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B4EB" w14:textId="22CD4D28" w:rsidR="00985800" w:rsidRPr="00900553" w:rsidRDefault="00985800" w:rsidP="00D80D4F">
      <w:pPr>
        <w:jc w:val="left"/>
        <w:rPr>
          <w:rFonts w:cs="Arial"/>
          <w:color w:val="FFFFFF" w:themeColor="background1"/>
        </w:rPr>
      </w:pPr>
    </w:p>
    <w:p w14:paraId="0AC778BC" w14:textId="77777777" w:rsidR="00985800" w:rsidRPr="00900553" w:rsidRDefault="00985800" w:rsidP="00D80D4F">
      <w:pPr>
        <w:jc w:val="left"/>
        <w:rPr>
          <w:rFonts w:cs="Arial"/>
          <w:color w:val="FFFFFF" w:themeColor="background1"/>
        </w:rPr>
      </w:pPr>
    </w:p>
    <w:p w14:paraId="216F8437" w14:textId="77777777" w:rsidR="00985800" w:rsidRPr="00900553" w:rsidRDefault="00985800" w:rsidP="00D80D4F">
      <w:pPr>
        <w:jc w:val="left"/>
        <w:rPr>
          <w:rFonts w:cs="Arial"/>
          <w:color w:val="FFFFFF" w:themeColor="background1"/>
        </w:rPr>
      </w:pPr>
    </w:p>
    <w:p w14:paraId="4E2FE322" w14:textId="77777777" w:rsidR="00985800" w:rsidRPr="00900553" w:rsidRDefault="00985800" w:rsidP="00D80D4F">
      <w:pPr>
        <w:jc w:val="left"/>
        <w:rPr>
          <w:rFonts w:cs="Arial"/>
          <w:color w:val="FFFFFF" w:themeColor="background1"/>
        </w:rPr>
      </w:pPr>
    </w:p>
    <w:p w14:paraId="1E296F30" w14:textId="77777777" w:rsidR="00985800" w:rsidRPr="00900553" w:rsidRDefault="00985800" w:rsidP="00D80D4F">
      <w:pPr>
        <w:jc w:val="left"/>
        <w:rPr>
          <w:rFonts w:cs="Arial"/>
          <w:color w:val="FFFFFF" w:themeColor="background1"/>
        </w:rPr>
      </w:pPr>
    </w:p>
    <w:p w14:paraId="369B4421" w14:textId="77777777" w:rsidR="00985800" w:rsidRPr="00900553" w:rsidRDefault="00985800" w:rsidP="00D80D4F">
      <w:pPr>
        <w:jc w:val="left"/>
        <w:rPr>
          <w:rFonts w:cs="Arial"/>
          <w:color w:val="FFFFFF" w:themeColor="background1"/>
        </w:rPr>
      </w:pPr>
    </w:p>
    <w:p w14:paraId="7D916899" w14:textId="77777777" w:rsidR="00985800" w:rsidRPr="00900553" w:rsidRDefault="00985800" w:rsidP="00D80D4F">
      <w:pPr>
        <w:jc w:val="left"/>
        <w:rPr>
          <w:rFonts w:cs="Arial"/>
          <w:color w:val="FFFFFF" w:themeColor="background1"/>
        </w:rPr>
      </w:pPr>
    </w:p>
    <w:p w14:paraId="4E66A1C7" w14:textId="77777777" w:rsidR="00985800" w:rsidRPr="00900553" w:rsidRDefault="00985800" w:rsidP="00D80D4F">
      <w:pPr>
        <w:jc w:val="left"/>
        <w:rPr>
          <w:rFonts w:cs="Arial"/>
          <w:color w:val="FFFFFF" w:themeColor="background1"/>
        </w:rPr>
      </w:pPr>
    </w:p>
    <w:p w14:paraId="52593438" w14:textId="77777777" w:rsidR="00985800" w:rsidRPr="00900553" w:rsidRDefault="00985800" w:rsidP="00D80D4F">
      <w:pPr>
        <w:jc w:val="left"/>
        <w:rPr>
          <w:rFonts w:cs="Arial"/>
          <w:color w:val="FFFFFF" w:themeColor="background1"/>
        </w:rPr>
      </w:pPr>
    </w:p>
    <w:p w14:paraId="43353BE2" w14:textId="77777777" w:rsidR="00985800" w:rsidRPr="00900553" w:rsidRDefault="00985800" w:rsidP="00D80D4F">
      <w:pPr>
        <w:jc w:val="left"/>
        <w:rPr>
          <w:rFonts w:cs="Arial"/>
          <w:color w:val="FFFFFF" w:themeColor="background1"/>
        </w:rPr>
      </w:pPr>
    </w:p>
    <w:p w14:paraId="6C472A63" w14:textId="77777777" w:rsidR="00985800" w:rsidRPr="00900553" w:rsidRDefault="00985800" w:rsidP="00D80D4F">
      <w:pPr>
        <w:jc w:val="left"/>
        <w:rPr>
          <w:rFonts w:cs="Arial"/>
          <w:color w:val="FFFFFF" w:themeColor="background1"/>
        </w:rPr>
      </w:pPr>
    </w:p>
    <w:p w14:paraId="0131F747" w14:textId="77777777" w:rsidR="00985800" w:rsidRPr="00900553" w:rsidRDefault="00985800" w:rsidP="00D80D4F">
      <w:pPr>
        <w:jc w:val="left"/>
        <w:rPr>
          <w:rFonts w:cs="Arial"/>
          <w:color w:val="FFFFFF" w:themeColor="background1"/>
        </w:rPr>
      </w:pPr>
    </w:p>
    <w:p w14:paraId="74E81410" w14:textId="77777777" w:rsidR="00985800" w:rsidRPr="00900553" w:rsidRDefault="00985800" w:rsidP="00D80D4F">
      <w:pPr>
        <w:jc w:val="left"/>
        <w:rPr>
          <w:rFonts w:cs="Arial"/>
          <w:color w:val="FFFFFF" w:themeColor="background1"/>
        </w:rPr>
      </w:pPr>
    </w:p>
    <w:p w14:paraId="0656AFA4" w14:textId="77777777" w:rsidR="00985800" w:rsidRPr="00900553" w:rsidRDefault="00985800" w:rsidP="00D80D4F">
      <w:pPr>
        <w:jc w:val="left"/>
        <w:rPr>
          <w:rFonts w:cs="Arial"/>
          <w:color w:val="FFFFFF" w:themeColor="background1"/>
        </w:rPr>
      </w:pPr>
    </w:p>
    <w:p w14:paraId="469CCEF7" w14:textId="77777777" w:rsidR="00985800" w:rsidRPr="00900553" w:rsidRDefault="00985800" w:rsidP="00D80D4F">
      <w:pPr>
        <w:jc w:val="left"/>
        <w:rPr>
          <w:rFonts w:cs="Arial"/>
          <w:color w:val="FFFFFF" w:themeColor="background1"/>
        </w:rPr>
      </w:pPr>
    </w:p>
    <w:p w14:paraId="08BCAFE7" w14:textId="79EC0CAF" w:rsidR="00985800" w:rsidRPr="00900553" w:rsidRDefault="006709F3" w:rsidP="00D80D4F">
      <w:pPr>
        <w:pStyle w:val="INDTitle"/>
        <w:spacing w:after="360"/>
        <w:rPr>
          <w:rFonts w:cs="Arial"/>
          <w:b/>
          <w:bCs/>
          <w:sz w:val="72"/>
        </w:rPr>
      </w:pPr>
      <w:r>
        <w:rPr>
          <w:rFonts w:cs="Arial"/>
          <w:b/>
          <w:bCs/>
          <w:color w:val="EB1846"/>
          <w:sz w:val="72"/>
        </w:rPr>
        <w:t xml:space="preserve">NICE Listens: </w:t>
      </w:r>
      <w:r w:rsidR="00985800" w:rsidRPr="00900553">
        <w:rPr>
          <w:rFonts w:cs="Arial"/>
          <w:b/>
          <w:bCs/>
          <w:color w:val="EB1846"/>
          <w:sz w:val="72"/>
        </w:rPr>
        <w:t xml:space="preserve">Public </w:t>
      </w:r>
      <w:r w:rsidR="00D13534">
        <w:rPr>
          <w:rFonts w:cs="Arial"/>
          <w:b/>
          <w:bCs/>
          <w:color w:val="EB1846"/>
          <w:sz w:val="72"/>
        </w:rPr>
        <w:t>d</w:t>
      </w:r>
      <w:r w:rsidR="00D13534" w:rsidRPr="00900553">
        <w:rPr>
          <w:rFonts w:cs="Arial"/>
          <w:b/>
          <w:bCs/>
          <w:color w:val="EB1846"/>
          <w:sz w:val="72"/>
        </w:rPr>
        <w:t xml:space="preserve">ialogue </w:t>
      </w:r>
      <w:r w:rsidR="00985800" w:rsidRPr="00900553">
        <w:rPr>
          <w:rFonts w:cs="Arial"/>
          <w:b/>
          <w:bCs/>
          <w:color w:val="EB1846"/>
          <w:sz w:val="72"/>
        </w:rPr>
        <w:t xml:space="preserve">on </w:t>
      </w:r>
      <w:r w:rsidR="00D13534">
        <w:rPr>
          <w:rFonts w:cs="Arial"/>
          <w:b/>
          <w:bCs/>
          <w:color w:val="EB1846"/>
          <w:sz w:val="72"/>
        </w:rPr>
        <w:t>environmental sustainability</w:t>
      </w:r>
    </w:p>
    <w:p w14:paraId="49B4E00C" w14:textId="6FAFA18A" w:rsidR="00985800" w:rsidRPr="00900553" w:rsidRDefault="00985800" w:rsidP="00D80D4F">
      <w:pPr>
        <w:pStyle w:val="INDSub-title"/>
        <w:rPr>
          <w:rFonts w:cs="Arial"/>
        </w:rPr>
      </w:pPr>
      <w:r w:rsidRPr="00900553">
        <w:rPr>
          <w:rFonts w:cs="Arial"/>
        </w:rPr>
        <w:t xml:space="preserve">Final </w:t>
      </w:r>
      <w:r w:rsidR="00D13534">
        <w:rPr>
          <w:rFonts w:cs="Arial"/>
        </w:rPr>
        <w:t>r</w:t>
      </w:r>
      <w:r w:rsidR="00D13534" w:rsidRPr="00900553">
        <w:rPr>
          <w:rFonts w:cs="Arial"/>
        </w:rPr>
        <w:t xml:space="preserve">eport </w:t>
      </w:r>
    </w:p>
    <w:p w14:paraId="3B040FDD" w14:textId="011A78AB" w:rsidR="00985800" w:rsidRPr="00900553" w:rsidRDefault="000915E2" w:rsidP="00D80D4F">
      <w:pPr>
        <w:jc w:val="left"/>
        <w:rPr>
          <w:rFonts w:cs="Arial"/>
          <w:lang w:val="en-GB" w:eastAsia="en-US"/>
        </w:rPr>
      </w:pPr>
      <w:r>
        <w:rPr>
          <w:rFonts w:cs="Arial"/>
          <w:noProof/>
          <w:lang w:val="en-GB" w:eastAsia="en-GB"/>
        </w:rPr>
        <w:t>Februrary</w:t>
      </w:r>
      <w:r w:rsidR="008A2D76">
        <w:rPr>
          <w:rFonts w:cs="Arial"/>
          <w:noProof/>
          <w:lang w:val="en-GB" w:eastAsia="en-GB"/>
        </w:rPr>
        <w:t xml:space="preserve"> 2023</w:t>
      </w:r>
    </w:p>
    <w:p w14:paraId="25E17385" w14:textId="7B98E467" w:rsidR="00985800" w:rsidRPr="00900553" w:rsidRDefault="009F2C96" w:rsidP="00D80D4F">
      <w:pPr>
        <w:jc w:val="left"/>
        <w:rPr>
          <w:rFonts w:cs="Arial"/>
          <w:lang w:val="en-GB" w:eastAsia="en-US"/>
        </w:rPr>
      </w:pPr>
      <w:r w:rsidRPr="00900553">
        <w:rPr>
          <w:rFonts w:cs="Arial"/>
          <w:noProof/>
          <w:lang w:val="en-GB" w:eastAsia="en-GB"/>
        </w:rPr>
        <w:drawing>
          <wp:anchor distT="0" distB="0" distL="114300" distR="114300" simplePos="0" relativeHeight="251658240" behindDoc="0" locked="0" layoutInCell="1" allowOverlap="1" wp14:anchorId="6E457688" wp14:editId="3BA3BA6B">
            <wp:simplePos x="0" y="0"/>
            <wp:positionH relativeFrom="margin">
              <wp:posOffset>5116195</wp:posOffset>
            </wp:positionH>
            <wp:positionV relativeFrom="margin">
              <wp:posOffset>8041640</wp:posOffset>
            </wp:positionV>
            <wp:extent cx="1125220" cy="453390"/>
            <wp:effectExtent l="0" t="0" r="0" b="381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screen">
                      <a:extLst>
                        <a:ext uri="{28A0092B-C50C-407E-A947-70E740481C1C}">
                          <a14:useLocalDpi xmlns:a14="http://schemas.microsoft.com/office/drawing/2010/main"/>
                        </a:ext>
                      </a:extLst>
                    </a:blip>
                    <a:stretch>
                      <a:fillRect/>
                    </a:stretch>
                  </pic:blipFill>
                  <pic:spPr>
                    <a:xfrm>
                      <a:off x="0" y="0"/>
                      <a:ext cx="1125220" cy="453390"/>
                    </a:xfrm>
                    <a:prstGeom prst="rect">
                      <a:avLst/>
                    </a:prstGeom>
                  </pic:spPr>
                </pic:pic>
              </a:graphicData>
            </a:graphic>
            <wp14:sizeRelH relativeFrom="margin">
              <wp14:pctWidth>0</wp14:pctWidth>
            </wp14:sizeRelH>
            <wp14:sizeRelV relativeFrom="margin">
              <wp14:pctHeight>0</wp14:pctHeight>
            </wp14:sizeRelV>
          </wp:anchor>
        </w:drawing>
      </w:r>
      <w:r w:rsidRPr="00900553">
        <w:rPr>
          <w:rFonts w:cs="Arial"/>
          <w:noProof/>
        </w:rPr>
        <w:drawing>
          <wp:anchor distT="0" distB="0" distL="114300" distR="114300" simplePos="0" relativeHeight="251658241" behindDoc="0" locked="0" layoutInCell="1" allowOverlap="1" wp14:anchorId="50AE3CDD" wp14:editId="13336CEC">
            <wp:simplePos x="0" y="0"/>
            <wp:positionH relativeFrom="margin">
              <wp:posOffset>0</wp:posOffset>
            </wp:positionH>
            <wp:positionV relativeFrom="paragraph">
              <wp:posOffset>705012</wp:posOffset>
            </wp:positionV>
            <wp:extent cx="1320800" cy="84010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8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00" w:rsidRPr="00900553">
        <w:rPr>
          <w:rFonts w:cs="Arial"/>
          <w:lang w:val="en-GB" w:eastAsia="en-US"/>
        </w:rPr>
        <w:br w:type="page"/>
      </w:r>
    </w:p>
    <w:p w14:paraId="3B5C727E" w14:textId="6FE458DC" w:rsidR="00501931" w:rsidRPr="00091391" w:rsidRDefault="00501931" w:rsidP="00D80D4F">
      <w:pPr>
        <w:pStyle w:val="Heading1"/>
        <w:numPr>
          <w:ilvl w:val="0"/>
          <w:numId w:val="0"/>
        </w:numPr>
        <w:ind w:left="360" w:hanging="360"/>
        <w:rPr>
          <w:rFonts w:eastAsiaTheme="minorEastAsia" w:cs="Arial"/>
          <w:sz w:val="44"/>
        </w:rPr>
      </w:pPr>
      <w:bookmarkStart w:id="0" w:name="_Toc93328481"/>
      <w:bookmarkStart w:id="1" w:name="_Toc121242026"/>
      <w:bookmarkStart w:id="2" w:name="_Toc940689852"/>
      <w:bookmarkStart w:id="3" w:name="_Toc125542515"/>
      <w:bookmarkStart w:id="4" w:name="_Toc126252647"/>
      <w:r w:rsidRPr="08117E0C">
        <w:rPr>
          <w:rFonts w:eastAsiaTheme="minorEastAsia" w:cs="Arial"/>
          <w:sz w:val="44"/>
        </w:rPr>
        <w:lastRenderedPageBreak/>
        <w:t>Acknowledgements</w:t>
      </w:r>
      <w:bookmarkEnd w:id="0"/>
      <w:bookmarkEnd w:id="1"/>
      <w:bookmarkEnd w:id="2"/>
      <w:bookmarkEnd w:id="3"/>
      <w:bookmarkEnd w:id="4"/>
    </w:p>
    <w:p w14:paraId="520A0976" w14:textId="6A0469FD" w:rsidR="004054C5" w:rsidRDefault="00501931" w:rsidP="00D80D4F">
      <w:pPr>
        <w:widowControl/>
        <w:wordWrap/>
        <w:autoSpaceDE/>
        <w:autoSpaceDN/>
        <w:jc w:val="left"/>
      </w:pPr>
      <w:r>
        <w:t xml:space="preserve">With thanks to all those members of the public who contributed their time and energy to be part of this public dialogue process. </w:t>
      </w:r>
    </w:p>
    <w:p w14:paraId="10E334B3" w14:textId="20E9A370" w:rsidR="00521E39" w:rsidRDefault="00501931" w:rsidP="00D80D4F">
      <w:pPr>
        <w:widowControl/>
        <w:wordWrap/>
        <w:autoSpaceDE/>
        <w:autoSpaceDN/>
        <w:jc w:val="left"/>
      </w:pPr>
      <w:r>
        <w:t>We would also like to thank th</w:t>
      </w:r>
      <w:r w:rsidR="00521E39">
        <w:t>ose experts who contributed to the development of stimulus and/or who were involved in discussions:</w:t>
      </w:r>
    </w:p>
    <w:p w14:paraId="6D3C71B5" w14:textId="77777777" w:rsidR="00DB2484" w:rsidRDefault="00DB2484" w:rsidP="00D80D4F">
      <w:pPr>
        <w:pStyle w:val="ListParagraph"/>
        <w:widowControl/>
        <w:numPr>
          <w:ilvl w:val="0"/>
          <w:numId w:val="38"/>
        </w:numPr>
        <w:wordWrap/>
        <w:autoSpaceDE/>
        <w:autoSpaceDN/>
        <w:jc w:val="left"/>
      </w:pPr>
      <w:r>
        <w:t xml:space="preserve">Fiona </w:t>
      </w:r>
      <w:proofErr w:type="spellStart"/>
      <w:r>
        <w:t>Adshead</w:t>
      </w:r>
      <w:proofErr w:type="spellEnd"/>
      <w:r>
        <w:t xml:space="preserve"> (Chair, Sustainable Healthcare Coalition)</w:t>
      </w:r>
    </w:p>
    <w:p w14:paraId="480AA8F8" w14:textId="344EB069" w:rsidR="00DB2484" w:rsidRDefault="00DB2484" w:rsidP="00D80D4F">
      <w:pPr>
        <w:pStyle w:val="ListParagraph"/>
        <w:widowControl/>
        <w:numPr>
          <w:ilvl w:val="0"/>
          <w:numId w:val="38"/>
        </w:numPr>
        <w:wordWrap/>
        <w:autoSpaceDE/>
        <w:autoSpaceDN/>
        <w:jc w:val="left"/>
      </w:pPr>
      <w:r>
        <w:t>Genevieve Cameron (Programme and Research Manager, The Health Foundation)</w:t>
      </w:r>
    </w:p>
    <w:p w14:paraId="288B32D7" w14:textId="25292E13" w:rsidR="00DB2484" w:rsidRDefault="00DB2484" w:rsidP="00D80D4F">
      <w:pPr>
        <w:pStyle w:val="ListParagraph"/>
        <w:widowControl/>
        <w:numPr>
          <w:ilvl w:val="0"/>
          <w:numId w:val="38"/>
        </w:numPr>
        <w:wordWrap/>
        <w:autoSpaceDE/>
        <w:autoSpaceDN/>
        <w:jc w:val="left"/>
      </w:pPr>
      <w:r>
        <w:t>Tom Hardie (Improvement Fellow, The Health Foundation)</w:t>
      </w:r>
    </w:p>
    <w:p w14:paraId="4DF2FCE2" w14:textId="11C3C056" w:rsidR="00DB2484" w:rsidRPr="00DB2484" w:rsidRDefault="00DB2484" w:rsidP="00D80D4F">
      <w:pPr>
        <w:pStyle w:val="ListParagraph"/>
        <w:widowControl/>
        <w:numPr>
          <w:ilvl w:val="0"/>
          <w:numId w:val="38"/>
        </w:numPr>
        <w:wordWrap/>
        <w:autoSpaceDE/>
        <w:autoSpaceDN/>
        <w:jc w:val="left"/>
      </w:pPr>
      <w:r>
        <w:rPr>
          <w:rFonts w:cs="Arial"/>
        </w:rPr>
        <w:t>Steve Hoare (Quality, Regulatory Science and Safety Policy Director, The Association of British Pharmaceutical Industry)</w:t>
      </w:r>
    </w:p>
    <w:p w14:paraId="45A22223" w14:textId="7813AE6C" w:rsidR="00DB2484" w:rsidRPr="00DB2484" w:rsidRDefault="00DB2484" w:rsidP="00D80D4F">
      <w:pPr>
        <w:pStyle w:val="ListParagraph"/>
        <w:widowControl/>
        <w:numPr>
          <w:ilvl w:val="0"/>
          <w:numId w:val="38"/>
        </w:numPr>
        <w:wordWrap/>
        <w:autoSpaceDE/>
        <w:autoSpaceDN/>
        <w:jc w:val="left"/>
      </w:pPr>
      <w:r>
        <w:t>Victoria Jordan (</w:t>
      </w:r>
      <w:r>
        <w:rPr>
          <w:rFonts w:cs="Arial"/>
        </w:rPr>
        <w:t>Head of Health Technical Assessments (HTA) and Market Access Policy, The Association of British Pharmaceutical Industry)</w:t>
      </w:r>
    </w:p>
    <w:p w14:paraId="26B9A605" w14:textId="7332DA90" w:rsidR="00DB2484" w:rsidRDefault="00DB2484" w:rsidP="00D80D4F">
      <w:pPr>
        <w:pStyle w:val="ListParagraph"/>
        <w:widowControl/>
        <w:numPr>
          <w:ilvl w:val="0"/>
          <w:numId w:val="38"/>
        </w:numPr>
        <w:wordWrap/>
        <w:autoSpaceDE/>
        <w:autoSpaceDN/>
        <w:jc w:val="left"/>
      </w:pPr>
      <w:r>
        <w:t xml:space="preserve">Natalia Kurek (Senior </w:t>
      </w:r>
      <w:r w:rsidR="00D13534">
        <w:t>Clinical Lead</w:t>
      </w:r>
      <w:r>
        <w:t>, NHS England)</w:t>
      </w:r>
    </w:p>
    <w:p w14:paraId="371DF9F9" w14:textId="1089D2C1" w:rsidR="00DB2484" w:rsidRDefault="00DB2484" w:rsidP="00D80D4F">
      <w:pPr>
        <w:pStyle w:val="ListParagraph"/>
        <w:widowControl/>
        <w:numPr>
          <w:ilvl w:val="0"/>
          <w:numId w:val="38"/>
        </w:numPr>
        <w:wordWrap/>
        <w:autoSpaceDE/>
        <w:autoSpaceDN/>
        <w:jc w:val="left"/>
      </w:pPr>
      <w:r>
        <w:t>Keith Moore (Consultant, Sustainable Healthcare Coalition)</w:t>
      </w:r>
    </w:p>
    <w:p w14:paraId="5152722A" w14:textId="3AF23A03" w:rsidR="00DB2484" w:rsidRDefault="00DB2484" w:rsidP="00D80D4F">
      <w:pPr>
        <w:pStyle w:val="ListParagraph"/>
        <w:widowControl/>
        <w:numPr>
          <w:ilvl w:val="0"/>
          <w:numId w:val="38"/>
        </w:numPr>
        <w:wordWrap/>
        <w:autoSpaceDE/>
        <w:autoSpaceDN/>
        <w:jc w:val="left"/>
      </w:pPr>
      <w:r>
        <w:t xml:space="preserve">Sarah </w:t>
      </w:r>
      <w:proofErr w:type="spellStart"/>
      <w:r>
        <w:t>Ouanhnon</w:t>
      </w:r>
      <w:proofErr w:type="spellEnd"/>
      <w:r>
        <w:t xml:space="preserve"> (Senior </w:t>
      </w:r>
      <w:r w:rsidR="00D13534">
        <w:t>Delivery Lead</w:t>
      </w:r>
      <w:r>
        <w:t>, NHS England)</w:t>
      </w:r>
    </w:p>
    <w:p w14:paraId="62232815" w14:textId="3F498B27" w:rsidR="00DB2484" w:rsidRDefault="00DB2484" w:rsidP="00D80D4F">
      <w:pPr>
        <w:pStyle w:val="ListParagraph"/>
        <w:widowControl/>
        <w:numPr>
          <w:ilvl w:val="0"/>
          <w:numId w:val="38"/>
        </w:numPr>
        <w:wordWrap/>
        <w:autoSpaceDE/>
        <w:autoSpaceDN/>
        <w:jc w:val="left"/>
      </w:pPr>
      <w:r w:rsidRPr="003B6F24">
        <w:t>Jodi Sherman</w:t>
      </w:r>
      <w:r>
        <w:t xml:space="preserve"> (</w:t>
      </w:r>
      <w:r w:rsidRPr="003B6F24">
        <w:t>Medical Director of Sustainability</w:t>
      </w:r>
      <w:r>
        <w:t xml:space="preserve">, </w:t>
      </w:r>
      <w:r w:rsidRPr="003B6F24">
        <w:t>Centre for Sustainable Healthcare</w:t>
      </w:r>
      <w:r>
        <w:t>)</w:t>
      </w:r>
    </w:p>
    <w:p w14:paraId="14149DF5" w14:textId="036C1E21" w:rsidR="00DB2484" w:rsidRDefault="00DB2484" w:rsidP="00D80D4F">
      <w:pPr>
        <w:pStyle w:val="ListParagraph"/>
        <w:widowControl/>
        <w:numPr>
          <w:ilvl w:val="0"/>
          <w:numId w:val="38"/>
        </w:numPr>
        <w:wordWrap/>
        <w:autoSpaceDE/>
        <w:autoSpaceDN/>
        <w:jc w:val="left"/>
      </w:pPr>
      <w:r w:rsidRPr="003B6F24">
        <w:t>Alex Wilkinson</w:t>
      </w:r>
      <w:r>
        <w:t xml:space="preserve"> (</w:t>
      </w:r>
      <w:r w:rsidRPr="003B6F24">
        <w:t>British Thoracic Society Respiratory Consultant</w:t>
      </w:r>
      <w:r>
        <w:t xml:space="preserve">, </w:t>
      </w:r>
      <w:r w:rsidRPr="003B6F24">
        <w:t>East and North Hertfordshire NHS Trust</w:t>
      </w:r>
      <w:r>
        <w:t>)</w:t>
      </w:r>
    </w:p>
    <w:p w14:paraId="7E88AA06" w14:textId="71F0978A" w:rsidR="00856875" w:rsidRDefault="00501931" w:rsidP="00D80D4F">
      <w:pPr>
        <w:widowControl/>
        <w:wordWrap/>
        <w:autoSpaceDE/>
        <w:autoSpaceDN/>
        <w:jc w:val="left"/>
      </w:pPr>
      <w:r>
        <w:t xml:space="preserve">Finally, we would like to acknowledge the valuable input received throughout this dialogue process from the core members of the project team at </w:t>
      </w:r>
      <w:r w:rsidR="004054C5">
        <w:t xml:space="preserve">NICE, including </w:t>
      </w:r>
      <w:r w:rsidR="00F25AEE">
        <w:t>Alice Murray, Koonal Shah, and the NICE Listens Steering Group</w:t>
      </w:r>
      <w:r w:rsidR="00856875">
        <w:t xml:space="preserve">, the members of which are listed below: </w:t>
      </w:r>
    </w:p>
    <w:p w14:paraId="7963D139" w14:textId="65CC8BFD" w:rsidR="00856875" w:rsidRPr="00D80D4F" w:rsidRDefault="00856875" w:rsidP="00D80D4F">
      <w:pPr>
        <w:pStyle w:val="ListParagraph"/>
        <w:widowControl/>
        <w:numPr>
          <w:ilvl w:val="0"/>
          <w:numId w:val="38"/>
        </w:numPr>
        <w:wordWrap/>
        <w:autoSpaceDE/>
        <w:autoSpaceDN/>
        <w:jc w:val="left"/>
      </w:pPr>
      <w:r w:rsidRPr="00D80D4F">
        <w:t>Alfredo Mariani</w:t>
      </w:r>
    </w:p>
    <w:p w14:paraId="055E83D4" w14:textId="77777777" w:rsidR="00856875" w:rsidRPr="00D80D4F" w:rsidRDefault="00856875" w:rsidP="00D80D4F">
      <w:pPr>
        <w:pStyle w:val="ListParagraph"/>
        <w:widowControl/>
        <w:numPr>
          <w:ilvl w:val="0"/>
          <w:numId w:val="38"/>
        </w:numPr>
        <w:wordWrap/>
        <w:autoSpaceDE/>
        <w:autoSpaceDN/>
        <w:jc w:val="left"/>
      </w:pPr>
      <w:r w:rsidRPr="00D80D4F">
        <w:t>Catherine Parker</w:t>
      </w:r>
    </w:p>
    <w:p w14:paraId="15F402E8" w14:textId="77777777" w:rsidR="00856875" w:rsidRPr="00D80D4F" w:rsidRDefault="00856875" w:rsidP="00D80D4F">
      <w:pPr>
        <w:pStyle w:val="ListParagraph"/>
        <w:widowControl/>
        <w:numPr>
          <w:ilvl w:val="0"/>
          <w:numId w:val="38"/>
        </w:numPr>
        <w:wordWrap/>
        <w:autoSpaceDE/>
        <w:autoSpaceDN/>
        <w:jc w:val="left"/>
      </w:pPr>
      <w:r w:rsidRPr="00D80D4F">
        <w:t>Ian Watson</w:t>
      </w:r>
    </w:p>
    <w:p w14:paraId="4D203C2C" w14:textId="77777777" w:rsidR="00856875" w:rsidRPr="00D80D4F" w:rsidRDefault="00856875" w:rsidP="00D80D4F">
      <w:pPr>
        <w:pStyle w:val="ListParagraph"/>
        <w:widowControl/>
        <w:numPr>
          <w:ilvl w:val="0"/>
          <w:numId w:val="38"/>
        </w:numPr>
        <w:wordWrap/>
        <w:autoSpaceDE/>
        <w:autoSpaceDN/>
        <w:jc w:val="left"/>
      </w:pPr>
      <w:r w:rsidRPr="00D80D4F">
        <w:t>Jasdeep Hayre</w:t>
      </w:r>
    </w:p>
    <w:p w14:paraId="68B13F2C" w14:textId="77777777" w:rsidR="00856875" w:rsidRPr="00D80D4F" w:rsidRDefault="00856875" w:rsidP="00D80D4F">
      <w:pPr>
        <w:pStyle w:val="ListParagraph"/>
        <w:widowControl/>
        <w:numPr>
          <w:ilvl w:val="0"/>
          <w:numId w:val="38"/>
        </w:numPr>
        <w:wordWrap/>
        <w:autoSpaceDE/>
        <w:autoSpaceDN/>
        <w:jc w:val="left"/>
      </w:pPr>
      <w:r w:rsidRPr="00D80D4F">
        <w:t>Juliet Kenny</w:t>
      </w:r>
    </w:p>
    <w:p w14:paraId="72D156FE" w14:textId="77777777" w:rsidR="00856875" w:rsidRPr="00D80D4F" w:rsidRDefault="00856875" w:rsidP="00D80D4F">
      <w:pPr>
        <w:pStyle w:val="ListParagraph"/>
        <w:widowControl/>
        <w:numPr>
          <w:ilvl w:val="0"/>
          <w:numId w:val="38"/>
        </w:numPr>
        <w:wordWrap/>
        <w:autoSpaceDE/>
        <w:autoSpaceDN/>
        <w:jc w:val="left"/>
      </w:pPr>
      <w:r w:rsidRPr="00D80D4F">
        <w:t>Li Fang</w:t>
      </w:r>
    </w:p>
    <w:p w14:paraId="64035092" w14:textId="77777777" w:rsidR="00856875" w:rsidRPr="00D80D4F" w:rsidRDefault="00856875" w:rsidP="00D80D4F">
      <w:pPr>
        <w:pStyle w:val="ListParagraph"/>
        <w:widowControl/>
        <w:numPr>
          <w:ilvl w:val="0"/>
          <w:numId w:val="38"/>
        </w:numPr>
        <w:wordWrap/>
        <w:autoSpaceDE/>
        <w:autoSpaceDN/>
        <w:jc w:val="left"/>
      </w:pPr>
      <w:r w:rsidRPr="00D80D4F">
        <w:t>Lindsay Claxton</w:t>
      </w:r>
    </w:p>
    <w:p w14:paraId="6E36EC72" w14:textId="77777777" w:rsidR="00856875" w:rsidRPr="00D80D4F" w:rsidRDefault="00856875" w:rsidP="00D80D4F">
      <w:pPr>
        <w:pStyle w:val="ListParagraph"/>
        <w:widowControl/>
        <w:numPr>
          <w:ilvl w:val="0"/>
          <w:numId w:val="38"/>
        </w:numPr>
        <w:wordWrap/>
        <w:autoSpaceDE/>
        <w:autoSpaceDN/>
        <w:jc w:val="left"/>
      </w:pPr>
      <w:r w:rsidRPr="00D80D4F">
        <w:t>Mark Rasburn</w:t>
      </w:r>
    </w:p>
    <w:p w14:paraId="4C19B179" w14:textId="77777777" w:rsidR="00856875" w:rsidRPr="00D80D4F" w:rsidRDefault="00856875" w:rsidP="00D80D4F">
      <w:pPr>
        <w:pStyle w:val="ListParagraph"/>
        <w:widowControl/>
        <w:numPr>
          <w:ilvl w:val="0"/>
          <w:numId w:val="38"/>
        </w:numPr>
        <w:wordWrap/>
        <w:autoSpaceDE/>
        <w:autoSpaceDN/>
        <w:jc w:val="left"/>
      </w:pPr>
      <w:r w:rsidRPr="00D80D4F">
        <w:t>Paul Dimmock</w:t>
      </w:r>
    </w:p>
    <w:p w14:paraId="10BA43B4" w14:textId="77777777" w:rsidR="00856875" w:rsidRPr="00D80D4F" w:rsidRDefault="00856875" w:rsidP="00D80D4F">
      <w:pPr>
        <w:pStyle w:val="ListParagraph"/>
        <w:widowControl/>
        <w:numPr>
          <w:ilvl w:val="0"/>
          <w:numId w:val="38"/>
        </w:numPr>
        <w:wordWrap/>
        <w:autoSpaceDE/>
        <w:autoSpaceDN/>
        <w:jc w:val="left"/>
      </w:pPr>
      <w:r w:rsidRPr="00D80D4F">
        <w:t>Sarah Walpole</w:t>
      </w:r>
    </w:p>
    <w:p w14:paraId="54C41493" w14:textId="77777777" w:rsidR="00856875" w:rsidRPr="00D80D4F" w:rsidRDefault="00856875" w:rsidP="00D80D4F">
      <w:pPr>
        <w:pStyle w:val="ListParagraph"/>
        <w:widowControl/>
        <w:numPr>
          <w:ilvl w:val="0"/>
          <w:numId w:val="38"/>
        </w:numPr>
        <w:wordWrap/>
        <w:autoSpaceDE/>
        <w:autoSpaceDN/>
        <w:jc w:val="left"/>
      </w:pPr>
      <w:r w:rsidRPr="00D80D4F">
        <w:t>Steven Barnes</w:t>
      </w:r>
    </w:p>
    <w:p w14:paraId="0296DF1C" w14:textId="0156307C" w:rsidR="004054C5" w:rsidRDefault="004054C5" w:rsidP="00D80D4F">
      <w:pPr>
        <w:widowControl/>
        <w:wordWrap/>
        <w:autoSpaceDE/>
        <w:autoSpaceDN/>
        <w:jc w:val="left"/>
      </w:pPr>
    </w:p>
    <w:p w14:paraId="55196DD0" w14:textId="68E6D381" w:rsidR="00501931" w:rsidRDefault="00501931" w:rsidP="00D80D4F">
      <w:pPr>
        <w:widowControl/>
        <w:wordWrap/>
        <w:autoSpaceDE/>
        <w:autoSpaceDN/>
        <w:jc w:val="left"/>
        <w:rPr>
          <w:rFonts w:cs="Arial"/>
          <w:noProof/>
          <w:color w:val="646565"/>
          <w:sz w:val="22"/>
          <w:szCs w:val="28"/>
        </w:rPr>
      </w:pPr>
      <w:r>
        <w:rPr>
          <w:rFonts w:cs="Arial"/>
          <w:noProof/>
          <w:color w:val="646565"/>
          <w:sz w:val="22"/>
          <w:szCs w:val="28"/>
        </w:rPr>
        <w:br w:type="page"/>
      </w:r>
    </w:p>
    <w:p w14:paraId="7250DA5D" w14:textId="77777777" w:rsidR="00985800" w:rsidRPr="00900553" w:rsidRDefault="00985800" w:rsidP="00D80D4F">
      <w:pPr>
        <w:spacing w:after="120" w:line="288" w:lineRule="auto"/>
        <w:jc w:val="left"/>
        <w:rPr>
          <w:rFonts w:cs="Arial"/>
          <w:noProof/>
          <w:color w:val="646565"/>
          <w:sz w:val="22"/>
          <w:szCs w:val="28"/>
        </w:rPr>
        <w:sectPr w:rsidR="00985800" w:rsidRPr="00900553" w:rsidSect="005523CE">
          <w:pgSz w:w="11906" w:h="16838"/>
          <w:pgMar w:top="1814" w:right="907" w:bottom="907" w:left="907" w:header="851" w:footer="992" w:gutter="0"/>
          <w:cols w:space="720"/>
          <w:docGrid w:linePitch="360"/>
        </w:sectPr>
      </w:pPr>
    </w:p>
    <w:p w14:paraId="571FD3BE" w14:textId="77777777" w:rsidR="00B22CF3" w:rsidRDefault="00985800" w:rsidP="00D80D4F">
      <w:pPr>
        <w:spacing w:after="120" w:line="288" w:lineRule="auto"/>
        <w:jc w:val="left"/>
      </w:pPr>
      <w:r w:rsidRPr="00900553">
        <w:rPr>
          <w:rFonts w:cs="Arial"/>
          <w:noProof/>
          <w:color w:val="646565"/>
          <w:sz w:val="22"/>
          <w:szCs w:val="28"/>
        </w:rPr>
        <w:lastRenderedPageBreak/>
        <w:softHyphen/>
      </w:r>
    </w:p>
    <w:p w14:paraId="084A93C5" w14:textId="2B1ACD8B" w:rsidR="004D1C4B" w:rsidRDefault="004D1C4B" w:rsidP="00D80D4F">
      <w:pPr>
        <w:pStyle w:val="Heading"/>
        <w:jc w:val="left"/>
      </w:pPr>
      <w:r>
        <w:t xml:space="preserve">Table of </w:t>
      </w:r>
      <w:r w:rsidR="00851D8B">
        <w:t>c</w:t>
      </w:r>
      <w:r>
        <w:t>ontents</w:t>
      </w:r>
    </w:p>
    <w:p w14:paraId="3BE3B7B1" w14:textId="77AC5FE5" w:rsidR="00862BEF" w:rsidRPr="00862BEF" w:rsidRDefault="004D1C4B" w:rsidP="00862BEF">
      <w:pPr>
        <w:pStyle w:val="TOC1"/>
        <w:rPr>
          <w:rFonts w:asciiTheme="minorHAnsi" w:hAnsiTheme="minorHAnsi"/>
          <w:kern w:val="0"/>
          <w:sz w:val="22"/>
          <w:lang w:val="en-GB" w:eastAsia="en-GB"/>
        </w:rPr>
      </w:pPr>
      <w:r>
        <w:fldChar w:fldCharType="begin"/>
      </w:r>
      <w:r>
        <w:instrText xml:space="preserve"> TOC \o "1-2" \h \z \u </w:instrText>
      </w:r>
      <w:r>
        <w:fldChar w:fldCharType="separate"/>
      </w:r>
      <w:hyperlink w:anchor="_Toc126252647" w:history="1">
        <w:r w:rsidR="00862BEF" w:rsidRPr="00862BEF">
          <w:rPr>
            <w:rStyle w:val="Hyperlink"/>
            <w:rFonts w:cs="Arial"/>
          </w:rPr>
          <w:t>Acknowledgements</w:t>
        </w:r>
        <w:r w:rsidR="00862BEF" w:rsidRPr="00862BEF">
          <w:rPr>
            <w:webHidden/>
          </w:rPr>
          <w:tab/>
        </w:r>
        <w:r w:rsidR="00862BEF" w:rsidRPr="00862BEF">
          <w:rPr>
            <w:webHidden/>
          </w:rPr>
          <w:fldChar w:fldCharType="begin"/>
        </w:r>
        <w:r w:rsidR="00862BEF" w:rsidRPr="00862BEF">
          <w:rPr>
            <w:webHidden/>
          </w:rPr>
          <w:instrText xml:space="preserve"> PAGEREF _Toc126252647 \h </w:instrText>
        </w:r>
        <w:r w:rsidR="00862BEF" w:rsidRPr="00862BEF">
          <w:rPr>
            <w:webHidden/>
          </w:rPr>
        </w:r>
        <w:r w:rsidR="00862BEF" w:rsidRPr="00862BEF">
          <w:rPr>
            <w:webHidden/>
          </w:rPr>
          <w:fldChar w:fldCharType="separate"/>
        </w:r>
        <w:r w:rsidR="00C21378">
          <w:rPr>
            <w:webHidden/>
          </w:rPr>
          <w:t>2</w:t>
        </w:r>
        <w:r w:rsidR="00862BEF" w:rsidRPr="00862BEF">
          <w:rPr>
            <w:webHidden/>
          </w:rPr>
          <w:fldChar w:fldCharType="end"/>
        </w:r>
      </w:hyperlink>
    </w:p>
    <w:p w14:paraId="2A0AD2AD" w14:textId="44DE87B4" w:rsidR="00862BEF" w:rsidRPr="00862BEF" w:rsidRDefault="00F56F4C" w:rsidP="00862BEF">
      <w:pPr>
        <w:pStyle w:val="TOC1"/>
        <w:rPr>
          <w:rFonts w:asciiTheme="minorHAnsi" w:hAnsiTheme="minorHAnsi"/>
          <w:kern w:val="0"/>
          <w:sz w:val="22"/>
          <w:lang w:val="en-GB" w:eastAsia="en-GB"/>
        </w:rPr>
      </w:pPr>
      <w:hyperlink w:anchor="_Toc126252648" w:history="1">
        <w:r w:rsidR="00862BEF" w:rsidRPr="00862BEF">
          <w:rPr>
            <w:rStyle w:val="Hyperlink"/>
          </w:rPr>
          <w:t>1.</w:t>
        </w:r>
        <w:r w:rsidR="00862BEF" w:rsidRPr="00862BEF">
          <w:rPr>
            <w:rFonts w:asciiTheme="minorHAnsi" w:hAnsiTheme="minorHAnsi"/>
            <w:kern w:val="0"/>
            <w:sz w:val="22"/>
            <w:lang w:val="en-GB" w:eastAsia="en-GB"/>
          </w:rPr>
          <w:tab/>
        </w:r>
        <w:r w:rsidR="00862BEF" w:rsidRPr="00862BEF">
          <w:rPr>
            <w:rStyle w:val="Hyperlink"/>
          </w:rPr>
          <w:t>Executive summary</w:t>
        </w:r>
        <w:r w:rsidR="00862BEF" w:rsidRPr="00862BEF">
          <w:rPr>
            <w:webHidden/>
          </w:rPr>
          <w:tab/>
        </w:r>
        <w:r w:rsidR="00862BEF" w:rsidRPr="00862BEF">
          <w:rPr>
            <w:webHidden/>
          </w:rPr>
          <w:fldChar w:fldCharType="begin"/>
        </w:r>
        <w:r w:rsidR="00862BEF" w:rsidRPr="00862BEF">
          <w:rPr>
            <w:webHidden/>
          </w:rPr>
          <w:instrText xml:space="preserve"> PAGEREF _Toc126252648 \h </w:instrText>
        </w:r>
        <w:r w:rsidR="00862BEF" w:rsidRPr="00862BEF">
          <w:rPr>
            <w:webHidden/>
          </w:rPr>
        </w:r>
        <w:r w:rsidR="00862BEF" w:rsidRPr="00862BEF">
          <w:rPr>
            <w:webHidden/>
          </w:rPr>
          <w:fldChar w:fldCharType="separate"/>
        </w:r>
        <w:r w:rsidR="00C21378">
          <w:rPr>
            <w:webHidden/>
          </w:rPr>
          <w:t>5</w:t>
        </w:r>
        <w:r w:rsidR="00862BEF" w:rsidRPr="00862BEF">
          <w:rPr>
            <w:webHidden/>
          </w:rPr>
          <w:fldChar w:fldCharType="end"/>
        </w:r>
      </w:hyperlink>
    </w:p>
    <w:p w14:paraId="7C40F45C" w14:textId="4287574E" w:rsidR="00862BEF" w:rsidRPr="00862BEF" w:rsidRDefault="00F56F4C" w:rsidP="00862BEF">
      <w:pPr>
        <w:pStyle w:val="TOC1"/>
        <w:rPr>
          <w:rFonts w:asciiTheme="minorHAnsi" w:hAnsiTheme="minorHAnsi"/>
          <w:kern w:val="0"/>
          <w:sz w:val="22"/>
          <w:lang w:val="en-GB" w:eastAsia="en-GB"/>
        </w:rPr>
      </w:pPr>
      <w:hyperlink w:anchor="_Toc126252649" w:history="1">
        <w:r w:rsidR="00862BEF" w:rsidRPr="00862BEF">
          <w:rPr>
            <w:rStyle w:val="Hyperlink"/>
          </w:rPr>
          <w:t>2.</w:t>
        </w:r>
        <w:r w:rsidR="00862BEF" w:rsidRPr="00862BEF">
          <w:rPr>
            <w:rFonts w:asciiTheme="minorHAnsi" w:hAnsiTheme="minorHAnsi"/>
            <w:kern w:val="0"/>
            <w:sz w:val="22"/>
            <w:lang w:val="en-GB" w:eastAsia="en-GB"/>
          </w:rPr>
          <w:tab/>
        </w:r>
        <w:r w:rsidR="00862BEF" w:rsidRPr="00862BEF">
          <w:rPr>
            <w:rStyle w:val="Hyperlink"/>
          </w:rPr>
          <w:t>Background, research objectives and approach</w:t>
        </w:r>
        <w:r w:rsidR="00862BEF" w:rsidRPr="00862BEF">
          <w:rPr>
            <w:webHidden/>
          </w:rPr>
          <w:tab/>
        </w:r>
        <w:r w:rsidR="00862BEF" w:rsidRPr="00862BEF">
          <w:rPr>
            <w:webHidden/>
          </w:rPr>
          <w:fldChar w:fldCharType="begin"/>
        </w:r>
        <w:r w:rsidR="00862BEF" w:rsidRPr="00862BEF">
          <w:rPr>
            <w:webHidden/>
          </w:rPr>
          <w:instrText xml:space="preserve"> PAGEREF _Toc126252649 \h </w:instrText>
        </w:r>
        <w:r w:rsidR="00862BEF" w:rsidRPr="00862BEF">
          <w:rPr>
            <w:webHidden/>
          </w:rPr>
        </w:r>
        <w:r w:rsidR="00862BEF" w:rsidRPr="00862BEF">
          <w:rPr>
            <w:webHidden/>
          </w:rPr>
          <w:fldChar w:fldCharType="separate"/>
        </w:r>
        <w:r w:rsidR="00C21378">
          <w:rPr>
            <w:webHidden/>
          </w:rPr>
          <w:t>8</w:t>
        </w:r>
        <w:r w:rsidR="00862BEF" w:rsidRPr="00862BEF">
          <w:rPr>
            <w:webHidden/>
          </w:rPr>
          <w:fldChar w:fldCharType="end"/>
        </w:r>
      </w:hyperlink>
    </w:p>
    <w:p w14:paraId="62EB727E" w14:textId="770071C1" w:rsidR="00862BEF" w:rsidRDefault="00F56F4C">
      <w:pPr>
        <w:pStyle w:val="TOC2"/>
        <w:rPr>
          <w:rFonts w:asciiTheme="minorHAnsi" w:hAnsiTheme="minorHAnsi"/>
          <w:noProof/>
          <w:kern w:val="0"/>
          <w:sz w:val="22"/>
          <w:lang w:val="en-GB" w:eastAsia="en-GB"/>
        </w:rPr>
      </w:pPr>
      <w:hyperlink w:anchor="_Toc126252650" w:history="1">
        <w:r w:rsidR="00862BEF" w:rsidRPr="00921531">
          <w:rPr>
            <w:rStyle w:val="Hyperlink"/>
            <w:bCs/>
            <w:noProof/>
          </w:rPr>
          <w:t>2.1</w:t>
        </w:r>
        <w:r w:rsidR="00862BEF">
          <w:rPr>
            <w:rFonts w:asciiTheme="minorHAnsi" w:hAnsiTheme="minorHAnsi"/>
            <w:noProof/>
            <w:kern w:val="0"/>
            <w:sz w:val="22"/>
            <w:lang w:val="en-GB" w:eastAsia="en-GB"/>
          </w:rPr>
          <w:tab/>
        </w:r>
        <w:r w:rsidR="00862BEF" w:rsidRPr="00921531">
          <w:rPr>
            <w:rStyle w:val="Hyperlink"/>
            <w:noProof/>
          </w:rPr>
          <w:t>Background</w:t>
        </w:r>
        <w:r w:rsidR="00862BEF">
          <w:rPr>
            <w:noProof/>
            <w:webHidden/>
          </w:rPr>
          <w:tab/>
        </w:r>
        <w:r w:rsidR="00862BEF">
          <w:rPr>
            <w:noProof/>
            <w:webHidden/>
          </w:rPr>
          <w:fldChar w:fldCharType="begin"/>
        </w:r>
        <w:r w:rsidR="00862BEF">
          <w:rPr>
            <w:noProof/>
            <w:webHidden/>
          </w:rPr>
          <w:instrText xml:space="preserve"> PAGEREF _Toc126252650 \h </w:instrText>
        </w:r>
        <w:r w:rsidR="00862BEF">
          <w:rPr>
            <w:noProof/>
            <w:webHidden/>
          </w:rPr>
        </w:r>
        <w:r w:rsidR="00862BEF">
          <w:rPr>
            <w:noProof/>
            <w:webHidden/>
          </w:rPr>
          <w:fldChar w:fldCharType="separate"/>
        </w:r>
        <w:r w:rsidR="00C21378">
          <w:rPr>
            <w:noProof/>
            <w:webHidden/>
          </w:rPr>
          <w:t>8</w:t>
        </w:r>
        <w:r w:rsidR="00862BEF">
          <w:rPr>
            <w:noProof/>
            <w:webHidden/>
          </w:rPr>
          <w:fldChar w:fldCharType="end"/>
        </w:r>
      </w:hyperlink>
    </w:p>
    <w:p w14:paraId="7D943C63" w14:textId="7903134C" w:rsidR="00862BEF" w:rsidRDefault="00F56F4C">
      <w:pPr>
        <w:pStyle w:val="TOC2"/>
        <w:rPr>
          <w:rFonts w:asciiTheme="minorHAnsi" w:hAnsiTheme="minorHAnsi"/>
          <w:noProof/>
          <w:kern w:val="0"/>
          <w:sz w:val="22"/>
          <w:lang w:val="en-GB" w:eastAsia="en-GB"/>
        </w:rPr>
      </w:pPr>
      <w:hyperlink w:anchor="_Toc126252651" w:history="1">
        <w:r w:rsidR="00862BEF" w:rsidRPr="00921531">
          <w:rPr>
            <w:rStyle w:val="Hyperlink"/>
            <w:bCs/>
            <w:noProof/>
          </w:rPr>
          <w:t>2.2</w:t>
        </w:r>
        <w:r w:rsidR="00862BEF">
          <w:rPr>
            <w:rFonts w:asciiTheme="minorHAnsi" w:hAnsiTheme="minorHAnsi"/>
            <w:noProof/>
            <w:kern w:val="0"/>
            <w:sz w:val="22"/>
            <w:lang w:val="en-GB" w:eastAsia="en-GB"/>
          </w:rPr>
          <w:tab/>
        </w:r>
        <w:r w:rsidR="00862BEF" w:rsidRPr="00921531">
          <w:rPr>
            <w:rStyle w:val="Hyperlink"/>
            <w:noProof/>
          </w:rPr>
          <w:t>Research objectives</w:t>
        </w:r>
        <w:r w:rsidR="00862BEF">
          <w:rPr>
            <w:noProof/>
            <w:webHidden/>
          </w:rPr>
          <w:tab/>
        </w:r>
        <w:r w:rsidR="00862BEF">
          <w:rPr>
            <w:noProof/>
            <w:webHidden/>
          </w:rPr>
          <w:fldChar w:fldCharType="begin"/>
        </w:r>
        <w:r w:rsidR="00862BEF">
          <w:rPr>
            <w:noProof/>
            <w:webHidden/>
          </w:rPr>
          <w:instrText xml:space="preserve"> PAGEREF _Toc126252651 \h </w:instrText>
        </w:r>
        <w:r w:rsidR="00862BEF">
          <w:rPr>
            <w:noProof/>
            <w:webHidden/>
          </w:rPr>
        </w:r>
        <w:r w:rsidR="00862BEF">
          <w:rPr>
            <w:noProof/>
            <w:webHidden/>
          </w:rPr>
          <w:fldChar w:fldCharType="separate"/>
        </w:r>
        <w:r w:rsidR="00C21378">
          <w:rPr>
            <w:noProof/>
            <w:webHidden/>
          </w:rPr>
          <w:t>10</w:t>
        </w:r>
        <w:r w:rsidR="00862BEF">
          <w:rPr>
            <w:noProof/>
            <w:webHidden/>
          </w:rPr>
          <w:fldChar w:fldCharType="end"/>
        </w:r>
      </w:hyperlink>
    </w:p>
    <w:p w14:paraId="3ADDA265" w14:textId="075C3DBD" w:rsidR="00862BEF" w:rsidRDefault="00F56F4C">
      <w:pPr>
        <w:pStyle w:val="TOC2"/>
        <w:rPr>
          <w:rFonts w:asciiTheme="minorHAnsi" w:hAnsiTheme="minorHAnsi"/>
          <w:noProof/>
          <w:kern w:val="0"/>
          <w:sz w:val="22"/>
          <w:lang w:val="en-GB" w:eastAsia="en-GB"/>
        </w:rPr>
      </w:pPr>
      <w:hyperlink w:anchor="_Toc126252652" w:history="1">
        <w:r w:rsidR="00862BEF" w:rsidRPr="00921531">
          <w:rPr>
            <w:rStyle w:val="Hyperlink"/>
            <w:bCs/>
            <w:noProof/>
          </w:rPr>
          <w:t>2.3</w:t>
        </w:r>
        <w:r w:rsidR="00862BEF">
          <w:rPr>
            <w:rFonts w:asciiTheme="minorHAnsi" w:hAnsiTheme="minorHAnsi"/>
            <w:noProof/>
            <w:kern w:val="0"/>
            <w:sz w:val="22"/>
            <w:lang w:val="en-GB" w:eastAsia="en-GB"/>
          </w:rPr>
          <w:tab/>
        </w:r>
        <w:r w:rsidR="00862BEF" w:rsidRPr="00921531">
          <w:rPr>
            <w:rStyle w:val="Hyperlink"/>
            <w:noProof/>
          </w:rPr>
          <w:t>Research approach</w:t>
        </w:r>
        <w:r w:rsidR="00862BEF">
          <w:rPr>
            <w:noProof/>
            <w:webHidden/>
          </w:rPr>
          <w:tab/>
        </w:r>
        <w:r w:rsidR="00862BEF">
          <w:rPr>
            <w:noProof/>
            <w:webHidden/>
          </w:rPr>
          <w:fldChar w:fldCharType="begin"/>
        </w:r>
        <w:r w:rsidR="00862BEF">
          <w:rPr>
            <w:noProof/>
            <w:webHidden/>
          </w:rPr>
          <w:instrText xml:space="preserve"> PAGEREF _Toc126252652 \h </w:instrText>
        </w:r>
        <w:r w:rsidR="00862BEF">
          <w:rPr>
            <w:noProof/>
            <w:webHidden/>
          </w:rPr>
        </w:r>
        <w:r w:rsidR="00862BEF">
          <w:rPr>
            <w:noProof/>
            <w:webHidden/>
          </w:rPr>
          <w:fldChar w:fldCharType="separate"/>
        </w:r>
        <w:r w:rsidR="00C21378">
          <w:rPr>
            <w:noProof/>
            <w:webHidden/>
          </w:rPr>
          <w:t>10</w:t>
        </w:r>
        <w:r w:rsidR="00862BEF">
          <w:rPr>
            <w:noProof/>
            <w:webHidden/>
          </w:rPr>
          <w:fldChar w:fldCharType="end"/>
        </w:r>
      </w:hyperlink>
    </w:p>
    <w:p w14:paraId="63ABBD0E" w14:textId="6634172C" w:rsidR="00862BEF" w:rsidRPr="00862BEF" w:rsidRDefault="00F56F4C" w:rsidP="00862BEF">
      <w:pPr>
        <w:pStyle w:val="TOC1"/>
        <w:rPr>
          <w:rFonts w:asciiTheme="minorHAnsi" w:hAnsiTheme="minorHAnsi"/>
          <w:kern w:val="0"/>
          <w:sz w:val="22"/>
          <w:lang w:val="en-GB" w:eastAsia="en-GB"/>
        </w:rPr>
      </w:pPr>
      <w:hyperlink w:anchor="_Toc126252653" w:history="1">
        <w:r w:rsidR="00862BEF" w:rsidRPr="00862BEF">
          <w:rPr>
            <w:rStyle w:val="Hyperlink"/>
          </w:rPr>
          <w:t>3.</w:t>
        </w:r>
        <w:r w:rsidR="00862BEF" w:rsidRPr="00862BEF">
          <w:rPr>
            <w:rFonts w:asciiTheme="minorHAnsi" w:hAnsiTheme="minorHAnsi"/>
            <w:kern w:val="0"/>
            <w:sz w:val="22"/>
            <w:lang w:val="en-GB" w:eastAsia="en-GB"/>
          </w:rPr>
          <w:tab/>
        </w:r>
        <w:r w:rsidR="00862BEF" w:rsidRPr="00862BEF">
          <w:rPr>
            <w:rStyle w:val="Hyperlink"/>
          </w:rPr>
          <w:t>Contextual factors influencing attitudes towards making healthcare more sustainable</w:t>
        </w:r>
        <w:r w:rsidR="00862BEF" w:rsidRPr="00862BEF">
          <w:rPr>
            <w:webHidden/>
          </w:rPr>
          <w:tab/>
        </w:r>
        <w:r w:rsidR="00862BEF">
          <w:rPr>
            <w:webHidden/>
          </w:rPr>
          <w:t>………………………………………………………………………………………………………</w:t>
        </w:r>
        <w:r w:rsidR="00862BEF" w:rsidRPr="00862BEF">
          <w:rPr>
            <w:webHidden/>
          </w:rPr>
          <w:fldChar w:fldCharType="begin"/>
        </w:r>
        <w:r w:rsidR="00862BEF" w:rsidRPr="00862BEF">
          <w:rPr>
            <w:webHidden/>
          </w:rPr>
          <w:instrText xml:space="preserve"> PAGEREF _Toc126252653 \h </w:instrText>
        </w:r>
        <w:r w:rsidR="00862BEF" w:rsidRPr="00862BEF">
          <w:rPr>
            <w:webHidden/>
          </w:rPr>
        </w:r>
        <w:r w:rsidR="00862BEF" w:rsidRPr="00862BEF">
          <w:rPr>
            <w:webHidden/>
          </w:rPr>
          <w:fldChar w:fldCharType="separate"/>
        </w:r>
        <w:r w:rsidR="00C21378">
          <w:rPr>
            <w:webHidden/>
          </w:rPr>
          <w:t>15</w:t>
        </w:r>
        <w:r w:rsidR="00862BEF" w:rsidRPr="00862BEF">
          <w:rPr>
            <w:webHidden/>
          </w:rPr>
          <w:fldChar w:fldCharType="end"/>
        </w:r>
      </w:hyperlink>
    </w:p>
    <w:p w14:paraId="4E809D0C" w14:textId="2546E447" w:rsidR="00862BEF" w:rsidRDefault="00F56F4C">
      <w:pPr>
        <w:pStyle w:val="TOC2"/>
        <w:rPr>
          <w:rFonts w:asciiTheme="minorHAnsi" w:hAnsiTheme="minorHAnsi"/>
          <w:noProof/>
          <w:kern w:val="0"/>
          <w:sz w:val="22"/>
          <w:lang w:val="en-GB" w:eastAsia="en-GB"/>
        </w:rPr>
      </w:pPr>
      <w:hyperlink w:anchor="_Toc126252654" w:history="1">
        <w:r w:rsidR="00862BEF" w:rsidRPr="00921531">
          <w:rPr>
            <w:rStyle w:val="Hyperlink"/>
            <w:bCs/>
            <w:noProof/>
          </w:rPr>
          <w:t>3.1</w:t>
        </w:r>
        <w:r w:rsidR="00862BEF">
          <w:rPr>
            <w:rFonts w:asciiTheme="minorHAnsi" w:hAnsiTheme="minorHAnsi"/>
            <w:noProof/>
            <w:kern w:val="0"/>
            <w:sz w:val="22"/>
            <w:lang w:val="en-GB" w:eastAsia="en-GB"/>
          </w:rPr>
          <w:tab/>
        </w:r>
        <w:r w:rsidR="00862BEF" w:rsidRPr="00921531">
          <w:rPr>
            <w:rStyle w:val="Hyperlink"/>
            <w:noProof/>
          </w:rPr>
          <w:t>Participants were aware of the threats posed by climate change</w:t>
        </w:r>
        <w:r w:rsidR="00862BEF">
          <w:rPr>
            <w:noProof/>
            <w:webHidden/>
          </w:rPr>
          <w:tab/>
        </w:r>
        <w:r w:rsidR="00862BEF">
          <w:rPr>
            <w:noProof/>
            <w:webHidden/>
          </w:rPr>
          <w:fldChar w:fldCharType="begin"/>
        </w:r>
        <w:r w:rsidR="00862BEF">
          <w:rPr>
            <w:noProof/>
            <w:webHidden/>
          </w:rPr>
          <w:instrText xml:space="preserve"> PAGEREF _Toc126252654 \h </w:instrText>
        </w:r>
        <w:r w:rsidR="00862BEF">
          <w:rPr>
            <w:noProof/>
            <w:webHidden/>
          </w:rPr>
        </w:r>
        <w:r w:rsidR="00862BEF">
          <w:rPr>
            <w:noProof/>
            <w:webHidden/>
          </w:rPr>
          <w:fldChar w:fldCharType="separate"/>
        </w:r>
        <w:r w:rsidR="00C21378">
          <w:rPr>
            <w:noProof/>
            <w:webHidden/>
          </w:rPr>
          <w:t>15</w:t>
        </w:r>
        <w:r w:rsidR="00862BEF">
          <w:rPr>
            <w:noProof/>
            <w:webHidden/>
          </w:rPr>
          <w:fldChar w:fldCharType="end"/>
        </w:r>
      </w:hyperlink>
    </w:p>
    <w:p w14:paraId="3715C2D5" w14:textId="5141D517" w:rsidR="00862BEF" w:rsidRDefault="00F56F4C">
      <w:pPr>
        <w:pStyle w:val="TOC2"/>
        <w:rPr>
          <w:rFonts w:asciiTheme="minorHAnsi" w:hAnsiTheme="minorHAnsi"/>
          <w:noProof/>
          <w:kern w:val="0"/>
          <w:sz w:val="22"/>
          <w:lang w:val="en-GB" w:eastAsia="en-GB"/>
        </w:rPr>
      </w:pPr>
      <w:hyperlink w:anchor="_Toc126252655" w:history="1">
        <w:r w:rsidR="00862BEF" w:rsidRPr="00921531">
          <w:rPr>
            <w:rStyle w:val="Hyperlink"/>
            <w:bCs/>
            <w:noProof/>
          </w:rPr>
          <w:t>3.2</w:t>
        </w:r>
        <w:r w:rsidR="00862BEF">
          <w:rPr>
            <w:rFonts w:asciiTheme="minorHAnsi" w:hAnsiTheme="minorHAnsi"/>
            <w:noProof/>
            <w:kern w:val="0"/>
            <w:sz w:val="22"/>
            <w:lang w:val="en-GB" w:eastAsia="en-GB"/>
          </w:rPr>
          <w:tab/>
        </w:r>
        <w:r w:rsidR="00862BEF" w:rsidRPr="00921531">
          <w:rPr>
            <w:rStyle w:val="Hyperlink"/>
            <w:noProof/>
          </w:rPr>
          <w:t>Participants had limited awareness and understanding of the links between health, healthcare and climate</w:t>
        </w:r>
        <w:r w:rsidR="00862BEF">
          <w:rPr>
            <w:noProof/>
            <w:webHidden/>
          </w:rPr>
          <w:tab/>
        </w:r>
        <w:r w:rsidR="00862BEF">
          <w:rPr>
            <w:noProof/>
            <w:webHidden/>
          </w:rPr>
          <w:fldChar w:fldCharType="begin"/>
        </w:r>
        <w:r w:rsidR="00862BEF">
          <w:rPr>
            <w:noProof/>
            <w:webHidden/>
          </w:rPr>
          <w:instrText xml:space="preserve"> PAGEREF _Toc126252655 \h </w:instrText>
        </w:r>
        <w:r w:rsidR="00862BEF">
          <w:rPr>
            <w:noProof/>
            <w:webHidden/>
          </w:rPr>
        </w:r>
        <w:r w:rsidR="00862BEF">
          <w:rPr>
            <w:noProof/>
            <w:webHidden/>
          </w:rPr>
          <w:fldChar w:fldCharType="separate"/>
        </w:r>
        <w:r w:rsidR="00C21378">
          <w:rPr>
            <w:noProof/>
            <w:webHidden/>
          </w:rPr>
          <w:t>16</w:t>
        </w:r>
        <w:r w:rsidR="00862BEF">
          <w:rPr>
            <w:noProof/>
            <w:webHidden/>
          </w:rPr>
          <w:fldChar w:fldCharType="end"/>
        </w:r>
      </w:hyperlink>
    </w:p>
    <w:p w14:paraId="58E02751" w14:textId="57D5C788" w:rsidR="00862BEF" w:rsidRDefault="00F56F4C">
      <w:pPr>
        <w:pStyle w:val="TOC2"/>
        <w:rPr>
          <w:rFonts w:asciiTheme="minorHAnsi" w:hAnsiTheme="minorHAnsi"/>
          <w:noProof/>
          <w:kern w:val="0"/>
          <w:sz w:val="22"/>
          <w:lang w:val="en-GB" w:eastAsia="en-GB"/>
        </w:rPr>
      </w:pPr>
      <w:hyperlink w:anchor="_Toc126252656" w:history="1">
        <w:r w:rsidR="00862BEF" w:rsidRPr="00921531">
          <w:rPr>
            <w:rStyle w:val="Hyperlink"/>
            <w:bCs/>
            <w:noProof/>
          </w:rPr>
          <w:t>3.3</w:t>
        </w:r>
        <w:r w:rsidR="00862BEF">
          <w:rPr>
            <w:rFonts w:asciiTheme="minorHAnsi" w:hAnsiTheme="minorHAnsi"/>
            <w:noProof/>
            <w:kern w:val="0"/>
            <w:sz w:val="22"/>
            <w:lang w:val="en-GB" w:eastAsia="en-GB"/>
          </w:rPr>
          <w:tab/>
        </w:r>
        <w:r w:rsidR="00862BEF" w:rsidRPr="00921531">
          <w:rPr>
            <w:rStyle w:val="Hyperlink"/>
            <w:bCs/>
            <w:noProof/>
          </w:rPr>
          <w:t xml:space="preserve">Some participants framed </w:t>
        </w:r>
        <w:r w:rsidR="00862BEF" w:rsidRPr="00921531">
          <w:rPr>
            <w:rStyle w:val="Hyperlink"/>
            <w:rFonts w:eastAsia="Times New Roman" w:cs="Times New Roman"/>
            <w:bCs/>
            <w:noProof/>
            <w:lang w:eastAsia="en-GB"/>
          </w:rPr>
          <w:t xml:space="preserve">sustainability initiatives </w:t>
        </w:r>
        <w:r w:rsidR="00862BEF" w:rsidRPr="00921531">
          <w:rPr>
            <w:rStyle w:val="Hyperlink"/>
            <w:bCs/>
            <w:noProof/>
          </w:rPr>
          <w:t>negatively in terms of what people stand to lose and who will lose out</w:t>
        </w:r>
        <w:r w:rsidR="00862BEF">
          <w:rPr>
            <w:noProof/>
            <w:webHidden/>
          </w:rPr>
          <w:tab/>
        </w:r>
        <w:r w:rsidR="00862BEF">
          <w:rPr>
            <w:noProof/>
            <w:webHidden/>
          </w:rPr>
          <w:fldChar w:fldCharType="begin"/>
        </w:r>
        <w:r w:rsidR="00862BEF">
          <w:rPr>
            <w:noProof/>
            <w:webHidden/>
          </w:rPr>
          <w:instrText xml:space="preserve"> PAGEREF _Toc126252656 \h </w:instrText>
        </w:r>
        <w:r w:rsidR="00862BEF">
          <w:rPr>
            <w:noProof/>
            <w:webHidden/>
          </w:rPr>
        </w:r>
        <w:r w:rsidR="00862BEF">
          <w:rPr>
            <w:noProof/>
            <w:webHidden/>
          </w:rPr>
          <w:fldChar w:fldCharType="separate"/>
        </w:r>
        <w:r w:rsidR="00C21378">
          <w:rPr>
            <w:noProof/>
            <w:webHidden/>
          </w:rPr>
          <w:t>17</w:t>
        </w:r>
        <w:r w:rsidR="00862BEF">
          <w:rPr>
            <w:noProof/>
            <w:webHidden/>
          </w:rPr>
          <w:fldChar w:fldCharType="end"/>
        </w:r>
      </w:hyperlink>
    </w:p>
    <w:p w14:paraId="2A512246" w14:textId="6FBF46A9" w:rsidR="00862BEF" w:rsidRDefault="00F56F4C">
      <w:pPr>
        <w:pStyle w:val="TOC2"/>
        <w:rPr>
          <w:rFonts w:asciiTheme="minorHAnsi" w:hAnsiTheme="minorHAnsi"/>
          <w:noProof/>
          <w:kern w:val="0"/>
          <w:sz w:val="22"/>
          <w:lang w:val="en-GB" w:eastAsia="en-GB"/>
        </w:rPr>
      </w:pPr>
      <w:hyperlink w:anchor="_Toc126252657" w:history="1">
        <w:r w:rsidR="00862BEF" w:rsidRPr="00921531">
          <w:rPr>
            <w:rStyle w:val="Hyperlink"/>
            <w:bCs/>
            <w:noProof/>
          </w:rPr>
          <w:t>3.4</w:t>
        </w:r>
        <w:r w:rsidR="00862BEF">
          <w:rPr>
            <w:rFonts w:asciiTheme="minorHAnsi" w:hAnsiTheme="minorHAnsi"/>
            <w:noProof/>
            <w:kern w:val="0"/>
            <w:sz w:val="22"/>
            <w:lang w:val="en-GB" w:eastAsia="en-GB"/>
          </w:rPr>
          <w:tab/>
        </w:r>
        <w:r w:rsidR="00862BEF" w:rsidRPr="00921531">
          <w:rPr>
            <w:rStyle w:val="Hyperlink"/>
            <w:bCs/>
            <w:noProof/>
          </w:rPr>
          <w:t>Participants were highly conscious of the challenges facing the NHS</w:t>
        </w:r>
        <w:r w:rsidR="00862BEF">
          <w:rPr>
            <w:noProof/>
            <w:webHidden/>
          </w:rPr>
          <w:tab/>
        </w:r>
        <w:r w:rsidR="00862BEF">
          <w:rPr>
            <w:noProof/>
            <w:webHidden/>
          </w:rPr>
          <w:fldChar w:fldCharType="begin"/>
        </w:r>
        <w:r w:rsidR="00862BEF">
          <w:rPr>
            <w:noProof/>
            <w:webHidden/>
          </w:rPr>
          <w:instrText xml:space="preserve"> PAGEREF _Toc126252657 \h </w:instrText>
        </w:r>
        <w:r w:rsidR="00862BEF">
          <w:rPr>
            <w:noProof/>
            <w:webHidden/>
          </w:rPr>
        </w:r>
        <w:r w:rsidR="00862BEF">
          <w:rPr>
            <w:noProof/>
            <w:webHidden/>
          </w:rPr>
          <w:fldChar w:fldCharType="separate"/>
        </w:r>
        <w:r w:rsidR="00C21378">
          <w:rPr>
            <w:noProof/>
            <w:webHidden/>
          </w:rPr>
          <w:t>17</w:t>
        </w:r>
        <w:r w:rsidR="00862BEF">
          <w:rPr>
            <w:noProof/>
            <w:webHidden/>
          </w:rPr>
          <w:fldChar w:fldCharType="end"/>
        </w:r>
      </w:hyperlink>
    </w:p>
    <w:p w14:paraId="059C94BA" w14:textId="7E91169E" w:rsidR="00862BEF" w:rsidRDefault="00F56F4C">
      <w:pPr>
        <w:pStyle w:val="TOC2"/>
        <w:rPr>
          <w:rFonts w:asciiTheme="minorHAnsi" w:hAnsiTheme="minorHAnsi"/>
          <w:noProof/>
          <w:kern w:val="0"/>
          <w:sz w:val="22"/>
          <w:lang w:val="en-GB" w:eastAsia="en-GB"/>
        </w:rPr>
      </w:pPr>
      <w:hyperlink w:anchor="_Toc126252658" w:history="1">
        <w:r w:rsidR="00862BEF" w:rsidRPr="00921531">
          <w:rPr>
            <w:rStyle w:val="Hyperlink"/>
            <w:bCs/>
            <w:noProof/>
          </w:rPr>
          <w:t>3.5</w:t>
        </w:r>
        <w:r w:rsidR="00862BEF">
          <w:rPr>
            <w:rFonts w:asciiTheme="minorHAnsi" w:hAnsiTheme="minorHAnsi"/>
            <w:noProof/>
            <w:kern w:val="0"/>
            <w:sz w:val="22"/>
            <w:lang w:val="en-GB" w:eastAsia="en-GB"/>
          </w:rPr>
          <w:tab/>
        </w:r>
        <w:r w:rsidR="00862BEF" w:rsidRPr="00921531">
          <w:rPr>
            <w:rStyle w:val="Hyperlink"/>
            <w:noProof/>
          </w:rPr>
          <w:t>Many participants expressed distrust in institutions, especially powerful corporations</w:t>
        </w:r>
        <w:r w:rsidR="00862BEF">
          <w:rPr>
            <w:noProof/>
            <w:webHidden/>
          </w:rPr>
          <w:tab/>
        </w:r>
        <w:r w:rsidR="00862BEF">
          <w:rPr>
            <w:noProof/>
            <w:webHidden/>
          </w:rPr>
          <w:fldChar w:fldCharType="begin"/>
        </w:r>
        <w:r w:rsidR="00862BEF">
          <w:rPr>
            <w:noProof/>
            <w:webHidden/>
          </w:rPr>
          <w:instrText xml:space="preserve"> PAGEREF _Toc126252658 \h </w:instrText>
        </w:r>
        <w:r w:rsidR="00862BEF">
          <w:rPr>
            <w:noProof/>
            <w:webHidden/>
          </w:rPr>
        </w:r>
        <w:r w:rsidR="00862BEF">
          <w:rPr>
            <w:noProof/>
            <w:webHidden/>
          </w:rPr>
          <w:fldChar w:fldCharType="separate"/>
        </w:r>
        <w:r w:rsidR="00C21378">
          <w:rPr>
            <w:noProof/>
            <w:webHidden/>
          </w:rPr>
          <w:t>18</w:t>
        </w:r>
        <w:r w:rsidR="00862BEF">
          <w:rPr>
            <w:noProof/>
            <w:webHidden/>
          </w:rPr>
          <w:fldChar w:fldCharType="end"/>
        </w:r>
      </w:hyperlink>
    </w:p>
    <w:p w14:paraId="63024702" w14:textId="48942B9F" w:rsidR="00862BEF" w:rsidRDefault="00F56F4C">
      <w:pPr>
        <w:pStyle w:val="TOC2"/>
        <w:rPr>
          <w:rFonts w:asciiTheme="minorHAnsi" w:hAnsiTheme="minorHAnsi"/>
          <w:noProof/>
          <w:kern w:val="0"/>
          <w:sz w:val="22"/>
          <w:lang w:val="en-GB" w:eastAsia="en-GB"/>
        </w:rPr>
      </w:pPr>
      <w:hyperlink w:anchor="_Toc126252659" w:history="1">
        <w:r w:rsidR="00862BEF" w:rsidRPr="00921531">
          <w:rPr>
            <w:rStyle w:val="Hyperlink"/>
            <w:bCs/>
            <w:noProof/>
          </w:rPr>
          <w:t>3.6</w:t>
        </w:r>
        <w:r w:rsidR="00862BEF">
          <w:rPr>
            <w:rFonts w:asciiTheme="minorHAnsi" w:hAnsiTheme="minorHAnsi"/>
            <w:noProof/>
            <w:kern w:val="0"/>
            <w:sz w:val="22"/>
            <w:lang w:val="en-GB" w:eastAsia="en-GB"/>
          </w:rPr>
          <w:tab/>
        </w:r>
        <w:r w:rsidR="00862BEF" w:rsidRPr="00921531">
          <w:rPr>
            <w:rStyle w:val="Hyperlink"/>
            <w:noProof/>
          </w:rPr>
          <w:t>Many participants believed in the value of taking personal responsibility for health</w:t>
        </w:r>
        <w:r w:rsidR="00862BEF">
          <w:rPr>
            <w:noProof/>
            <w:webHidden/>
          </w:rPr>
          <w:tab/>
        </w:r>
        <w:r w:rsidR="00862BEF">
          <w:rPr>
            <w:noProof/>
            <w:webHidden/>
          </w:rPr>
          <w:fldChar w:fldCharType="begin"/>
        </w:r>
        <w:r w:rsidR="00862BEF">
          <w:rPr>
            <w:noProof/>
            <w:webHidden/>
          </w:rPr>
          <w:instrText xml:space="preserve"> PAGEREF _Toc126252659 \h </w:instrText>
        </w:r>
        <w:r w:rsidR="00862BEF">
          <w:rPr>
            <w:noProof/>
            <w:webHidden/>
          </w:rPr>
        </w:r>
        <w:r w:rsidR="00862BEF">
          <w:rPr>
            <w:noProof/>
            <w:webHidden/>
          </w:rPr>
          <w:fldChar w:fldCharType="separate"/>
        </w:r>
        <w:r w:rsidR="00C21378">
          <w:rPr>
            <w:noProof/>
            <w:webHidden/>
          </w:rPr>
          <w:t>19</w:t>
        </w:r>
        <w:r w:rsidR="00862BEF">
          <w:rPr>
            <w:noProof/>
            <w:webHidden/>
          </w:rPr>
          <w:fldChar w:fldCharType="end"/>
        </w:r>
      </w:hyperlink>
    </w:p>
    <w:p w14:paraId="696B14B4" w14:textId="397605B5" w:rsidR="00862BEF" w:rsidRDefault="00F56F4C" w:rsidP="00862BEF">
      <w:pPr>
        <w:pStyle w:val="TOC1"/>
        <w:rPr>
          <w:rFonts w:asciiTheme="minorHAnsi" w:hAnsiTheme="minorHAnsi"/>
          <w:kern w:val="0"/>
          <w:sz w:val="22"/>
          <w:lang w:val="en-GB" w:eastAsia="en-GB"/>
        </w:rPr>
      </w:pPr>
      <w:hyperlink w:anchor="_Toc126252660" w:history="1">
        <w:r w:rsidR="00862BEF" w:rsidRPr="00921531">
          <w:rPr>
            <w:rStyle w:val="Hyperlink"/>
          </w:rPr>
          <w:t>4.</w:t>
        </w:r>
        <w:r w:rsidR="00862BEF">
          <w:rPr>
            <w:rFonts w:asciiTheme="minorHAnsi" w:hAnsiTheme="minorHAnsi"/>
            <w:kern w:val="0"/>
            <w:sz w:val="22"/>
            <w:lang w:val="en-GB" w:eastAsia="en-GB"/>
          </w:rPr>
          <w:tab/>
        </w:r>
        <w:r w:rsidR="00862BEF" w:rsidRPr="00921531">
          <w:rPr>
            <w:rStyle w:val="Hyperlink"/>
          </w:rPr>
          <w:t>Attitudes towards making healthcare more sustainable</w:t>
        </w:r>
        <w:r w:rsidR="00862BEF">
          <w:rPr>
            <w:webHidden/>
          </w:rPr>
          <w:tab/>
        </w:r>
        <w:r w:rsidR="00862BEF">
          <w:rPr>
            <w:webHidden/>
          </w:rPr>
          <w:fldChar w:fldCharType="begin"/>
        </w:r>
        <w:r w:rsidR="00862BEF">
          <w:rPr>
            <w:webHidden/>
          </w:rPr>
          <w:instrText xml:space="preserve"> PAGEREF _Toc126252660 \h </w:instrText>
        </w:r>
        <w:r w:rsidR="00862BEF">
          <w:rPr>
            <w:webHidden/>
          </w:rPr>
        </w:r>
        <w:r w:rsidR="00862BEF">
          <w:rPr>
            <w:webHidden/>
          </w:rPr>
          <w:fldChar w:fldCharType="separate"/>
        </w:r>
        <w:r w:rsidR="00C21378">
          <w:rPr>
            <w:webHidden/>
          </w:rPr>
          <w:t>20</w:t>
        </w:r>
        <w:r w:rsidR="00862BEF">
          <w:rPr>
            <w:webHidden/>
          </w:rPr>
          <w:fldChar w:fldCharType="end"/>
        </w:r>
      </w:hyperlink>
    </w:p>
    <w:p w14:paraId="4C063CB2" w14:textId="22756C2F" w:rsidR="00862BEF" w:rsidRDefault="00F56F4C">
      <w:pPr>
        <w:pStyle w:val="TOC2"/>
        <w:rPr>
          <w:rFonts w:asciiTheme="minorHAnsi" w:hAnsiTheme="minorHAnsi"/>
          <w:noProof/>
          <w:kern w:val="0"/>
          <w:sz w:val="22"/>
          <w:lang w:val="en-GB" w:eastAsia="en-GB"/>
        </w:rPr>
      </w:pPr>
      <w:hyperlink w:anchor="_Toc126252661" w:history="1">
        <w:r w:rsidR="00862BEF" w:rsidRPr="00921531">
          <w:rPr>
            <w:rStyle w:val="Hyperlink"/>
            <w:bCs/>
            <w:noProof/>
          </w:rPr>
          <w:t>4.1</w:t>
        </w:r>
        <w:r w:rsidR="00862BEF">
          <w:rPr>
            <w:rFonts w:asciiTheme="minorHAnsi" w:hAnsiTheme="minorHAnsi"/>
            <w:noProof/>
            <w:kern w:val="0"/>
            <w:sz w:val="22"/>
            <w:lang w:val="en-GB" w:eastAsia="en-GB"/>
          </w:rPr>
          <w:tab/>
        </w:r>
        <w:r w:rsidR="00862BEF" w:rsidRPr="00921531">
          <w:rPr>
            <w:rStyle w:val="Hyperlink"/>
            <w:noProof/>
          </w:rPr>
          <w:t>Support for making healthcare more sustainable increased as participants learned more about healthcare’s contribution to climate change and what sustainable healthcare could look like in practice</w:t>
        </w:r>
        <w:r w:rsidR="00862BEF">
          <w:rPr>
            <w:noProof/>
            <w:webHidden/>
          </w:rPr>
          <w:tab/>
        </w:r>
        <w:r w:rsidR="00862BEF">
          <w:rPr>
            <w:noProof/>
            <w:webHidden/>
          </w:rPr>
          <w:fldChar w:fldCharType="begin"/>
        </w:r>
        <w:r w:rsidR="00862BEF">
          <w:rPr>
            <w:noProof/>
            <w:webHidden/>
          </w:rPr>
          <w:instrText xml:space="preserve"> PAGEREF _Toc126252661 \h </w:instrText>
        </w:r>
        <w:r w:rsidR="00862BEF">
          <w:rPr>
            <w:noProof/>
            <w:webHidden/>
          </w:rPr>
        </w:r>
        <w:r w:rsidR="00862BEF">
          <w:rPr>
            <w:noProof/>
            <w:webHidden/>
          </w:rPr>
          <w:fldChar w:fldCharType="separate"/>
        </w:r>
        <w:r w:rsidR="00C21378">
          <w:rPr>
            <w:noProof/>
            <w:webHidden/>
          </w:rPr>
          <w:t>20</w:t>
        </w:r>
        <w:r w:rsidR="00862BEF">
          <w:rPr>
            <w:noProof/>
            <w:webHidden/>
          </w:rPr>
          <w:fldChar w:fldCharType="end"/>
        </w:r>
      </w:hyperlink>
    </w:p>
    <w:p w14:paraId="26534372" w14:textId="0EE84387" w:rsidR="00862BEF" w:rsidRDefault="00F56F4C">
      <w:pPr>
        <w:pStyle w:val="TOC2"/>
        <w:rPr>
          <w:rFonts w:asciiTheme="minorHAnsi" w:hAnsiTheme="minorHAnsi"/>
          <w:noProof/>
          <w:kern w:val="0"/>
          <w:sz w:val="22"/>
          <w:lang w:val="en-GB" w:eastAsia="en-GB"/>
        </w:rPr>
      </w:pPr>
      <w:hyperlink w:anchor="_Toc126252662" w:history="1">
        <w:r w:rsidR="00862BEF" w:rsidRPr="00921531">
          <w:rPr>
            <w:rStyle w:val="Hyperlink"/>
            <w:bCs/>
            <w:noProof/>
          </w:rPr>
          <w:t>4.2</w:t>
        </w:r>
        <w:r w:rsidR="00862BEF">
          <w:rPr>
            <w:rFonts w:asciiTheme="minorHAnsi" w:hAnsiTheme="minorHAnsi"/>
            <w:noProof/>
            <w:kern w:val="0"/>
            <w:sz w:val="22"/>
            <w:lang w:val="en-GB" w:eastAsia="en-GB"/>
          </w:rPr>
          <w:tab/>
        </w:r>
        <w:r w:rsidR="00862BEF" w:rsidRPr="00921531">
          <w:rPr>
            <w:rStyle w:val="Hyperlink"/>
            <w:noProof/>
          </w:rPr>
          <w:t xml:space="preserve">When given a choice, </w:t>
        </w:r>
        <w:r w:rsidR="00862BEF" w:rsidRPr="00921531">
          <w:rPr>
            <w:rStyle w:val="Hyperlink"/>
            <w:bCs/>
            <w:noProof/>
          </w:rPr>
          <w:t>participants</w:t>
        </w:r>
        <w:r w:rsidR="00862BEF" w:rsidRPr="00921531">
          <w:rPr>
            <w:rStyle w:val="Hyperlink"/>
            <w:noProof/>
          </w:rPr>
          <w:t xml:space="preserve"> </w:t>
        </w:r>
        <w:r w:rsidR="00862BEF" w:rsidRPr="00921531">
          <w:rPr>
            <w:rStyle w:val="Hyperlink"/>
            <w:bCs/>
            <w:noProof/>
          </w:rPr>
          <w:t xml:space="preserve">commonly preferred more environmentally sustainable </w:t>
        </w:r>
        <w:r w:rsidR="00862BEF" w:rsidRPr="00921531">
          <w:rPr>
            <w:rStyle w:val="Hyperlink"/>
            <w:noProof/>
          </w:rPr>
          <w:t xml:space="preserve">care </w:t>
        </w:r>
        <w:r w:rsidR="00862BEF" w:rsidRPr="00921531">
          <w:rPr>
            <w:rStyle w:val="Hyperlink"/>
            <w:bCs/>
            <w:noProof/>
          </w:rPr>
          <w:t>options</w:t>
        </w:r>
        <w:r w:rsidR="00862BEF" w:rsidRPr="00921531">
          <w:rPr>
            <w:rStyle w:val="Hyperlink"/>
            <w:noProof/>
          </w:rPr>
          <w:t xml:space="preserve"> – but not primarily out of concern for the environment</w:t>
        </w:r>
        <w:r w:rsidR="00862BEF">
          <w:rPr>
            <w:noProof/>
            <w:webHidden/>
          </w:rPr>
          <w:tab/>
        </w:r>
        <w:r w:rsidR="00862BEF">
          <w:rPr>
            <w:noProof/>
            <w:webHidden/>
          </w:rPr>
          <w:fldChar w:fldCharType="begin"/>
        </w:r>
        <w:r w:rsidR="00862BEF">
          <w:rPr>
            <w:noProof/>
            <w:webHidden/>
          </w:rPr>
          <w:instrText xml:space="preserve"> PAGEREF _Toc126252662 \h </w:instrText>
        </w:r>
        <w:r w:rsidR="00862BEF">
          <w:rPr>
            <w:noProof/>
            <w:webHidden/>
          </w:rPr>
        </w:r>
        <w:r w:rsidR="00862BEF">
          <w:rPr>
            <w:noProof/>
            <w:webHidden/>
          </w:rPr>
          <w:fldChar w:fldCharType="separate"/>
        </w:r>
        <w:r w:rsidR="00C21378">
          <w:rPr>
            <w:noProof/>
            <w:webHidden/>
          </w:rPr>
          <w:t>21</w:t>
        </w:r>
        <w:r w:rsidR="00862BEF">
          <w:rPr>
            <w:noProof/>
            <w:webHidden/>
          </w:rPr>
          <w:fldChar w:fldCharType="end"/>
        </w:r>
      </w:hyperlink>
    </w:p>
    <w:p w14:paraId="634F2A87" w14:textId="1B09C1AC" w:rsidR="00862BEF" w:rsidRDefault="00F56F4C">
      <w:pPr>
        <w:pStyle w:val="TOC2"/>
        <w:rPr>
          <w:rFonts w:asciiTheme="minorHAnsi" w:hAnsiTheme="minorHAnsi"/>
          <w:noProof/>
          <w:kern w:val="0"/>
          <w:sz w:val="22"/>
          <w:lang w:val="en-GB" w:eastAsia="en-GB"/>
        </w:rPr>
      </w:pPr>
      <w:hyperlink w:anchor="_Toc126252663" w:history="1">
        <w:r w:rsidR="00862BEF" w:rsidRPr="00921531">
          <w:rPr>
            <w:rStyle w:val="Hyperlink"/>
            <w:bCs/>
            <w:noProof/>
          </w:rPr>
          <w:t>4.3</w:t>
        </w:r>
        <w:r w:rsidR="00862BEF">
          <w:rPr>
            <w:rFonts w:asciiTheme="minorHAnsi" w:hAnsiTheme="minorHAnsi"/>
            <w:noProof/>
            <w:kern w:val="0"/>
            <w:sz w:val="22"/>
            <w:lang w:val="en-GB" w:eastAsia="en-GB"/>
          </w:rPr>
          <w:tab/>
        </w:r>
        <w:r w:rsidR="00862BEF" w:rsidRPr="00921531">
          <w:rPr>
            <w:rStyle w:val="Hyperlink"/>
            <w:noProof/>
          </w:rPr>
          <w:t>Perceived risks to patient health constituted the most common barrier to support for more sustainable care options</w:t>
        </w:r>
        <w:r w:rsidR="00862BEF">
          <w:rPr>
            <w:noProof/>
            <w:webHidden/>
          </w:rPr>
          <w:tab/>
        </w:r>
        <w:r w:rsidR="00862BEF">
          <w:rPr>
            <w:noProof/>
            <w:webHidden/>
          </w:rPr>
          <w:fldChar w:fldCharType="begin"/>
        </w:r>
        <w:r w:rsidR="00862BEF">
          <w:rPr>
            <w:noProof/>
            <w:webHidden/>
          </w:rPr>
          <w:instrText xml:space="preserve"> PAGEREF _Toc126252663 \h </w:instrText>
        </w:r>
        <w:r w:rsidR="00862BEF">
          <w:rPr>
            <w:noProof/>
            <w:webHidden/>
          </w:rPr>
        </w:r>
        <w:r w:rsidR="00862BEF">
          <w:rPr>
            <w:noProof/>
            <w:webHidden/>
          </w:rPr>
          <w:fldChar w:fldCharType="separate"/>
        </w:r>
        <w:r w:rsidR="00C21378">
          <w:rPr>
            <w:noProof/>
            <w:webHidden/>
          </w:rPr>
          <w:t>22</w:t>
        </w:r>
        <w:r w:rsidR="00862BEF">
          <w:rPr>
            <w:noProof/>
            <w:webHidden/>
          </w:rPr>
          <w:fldChar w:fldCharType="end"/>
        </w:r>
      </w:hyperlink>
    </w:p>
    <w:p w14:paraId="6F1F6D22" w14:textId="48C1C13E" w:rsidR="00862BEF" w:rsidRDefault="00F56F4C">
      <w:pPr>
        <w:pStyle w:val="TOC2"/>
        <w:rPr>
          <w:rFonts w:asciiTheme="minorHAnsi" w:hAnsiTheme="minorHAnsi"/>
          <w:noProof/>
          <w:kern w:val="0"/>
          <w:sz w:val="22"/>
          <w:lang w:val="en-GB" w:eastAsia="en-GB"/>
        </w:rPr>
      </w:pPr>
      <w:hyperlink w:anchor="_Toc126252664" w:history="1">
        <w:r w:rsidR="00862BEF" w:rsidRPr="00921531">
          <w:rPr>
            <w:rStyle w:val="Hyperlink"/>
            <w:bCs/>
            <w:noProof/>
          </w:rPr>
          <w:t>4.4</w:t>
        </w:r>
        <w:r w:rsidR="00862BEF">
          <w:rPr>
            <w:rFonts w:asciiTheme="minorHAnsi" w:hAnsiTheme="minorHAnsi"/>
            <w:noProof/>
            <w:kern w:val="0"/>
            <w:sz w:val="22"/>
            <w:lang w:val="en-GB" w:eastAsia="en-GB"/>
          </w:rPr>
          <w:tab/>
        </w:r>
        <w:r w:rsidR="00862BEF" w:rsidRPr="00921531">
          <w:rPr>
            <w:rStyle w:val="Hyperlink"/>
            <w:noProof/>
          </w:rPr>
          <w:t>Participants expressed universal support for approaches to environmental sustainability that enabled patient choice and were divided over those that limited or removed choice</w:t>
        </w:r>
        <w:r w:rsidR="00862BEF">
          <w:rPr>
            <w:noProof/>
            <w:webHidden/>
          </w:rPr>
          <w:tab/>
        </w:r>
        <w:r w:rsidR="00862BEF">
          <w:rPr>
            <w:noProof/>
            <w:webHidden/>
          </w:rPr>
          <w:fldChar w:fldCharType="begin"/>
        </w:r>
        <w:r w:rsidR="00862BEF">
          <w:rPr>
            <w:noProof/>
            <w:webHidden/>
          </w:rPr>
          <w:instrText xml:space="preserve"> PAGEREF _Toc126252664 \h </w:instrText>
        </w:r>
        <w:r w:rsidR="00862BEF">
          <w:rPr>
            <w:noProof/>
            <w:webHidden/>
          </w:rPr>
        </w:r>
        <w:r w:rsidR="00862BEF">
          <w:rPr>
            <w:noProof/>
            <w:webHidden/>
          </w:rPr>
          <w:fldChar w:fldCharType="separate"/>
        </w:r>
        <w:r w:rsidR="00C21378">
          <w:rPr>
            <w:noProof/>
            <w:webHidden/>
          </w:rPr>
          <w:t>23</w:t>
        </w:r>
        <w:r w:rsidR="00862BEF">
          <w:rPr>
            <w:noProof/>
            <w:webHidden/>
          </w:rPr>
          <w:fldChar w:fldCharType="end"/>
        </w:r>
      </w:hyperlink>
    </w:p>
    <w:p w14:paraId="23AAA75E" w14:textId="4490EE82" w:rsidR="00862BEF" w:rsidRDefault="00F56F4C">
      <w:pPr>
        <w:pStyle w:val="TOC2"/>
        <w:rPr>
          <w:rFonts w:asciiTheme="minorHAnsi" w:hAnsiTheme="minorHAnsi"/>
          <w:noProof/>
          <w:kern w:val="0"/>
          <w:sz w:val="22"/>
          <w:lang w:val="en-GB" w:eastAsia="en-GB"/>
        </w:rPr>
      </w:pPr>
      <w:hyperlink w:anchor="_Toc126252665" w:history="1">
        <w:r w:rsidR="00862BEF" w:rsidRPr="00921531">
          <w:rPr>
            <w:rStyle w:val="Hyperlink"/>
            <w:bCs/>
            <w:noProof/>
          </w:rPr>
          <w:t>4.5</w:t>
        </w:r>
        <w:r w:rsidR="00862BEF">
          <w:rPr>
            <w:rFonts w:asciiTheme="minorHAnsi" w:hAnsiTheme="minorHAnsi"/>
            <w:noProof/>
            <w:kern w:val="0"/>
            <w:sz w:val="22"/>
            <w:lang w:val="en-GB" w:eastAsia="en-GB"/>
          </w:rPr>
          <w:tab/>
        </w:r>
        <w:r w:rsidR="00862BEF" w:rsidRPr="00921531">
          <w:rPr>
            <w:rStyle w:val="Hyperlink"/>
            <w:bCs/>
            <w:noProof/>
          </w:rPr>
          <w:t xml:space="preserve">Viewing sustainability within healthcare from a ‘citizen perspective’, as opposed to a patient perspective, increased support for </w:t>
        </w:r>
        <w:r w:rsidR="00862BEF" w:rsidRPr="00921531">
          <w:rPr>
            <w:rStyle w:val="Hyperlink"/>
            <w:noProof/>
          </w:rPr>
          <w:t>sustainable care options</w:t>
        </w:r>
        <w:r w:rsidR="00862BEF">
          <w:rPr>
            <w:noProof/>
            <w:webHidden/>
          </w:rPr>
          <w:tab/>
        </w:r>
        <w:r w:rsidR="00862BEF">
          <w:rPr>
            <w:noProof/>
            <w:webHidden/>
          </w:rPr>
          <w:fldChar w:fldCharType="begin"/>
        </w:r>
        <w:r w:rsidR="00862BEF">
          <w:rPr>
            <w:noProof/>
            <w:webHidden/>
          </w:rPr>
          <w:instrText xml:space="preserve"> PAGEREF _Toc126252665 \h </w:instrText>
        </w:r>
        <w:r w:rsidR="00862BEF">
          <w:rPr>
            <w:noProof/>
            <w:webHidden/>
          </w:rPr>
        </w:r>
        <w:r w:rsidR="00862BEF">
          <w:rPr>
            <w:noProof/>
            <w:webHidden/>
          </w:rPr>
          <w:fldChar w:fldCharType="separate"/>
        </w:r>
        <w:r w:rsidR="00C21378">
          <w:rPr>
            <w:noProof/>
            <w:webHidden/>
          </w:rPr>
          <w:t>24</w:t>
        </w:r>
        <w:r w:rsidR="00862BEF">
          <w:rPr>
            <w:noProof/>
            <w:webHidden/>
          </w:rPr>
          <w:fldChar w:fldCharType="end"/>
        </w:r>
      </w:hyperlink>
    </w:p>
    <w:p w14:paraId="64E377EB" w14:textId="08AB19C2" w:rsidR="00862BEF" w:rsidRDefault="00F56F4C" w:rsidP="00862BEF">
      <w:pPr>
        <w:pStyle w:val="TOC1"/>
        <w:rPr>
          <w:rFonts w:asciiTheme="minorHAnsi" w:hAnsiTheme="minorHAnsi"/>
          <w:kern w:val="0"/>
          <w:sz w:val="22"/>
          <w:lang w:val="en-GB" w:eastAsia="en-GB"/>
        </w:rPr>
      </w:pPr>
      <w:hyperlink w:anchor="_Toc126252666" w:history="1">
        <w:r w:rsidR="00862BEF" w:rsidRPr="00921531">
          <w:rPr>
            <w:rStyle w:val="Hyperlink"/>
          </w:rPr>
          <w:t>5.</w:t>
        </w:r>
        <w:r w:rsidR="00862BEF">
          <w:rPr>
            <w:rFonts w:asciiTheme="minorHAnsi" w:hAnsiTheme="minorHAnsi"/>
            <w:kern w:val="0"/>
            <w:sz w:val="22"/>
            <w:lang w:val="en-GB" w:eastAsia="en-GB"/>
          </w:rPr>
          <w:tab/>
        </w:r>
        <w:r w:rsidR="00862BEF" w:rsidRPr="00921531">
          <w:rPr>
            <w:rStyle w:val="Hyperlink"/>
          </w:rPr>
          <w:t>Participant views about how NICE should act regarding the environmental sustainability of healthcare</w:t>
        </w:r>
        <w:r w:rsidR="00862BEF">
          <w:rPr>
            <w:webHidden/>
          </w:rPr>
          <w:tab/>
        </w:r>
        <w:r w:rsidR="00862BEF">
          <w:rPr>
            <w:webHidden/>
          </w:rPr>
          <w:fldChar w:fldCharType="begin"/>
        </w:r>
        <w:r w:rsidR="00862BEF">
          <w:rPr>
            <w:webHidden/>
          </w:rPr>
          <w:instrText xml:space="preserve"> PAGEREF _Toc126252666 \h </w:instrText>
        </w:r>
        <w:r w:rsidR="00862BEF">
          <w:rPr>
            <w:webHidden/>
          </w:rPr>
        </w:r>
        <w:r w:rsidR="00862BEF">
          <w:rPr>
            <w:webHidden/>
          </w:rPr>
          <w:fldChar w:fldCharType="separate"/>
        </w:r>
        <w:r w:rsidR="00C21378">
          <w:rPr>
            <w:webHidden/>
          </w:rPr>
          <w:t>25</w:t>
        </w:r>
        <w:r w:rsidR="00862BEF">
          <w:rPr>
            <w:webHidden/>
          </w:rPr>
          <w:fldChar w:fldCharType="end"/>
        </w:r>
      </w:hyperlink>
    </w:p>
    <w:p w14:paraId="057C6A1C" w14:textId="37444C68" w:rsidR="00862BEF" w:rsidRDefault="00F56F4C">
      <w:pPr>
        <w:pStyle w:val="TOC2"/>
        <w:rPr>
          <w:rFonts w:asciiTheme="minorHAnsi" w:hAnsiTheme="minorHAnsi"/>
          <w:noProof/>
          <w:kern w:val="0"/>
          <w:sz w:val="22"/>
          <w:lang w:val="en-GB" w:eastAsia="en-GB"/>
        </w:rPr>
      </w:pPr>
      <w:hyperlink w:anchor="_Toc126252667" w:history="1">
        <w:r w:rsidR="00862BEF" w:rsidRPr="00921531">
          <w:rPr>
            <w:rStyle w:val="Hyperlink"/>
            <w:bCs/>
            <w:noProof/>
          </w:rPr>
          <w:t>5.1</w:t>
        </w:r>
        <w:r w:rsidR="00862BEF">
          <w:rPr>
            <w:rFonts w:asciiTheme="minorHAnsi" w:hAnsiTheme="minorHAnsi"/>
            <w:noProof/>
            <w:kern w:val="0"/>
            <w:sz w:val="22"/>
            <w:lang w:val="en-GB" w:eastAsia="en-GB"/>
          </w:rPr>
          <w:tab/>
        </w:r>
        <w:r w:rsidR="00862BEF" w:rsidRPr="00921531">
          <w:rPr>
            <w:rStyle w:val="Hyperlink"/>
            <w:noProof/>
          </w:rPr>
          <w:t>NICE’s responsibilities</w:t>
        </w:r>
        <w:r w:rsidR="00862BEF">
          <w:rPr>
            <w:noProof/>
            <w:webHidden/>
          </w:rPr>
          <w:tab/>
        </w:r>
        <w:r w:rsidR="00862BEF">
          <w:rPr>
            <w:noProof/>
            <w:webHidden/>
          </w:rPr>
          <w:fldChar w:fldCharType="begin"/>
        </w:r>
        <w:r w:rsidR="00862BEF">
          <w:rPr>
            <w:noProof/>
            <w:webHidden/>
          </w:rPr>
          <w:instrText xml:space="preserve"> PAGEREF _Toc126252667 \h </w:instrText>
        </w:r>
        <w:r w:rsidR="00862BEF">
          <w:rPr>
            <w:noProof/>
            <w:webHidden/>
          </w:rPr>
        </w:r>
        <w:r w:rsidR="00862BEF">
          <w:rPr>
            <w:noProof/>
            <w:webHidden/>
          </w:rPr>
          <w:fldChar w:fldCharType="separate"/>
        </w:r>
        <w:r w:rsidR="00C21378">
          <w:rPr>
            <w:noProof/>
            <w:webHidden/>
          </w:rPr>
          <w:t>25</w:t>
        </w:r>
        <w:r w:rsidR="00862BEF">
          <w:rPr>
            <w:noProof/>
            <w:webHidden/>
          </w:rPr>
          <w:fldChar w:fldCharType="end"/>
        </w:r>
      </w:hyperlink>
    </w:p>
    <w:p w14:paraId="10FF71B1" w14:textId="6F998AD9" w:rsidR="00862BEF" w:rsidRDefault="00F56F4C">
      <w:pPr>
        <w:pStyle w:val="TOC2"/>
        <w:rPr>
          <w:rFonts w:asciiTheme="minorHAnsi" w:hAnsiTheme="minorHAnsi"/>
          <w:noProof/>
          <w:kern w:val="0"/>
          <w:sz w:val="22"/>
          <w:lang w:val="en-GB" w:eastAsia="en-GB"/>
        </w:rPr>
      </w:pPr>
      <w:hyperlink w:anchor="_Toc126252668" w:history="1">
        <w:r w:rsidR="00862BEF" w:rsidRPr="00921531">
          <w:rPr>
            <w:rStyle w:val="Hyperlink"/>
            <w:bCs/>
            <w:noProof/>
          </w:rPr>
          <w:t>5.2</w:t>
        </w:r>
        <w:r w:rsidR="00862BEF">
          <w:rPr>
            <w:rFonts w:asciiTheme="minorHAnsi" w:hAnsiTheme="minorHAnsi"/>
            <w:noProof/>
            <w:kern w:val="0"/>
            <w:sz w:val="22"/>
            <w:lang w:val="en-GB" w:eastAsia="en-GB"/>
          </w:rPr>
          <w:tab/>
        </w:r>
        <w:r w:rsidR="00862BEF" w:rsidRPr="00921531">
          <w:rPr>
            <w:rStyle w:val="Hyperlink"/>
            <w:noProof/>
          </w:rPr>
          <w:t>NICE’s decision-making about new treatments, technology and processes</w:t>
        </w:r>
        <w:r w:rsidR="00862BEF">
          <w:rPr>
            <w:noProof/>
            <w:webHidden/>
          </w:rPr>
          <w:tab/>
        </w:r>
        <w:r w:rsidR="00862BEF">
          <w:rPr>
            <w:noProof/>
            <w:webHidden/>
          </w:rPr>
          <w:fldChar w:fldCharType="begin"/>
        </w:r>
        <w:r w:rsidR="00862BEF">
          <w:rPr>
            <w:noProof/>
            <w:webHidden/>
          </w:rPr>
          <w:instrText xml:space="preserve"> PAGEREF _Toc126252668 \h </w:instrText>
        </w:r>
        <w:r w:rsidR="00862BEF">
          <w:rPr>
            <w:noProof/>
            <w:webHidden/>
          </w:rPr>
        </w:r>
        <w:r w:rsidR="00862BEF">
          <w:rPr>
            <w:noProof/>
            <w:webHidden/>
          </w:rPr>
          <w:fldChar w:fldCharType="separate"/>
        </w:r>
        <w:r w:rsidR="00C21378">
          <w:rPr>
            <w:noProof/>
            <w:webHidden/>
          </w:rPr>
          <w:t>28</w:t>
        </w:r>
        <w:r w:rsidR="00862BEF">
          <w:rPr>
            <w:noProof/>
            <w:webHidden/>
          </w:rPr>
          <w:fldChar w:fldCharType="end"/>
        </w:r>
      </w:hyperlink>
    </w:p>
    <w:p w14:paraId="32B94BA6" w14:textId="06291442" w:rsidR="00862BEF" w:rsidRDefault="00F56F4C">
      <w:pPr>
        <w:pStyle w:val="TOC2"/>
        <w:rPr>
          <w:rFonts w:asciiTheme="minorHAnsi" w:hAnsiTheme="minorHAnsi"/>
          <w:noProof/>
          <w:kern w:val="0"/>
          <w:sz w:val="22"/>
          <w:lang w:val="en-GB" w:eastAsia="en-GB"/>
        </w:rPr>
      </w:pPr>
      <w:hyperlink w:anchor="_Toc126252669" w:history="1">
        <w:r w:rsidR="00862BEF" w:rsidRPr="00921531">
          <w:rPr>
            <w:rStyle w:val="Hyperlink"/>
            <w:bCs/>
            <w:noProof/>
          </w:rPr>
          <w:t>5.3</w:t>
        </w:r>
        <w:r w:rsidR="00862BEF">
          <w:rPr>
            <w:rFonts w:asciiTheme="minorHAnsi" w:hAnsiTheme="minorHAnsi"/>
            <w:noProof/>
            <w:kern w:val="0"/>
            <w:sz w:val="22"/>
            <w:lang w:val="en-GB" w:eastAsia="en-GB"/>
          </w:rPr>
          <w:tab/>
        </w:r>
        <w:r w:rsidR="00862BEF" w:rsidRPr="00921531">
          <w:rPr>
            <w:rStyle w:val="Hyperlink"/>
            <w:noProof/>
          </w:rPr>
          <w:t>Patient choice and decision-making</w:t>
        </w:r>
        <w:r w:rsidR="00862BEF">
          <w:rPr>
            <w:noProof/>
            <w:webHidden/>
          </w:rPr>
          <w:tab/>
        </w:r>
        <w:r w:rsidR="00862BEF">
          <w:rPr>
            <w:noProof/>
            <w:webHidden/>
          </w:rPr>
          <w:fldChar w:fldCharType="begin"/>
        </w:r>
        <w:r w:rsidR="00862BEF">
          <w:rPr>
            <w:noProof/>
            <w:webHidden/>
          </w:rPr>
          <w:instrText xml:space="preserve"> PAGEREF _Toc126252669 \h </w:instrText>
        </w:r>
        <w:r w:rsidR="00862BEF">
          <w:rPr>
            <w:noProof/>
            <w:webHidden/>
          </w:rPr>
        </w:r>
        <w:r w:rsidR="00862BEF">
          <w:rPr>
            <w:noProof/>
            <w:webHidden/>
          </w:rPr>
          <w:fldChar w:fldCharType="separate"/>
        </w:r>
        <w:r w:rsidR="00C21378">
          <w:rPr>
            <w:noProof/>
            <w:webHidden/>
          </w:rPr>
          <w:t>33</w:t>
        </w:r>
        <w:r w:rsidR="00862BEF">
          <w:rPr>
            <w:noProof/>
            <w:webHidden/>
          </w:rPr>
          <w:fldChar w:fldCharType="end"/>
        </w:r>
      </w:hyperlink>
    </w:p>
    <w:p w14:paraId="0997E990" w14:textId="6DC3570A" w:rsidR="00862BEF" w:rsidRDefault="00F56F4C" w:rsidP="00862BEF">
      <w:pPr>
        <w:pStyle w:val="TOC1"/>
        <w:rPr>
          <w:rFonts w:asciiTheme="minorHAnsi" w:hAnsiTheme="minorHAnsi"/>
          <w:kern w:val="0"/>
          <w:sz w:val="22"/>
          <w:lang w:val="en-GB" w:eastAsia="en-GB"/>
        </w:rPr>
      </w:pPr>
      <w:hyperlink w:anchor="_Toc126252670" w:history="1">
        <w:r w:rsidR="00862BEF" w:rsidRPr="00921531">
          <w:rPr>
            <w:rStyle w:val="Hyperlink"/>
          </w:rPr>
          <w:t>6.</w:t>
        </w:r>
        <w:r w:rsidR="00862BEF">
          <w:rPr>
            <w:rFonts w:asciiTheme="minorHAnsi" w:hAnsiTheme="minorHAnsi"/>
            <w:kern w:val="0"/>
            <w:sz w:val="22"/>
            <w:lang w:val="en-GB" w:eastAsia="en-GB"/>
          </w:rPr>
          <w:tab/>
        </w:r>
        <w:r w:rsidR="00862BEF" w:rsidRPr="00921531">
          <w:rPr>
            <w:rStyle w:val="Hyperlink"/>
          </w:rPr>
          <w:t>Considerations for NICE</w:t>
        </w:r>
        <w:r w:rsidR="00862BEF">
          <w:rPr>
            <w:webHidden/>
          </w:rPr>
          <w:tab/>
        </w:r>
        <w:r w:rsidR="00862BEF">
          <w:rPr>
            <w:webHidden/>
          </w:rPr>
          <w:fldChar w:fldCharType="begin"/>
        </w:r>
        <w:r w:rsidR="00862BEF">
          <w:rPr>
            <w:webHidden/>
          </w:rPr>
          <w:instrText xml:space="preserve"> PAGEREF _Toc126252670 \h </w:instrText>
        </w:r>
        <w:r w:rsidR="00862BEF">
          <w:rPr>
            <w:webHidden/>
          </w:rPr>
        </w:r>
        <w:r w:rsidR="00862BEF">
          <w:rPr>
            <w:webHidden/>
          </w:rPr>
          <w:fldChar w:fldCharType="separate"/>
        </w:r>
        <w:r w:rsidR="00C21378">
          <w:rPr>
            <w:webHidden/>
          </w:rPr>
          <w:t>36</w:t>
        </w:r>
        <w:r w:rsidR="00862BEF">
          <w:rPr>
            <w:webHidden/>
          </w:rPr>
          <w:fldChar w:fldCharType="end"/>
        </w:r>
      </w:hyperlink>
    </w:p>
    <w:p w14:paraId="23E7ED04" w14:textId="00AF9B11" w:rsidR="00862BEF" w:rsidRDefault="00F56F4C" w:rsidP="00862BEF">
      <w:pPr>
        <w:pStyle w:val="TOC1"/>
        <w:rPr>
          <w:rFonts w:asciiTheme="minorHAnsi" w:hAnsiTheme="minorHAnsi"/>
          <w:kern w:val="0"/>
          <w:sz w:val="22"/>
          <w:lang w:val="en-GB" w:eastAsia="en-GB"/>
        </w:rPr>
      </w:pPr>
      <w:hyperlink w:anchor="_Toc126252671" w:history="1">
        <w:r w:rsidR="00862BEF" w:rsidRPr="00921531">
          <w:rPr>
            <w:rStyle w:val="Hyperlink"/>
          </w:rPr>
          <w:t>7.</w:t>
        </w:r>
        <w:r w:rsidR="00862BEF">
          <w:rPr>
            <w:rFonts w:asciiTheme="minorHAnsi" w:hAnsiTheme="minorHAnsi"/>
            <w:kern w:val="0"/>
            <w:sz w:val="22"/>
            <w:lang w:val="en-GB" w:eastAsia="en-GB"/>
          </w:rPr>
          <w:tab/>
        </w:r>
        <w:r w:rsidR="00862BEF" w:rsidRPr="00921531">
          <w:rPr>
            <w:rStyle w:val="Hyperlink"/>
          </w:rPr>
          <w:t>Appendices</w:t>
        </w:r>
        <w:r w:rsidR="00862BEF">
          <w:rPr>
            <w:webHidden/>
          </w:rPr>
          <w:tab/>
        </w:r>
        <w:r w:rsidR="00862BEF">
          <w:rPr>
            <w:webHidden/>
          </w:rPr>
          <w:fldChar w:fldCharType="begin"/>
        </w:r>
        <w:r w:rsidR="00862BEF">
          <w:rPr>
            <w:webHidden/>
          </w:rPr>
          <w:instrText xml:space="preserve"> PAGEREF _Toc126252671 \h </w:instrText>
        </w:r>
        <w:r w:rsidR="00862BEF">
          <w:rPr>
            <w:webHidden/>
          </w:rPr>
        </w:r>
        <w:r w:rsidR="00862BEF">
          <w:rPr>
            <w:webHidden/>
          </w:rPr>
          <w:fldChar w:fldCharType="separate"/>
        </w:r>
        <w:r w:rsidR="00C21378">
          <w:rPr>
            <w:webHidden/>
          </w:rPr>
          <w:t>37</w:t>
        </w:r>
        <w:r w:rsidR="00862BEF">
          <w:rPr>
            <w:webHidden/>
          </w:rPr>
          <w:fldChar w:fldCharType="end"/>
        </w:r>
      </w:hyperlink>
    </w:p>
    <w:p w14:paraId="137C72AB" w14:textId="5C924C8F" w:rsidR="00862BEF" w:rsidRDefault="00F56F4C">
      <w:pPr>
        <w:pStyle w:val="TOC2"/>
        <w:rPr>
          <w:rFonts w:asciiTheme="minorHAnsi" w:hAnsiTheme="minorHAnsi"/>
          <w:noProof/>
          <w:kern w:val="0"/>
          <w:sz w:val="22"/>
          <w:lang w:val="en-GB" w:eastAsia="en-GB"/>
        </w:rPr>
      </w:pPr>
      <w:hyperlink w:anchor="_Toc126252672" w:history="1">
        <w:r w:rsidR="00862BEF" w:rsidRPr="00921531">
          <w:rPr>
            <w:rStyle w:val="Hyperlink"/>
            <w:bCs/>
            <w:noProof/>
          </w:rPr>
          <w:t>7.1</w:t>
        </w:r>
        <w:r w:rsidR="00862BEF">
          <w:rPr>
            <w:rFonts w:asciiTheme="minorHAnsi" w:hAnsiTheme="minorHAnsi"/>
            <w:noProof/>
            <w:kern w:val="0"/>
            <w:sz w:val="22"/>
            <w:lang w:val="en-GB" w:eastAsia="en-GB"/>
          </w:rPr>
          <w:tab/>
        </w:r>
        <w:r w:rsidR="00862BEF" w:rsidRPr="00921531">
          <w:rPr>
            <w:rStyle w:val="Hyperlink"/>
            <w:noProof/>
          </w:rPr>
          <w:t>Appendix 1: Participants profile</w:t>
        </w:r>
        <w:r w:rsidR="00862BEF">
          <w:rPr>
            <w:noProof/>
            <w:webHidden/>
          </w:rPr>
          <w:tab/>
        </w:r>
        <w:r w:rsidR="00862BEF">
          <w:rPr>
            <w:noProof/>
            <w:webHidden/>
          </w:rPr>
          <w:fldChar w:fldCharType="begin"/>
        </w:r>
        <w:r w:rsidR="00862BEF">
          <w:rPr>
            <w:noProof/>
            <w:webHidden/>
          </w:rPr>
          <w:instrText xml:space="preserve"> PAGEREF _Toc126252672 \h </w:instrText>
        </w:r>
        <w:r w:rsidR="00862BEF">
          <w:rPr>
            <w:noProof/>
            <w:webHidden/>
          </w:rPr>
        </w:r>
        <w:r w:rsidR="00862BEF">
          <w:rPr>
            <w:noProof/>
            <w:webHidden/>
          </w:rPr>
          <w:fldChar w:fldCharType="separate"/>
        </w:r>
        <w:r w:rsidR="00C21378">
          <w:rPr>
            <w:noProof/>
            <w:webHidden/>
          </w:rPr>
          <w:t>37</w:t>
        </w:r>
        <w:r w:rsidR="00862BEF">
          <w:rPr>
            <w:noProof/>
            <w:webHidden/>
          </w:rPr>
          <w:fldChar w:fldCharType="end"/>
        </w:r>
      </w:hyperlink>
    </w:p>
    <w:p w14:paraId="2847D726" w14:textId="567F1889" w:rsidR="00862BEF" w:rsidRDefault="00F56F4C">
      <w:pPr>
        <w:pStyle w:val="TOC2"/>
        <w:rPr>
          <w:rFonts w:asciiTheme="minorHAnsi" w:hAnsiTheme="minorHAnsi"/>
          <w:noProof/>
          <w:kern w:val="0"/>
          <w:sz w:val="22"/>
          <w:lang w:val="en-GB" w:eastAsia="en-GB"/>
        </w:rPr>
      </w:pPr>
      <w:hyperlink w:anchor="_Toc126252673" w:history="1">
        <w:r w:rsidR="00862BEF" w:rsidRPr="00921531">
          <w:rPr>
            <w:rStyle w:val="Hyperlink"/>
            <w:bCs/>
            <w:noProof/>
          </w:rPr>
          <w:t>7.2</w:t>
        </w:r>
        <w:r w:rsidR="00862BEF">
          <w:rPr>
            <w:rFonts w:asciiTheme="minorHAnsi" w:hAnsiTheme="minorHAnsi"/>
            <w:noProof/>
            <w:kern w:val="0"/>
            <w:sz w:val="22"/>
            <w:lang w:val="en-GB" w:eastAsia="en-GB"/>
          </w:rPr>
          <w:tab/>
        </w:r>
        <w:r w:rsidR="00862BEF" w:rsidRPr="00921531">
          <w:rPr>
            <w:rStyle w:val="Hyperlink"/>
            <w:noProof/>
          </w:rPr>
          <w:t>Appendix 2: Methodological notes</w:t>
        </w:r>
        <w:r w:rsidR="00862BEF">
          <w:rPr>
            <w:noProof/>
            <w:webHidden/>
          </w:rPr>
          <w:tab/>
        </w:r>
        <w:r w:rsidR="00862BEF">
          <w:rPr>
            <w:noProof/>
            <w:webHidden/>
          </w:rPr>
          <w:fldChar w:fldCharType="begin"/>
        </w:r>
        <w:r w:rsidR="00862BEF">
          <w:rPr>
            <w:noProof/>
            <w:webHidden/>
          </w:rPr>
          <w:instrText xml:space="preserve"> PAGEREF _Toc126252673 \h </w:instrText>
        </w:r>
        <w:r w:rsidR="00862BEF">
          <w:rPr>
            <w:noProof/>
            <w:webHidden/>
          </w:rPr>
        </w:r>
        <w:r w:rsidR="00862BEF">
          <w:rPr>
            <w:noProof/>
            <w:webHidden/>
          </w:rPr>
          <w:fldChar w:fldCharType="separate"/>
        </w:r>
        <w:r w:rsidR="00C21378">
          <w:rPr>
            <w:noProof/>
            <w:webHidden/>
          </w:rPr>
          <w:t>38</w:t>
        </w:r>
        <w:r w:rsidR="00862BEF">
          <w:rPr>
            <w:noProof/>
            <w:webHidden/>
          </w:rPr>
          <w:fldChar w:fldCharType="end"/>
        </w:r>
      </w:hyperlink>
    </w:p>
    <w:p w14:paraId="67159C27" w14:textId="35D3C6A7" w:rsidR="00862BEF" w:rsidRDefault="00F56F4C">
      <w:pPr>
        <w:pStyle w:val="TOC2"/>
        <w:rPr>
          <w:rFonts w:asciiTheme="minorHAnsi" w:hAnsiTheme="minorHAnsi"/>
          <w:noProof/>
          <w:kern w:val="0"/>
          <w:sz w:val="22"/>
          <w:lang w:val="en-GB" w:eastAsia="en-GB"/>
        </w:rPr>
      </w:pPr>
      <w:hyperlink w:anchor="_Toc126252674" w:history="1">
        <w:r w:rsidR="00862BEF" w:rsidRPr="00921531">
          <w:rPr>
            <w:rStyle w:val="Hyperlink"/>
            <w:bCs/>
            <w:noProof/>
          </w:rPr>
          <w:t>7.3</w:t>
        </w:r>
        <w:r w:rsidR="00862BEF">
          <w:rPr>
            <w:rFonts w:asciiTheme="minorHAnsi" w:hAnsiTheme="minorHAnsi"/>
            <w:noProof/>
            <w:kern w:val="0"/>
            <w:sz w:val="22"/>
            <w:lang w:val="en-GB" w:eastAsia="en-GB"/>
          </w:rPr>
          <w:tab/>
        </w:r>
        <w:r w:rsidR="00862BEF" w:rsidRPr="00921531">
          <w:rPr>
            <w:rStyle w:val="Hyperlink"/>
            <w:noProof/>
          </w:rPr>
          <w:t>Appendix 3: Participant evaluative feedback</w:t>
        </w:r>
        <w:r w:rsidR="00862BEF">
          <w:rPr>
            <w:noProof/>
            <w:webHidden/>
          </w:rPr>
          <w:tab/>
        </w:r>
        <w:r w:rsidR="00862BEF">
          <w:rPr>
            <w:noProof/>
            <w:webHidden/>
          </w:rPr>
          <w:fldChar w:fldCharType="begin"/>
        </w:r>
        <w:r w:rsidR="00862BEF">
          <w:rPr>
            <w:noProof/>
            <w:webHidden/>
          </w:rPr>
          <w:instrText xml:space="preserve"> PAGEREF _Toc126252674 \h </w:instrText>
        </w:r>
        <w:r w:rsidR="00862BEF">
          <w:rPr>
            <w:noProof/>
            <w:webHidden/>
          </w:rPr>
        </w:r>
        <w:r w:rsidR="00862BEF">
          <w:rPr>
            <w:noProof/>
            <w:webHidden/>
          </w:rPr>
          <w:fldChar w:fldCharType="separate"/>
        </w:r>
        <w:r w:rsidR="00C21378">
          <w:rPr>
            <w:noProof/>
            <w:webHidden/>
          </w:rPr>
          <w:t>42</w:t>
        </w:r>
        <w:r w:rsidR="00862BEF">
          <w:rPr>
            <w:noProof/>
            <w:webHidden/>
          </w:rPr>
          <w:fldChar w:fldCharType="end"/>
        </w:r>
      </w:hyperlink>
    </w:p>
    <w:p w14:paraId="43146BB8" w14:textId="77CBFBD3" w:rsidR="00862BEF" w:rsidRDefault="00F56F4C">
      <w:pPr>
        <w:pStyle w:val="TOC2"/>
        <w:rPr>
          <w:rFonts w:asciiTheme="minorHAnsi" w:hAnsiTheme="minorHAnsi"/>
          <w:noProof/>
          <w:kern w:val="0"/>
          <w:sz w:val="22"/>
          <w:lang w:val="en-GB" w:eastAsia="en-GB"/>
        </w:rPr>
      </w:pPr>
      <w:hyperlink w:anchor="_Toc126252675" w:history="1">
        <w:r w:rsidR="00862BEF" w:rsidRPr="00921531">
          <w:rPr>
            <w:rStyle w:val="Hyperlink"/>
            <w:bCs/>
            <w:noProof/>
          </w:rPr>
          <w:t>7.4</w:t>
        </w:r>
        <w:r w:rsidR="00862BEF">
          <w:rPr>
            <w:rFonts w:asciiTheme="minorHAnsi" w:hAnsiTheme="minorHAnsi"/>
            <w:noProof/>
            <w:kern w:val="0"/>
            <w:sz w:val="22"/>
            <w:lang w:val="en-GB" w:eastAsia="en-GB"/>
          </w:rPr>
          <w:tab/>
        </w:r>
        <w:r w:rsidR="00862BEF" w:rsidRPr="00921531">
          <w:rPr>
            <w:rStyle w:val="Hyperlink"/>
            <w:noProof/>
          </w:rPr>
          <w:t>Appendix 4: Strengths and limitations of this project</w:t>
        </w:r>
        <w:r w:rsidR="00862BEF">
          <w:rPr>
            <w:noProof/>
            <w:webHidden/>
          </w:rPr>
          <w:tab/>
        </w:r>
        <w:r w:rsidR="00862BEF">
          <w:rPr>
            <w:noProof/>
            <w:webHidden/>
          </w:rPr>
          <w:fldChar w:fldCharType="begin"/>
        </w:r>
        <w:r w:rsidR="00862BEF">
          <w:rPr>
            <w:noProof/>
            <w:webHidden/>
          </w:rPr>
          <w:instrText xml:space="preserve"> PAGEREF _Toc126252675 \h </w:instrText>
        </w:r>
        <w:r w:rsidR="00862BEF">
          <w:rPr>
            <w:noProof/>
            <w:webHidden/>
          </w:rPr>
        </w:r>
        <w:r w:rsidR="00862BEF">
          <w:rPr>
            <w:noProof/>
            <w:webHidden/>
          </w:rPr>
          <w:fldChar w:fldCharType="separate"/>
        </w:r>
        <w:r w:rsidR="00C21378">
          <w:rPr>
            <w:noProof/>
            <w:webHidden/>
          </w:rPr>
          <w:t>44</w:t>
        </w:r>
        <w:r w:rsidR="00862BEF">
          <w:rPr>
            <w:noProof/>
            <w:webHidden/>
          </w:rPr>
          <w:fldChar w:fldCharType="end"/>
        </w:r>
      </w:hyperlink>
    </w:p>
    <w:p w14:paraId="01754CBC" w14:textId="0D9D5E02" w:rsidR="00862BEF" w:rsidRDefault="00F56F4C">
      <w:pPr>
        <w:pStyle w:val="TOC2"/>
        <w:rPr>
          <w:rFonts w:asciiTheme="minorHAnsi" w:hAnsiTheme="minorHAnsi"/>
          <w:noProof/>
          <w:kern w:val="0"/>
          <w:sz w:val="22"/>
          <w:lang w:val="en-GB" w:eastAsia="en-GB"/>
        </w:rPr>
      </w:pPr>
      <w:hyperlink w:anchor="_Toc126252676" w:history="1">
        <w:r w:rsidR="00862BEF" w:rsidRPr="00921531">
          <w:rPr>
            <w:rStyle w:val="Hyperlink"/>
            <w:bCs/>
            <w:noProof/>
          </w:rPr>
          <w:t>7.5</w:t>
        </w:r>
        <w:r w:rsidR="00862BEF">
          <w:rPr>
            <w:rFonts w:asciiTheme="minorHAnsi" w:hAnsiTheme="minorHAnsi"/>
            <w:noProof/>
            <w:kern w:val="0"/>
            <w:sz w:val="22"/>
            <w:lang w:val="en-GB" w:eastAsia="en-GB"/>
          </w:rPr>
          <w:tab/>
        </w:r>
        <w:r w:rsidR="00862BEF" w:rsidRPr="00921531">
          <w:rPr>
            <w:rStyle w:val="Hyperlink"/>
            <w:noProof/>
          </w:rPr>
          <w:t>Appendix 5: Drivers and barriers of preferences expressed during ‘The game of NICE’</w:t>
        </w:r>
        <w:r w:rsidR="00862BEF">
          <w:rPr>
            <w:noProof/>
            <w:webHidden/>
          </w:rPr>
          <w:tab/>
        </w:r>
        <w:r w:rsidR="00862BEF">
          <w:rPr>
            <w:noProof/>
            <w:webHidden/>
          </w:rPr>
          <w:fldChar w:fldCharType="begin"/>
        </w:r>
        <w:r w:rsidR="00862BEF">
          <w:rPr>
            <w:noProof/>
            <w:webHidden/>
          </w:rPr>
          <w:instrText xml:space="preserve"> PAGEREF _Toc126252676 \h </w:instrText>
        </w:r>
        <w:r w:rsidR="00862BEF">
          <w:rPr>
            <w:noProof/>
            <w:webHidden/>
          </w:rPr>
        </w:r>
        <w:r w:rsidR="00862BEF">
          <w:rPr>
            <w:noProof/>
            <w:webHidden/>
          </w:rPr>
          <w:fldChar w:fldCharType="separate"/>
        </w:r>
        <w:r w:rsidR="00C21378">
          <w:rPr>
            <w:noProof/>
            <w:webHidden/>
          </w:rPr>
          <w:t>46</w:t>
        </w:r>
        <w:r w:rsidR="00862BEF">
          <w:rPr>
            <w:noProof/>
            <w:webHidden/>
          </w:rPr>
          <w:fldChar w:fldCharType="end"/>
        </w:r>
      </w:hyperlink>
    </w:p>
    <w:p w14:paraId="7CF95462" w14:textId="0C0D8870" w:rsidR="007F38F8" w:rsidRDefault="004D1C4B" w:rsidP="00D80D4F">
      <w:pPr>
        <w:jc w:val="left"/>
      </w:pPr>
      <w:r>
        <w:fldChar w:fldCharType="end"/>
      </w:r>
    </w:p>
    <w:p w14:paraId="16FFD085" w14:textId="27EEBD09" w:rsidR="00D93366" w:rsidRDefault="00D93366" w:rsidP="00D80D4F">
      <w:pPr>
        <w:widowControl/>
        <w:wordWrap/>
        <w:autoSpaceDE/>
        <w:autoSpaceDN/>
        <w:jc w:val="left"/>
        <w:rPr>
          <w:rFonts w:cs="Arial"/>
          <w:b/>
          <w:bCs/>
          <w:color w:val="EB1846"/>
          <w:sz w:val="44"/>
          <w:szCs w:val="52"/>
        </w:rPr>
      </w:pPr>
      <w:r>
        <w:br w:type="page"/>
      </w:r>
    </w:p>
    <w:p w14:paraId="19D4DD27" w14:textId="210E848A" w:rsidR="00985800" w:rsidRPr="007F38F8" w:rsidRDefault="044134C7" w:rsidP="00D80D4F">
      <w:pPr>
        <w:pStyle w:val="Heading1"/>
      </w:pPr>
      <w:bookmarkStart w:id="5" w:name="_Toc125542516"/>
      <w:bookmarkStart w:id="6" w:name="_Toc126252648"/>
      <w:r>
        <w:lastRenderedPageBreak/>
        <w:t xml:space="preserve">Executive </w:t>
      </w:r>
      <w:r w:rsidR="4B58BEF1">
        <w:t>summary</w:t>
      </w:r>
      <w:bookmarkEnd w:id="5"/>
      <w:bookmarkEnd w:id="6"/>
      <w:r>
        <w:t xml:space="preserve"> </w:t>
      </w:r>
    </w:p>
    <w:p w14:paraId="24C065D8" w14:textId="7F2834E1" w:rsidR="00E1299A" w:rsidRPr="000C04CE" w:rsidRDefault="00793CAD" w:rsidP="00D80D4F">
      <w:pPr>
        <w:jc w:val="left"/>
        <w:rPr>
          <w:rFonts w:cs="Arial"/>
          <w:szCs w:val="28"/>
        </w:rPr>
      </w:pPr>
      <w:r>
        <w:rPr>
          <w:bCs/>
          <w:lang w:val="en-GB"/>
        </w:rPr>
        <w:t xml:space="preserve">In </w:t>
      </w:r>
      <w:r w:rsidR="00C772FE">
        <w:rPr>
          <w:bCs/>
          <w:lang w:val="en-GB"/>
        </w:rPr>
        <w:t>September</w:t>
      </w:r>
      <w:r>
        <w:rPr>
          <w:bCs/>
          <w:lang w:val="en-GB"/>
        </w:rPr>
        <w:t xml:space="preserve"> 2022, the National Institute for </w:t>
      </w:r>
      <w:r w:rsidR="00AF5FBE">
        <w:rPr>
          <w:bCs/>
          <w:lang w:val="en-GB"/>
        </w:rPr>
        <w:t xml:space="preserve">Health and </w:t>
      </w:r>
      <w:r>
        <w:rPr>
          <w:bCs/>
          <w:lang w:val="en-GB"/>
        </w:rPr>
        <w:t xml:space="preserve">Care Excellence </w:t>
      </w:r>
      <w:r w:rsidR="00AF5FBE">
        <w:rPr>
          <w:bCs/>
          <w:lang w:val="en-GB"/>
        </w:rPr>
        <w:t xml:space="preserve">(NICE) commissioned Basis Social to conduct a </w:t>
      </w:r>
      <w:r w:rsidR="00952E1B">
        <w:rPr>
          <w:bCs/>
          <w:lang w:val="en-GB"/>
        </w:rPr>
        <w:t xml:space="preserve">NICE Listens </w:t>
      </w:r>
      <w:r w:rsidR="00AF5FBE">
        <w:rPr>
          <w:bCs/>
          <w:lang w:val="en-GB"/>
        </w:rPr>
        <w:t xml:space="preserve">dialogue </w:t>
      </w:r>
      <w:r w:rsidR="00AF5FBE">
        <w:rPr>
          <w:rFonts w:cs="Arial"/>
          <w:szCs w:val="24"/>
        </w:rPr>
        <w:t xml:space="preserve">to </w:t>
      </w:r>
      <w:r w:rsidR="00AF5FBE" w:rsidRPr="006D03FF">
        <w:rPr>
          <w:rFonts w:cs="Arial"/>
          <w:szCs w:val="24"/>
        </w:rPr>
        <w:t>explore public opinion on how NICE should account</w:t>
      </w:r>
      <w:r w:rsidR="00AF5FBE">
        <w:rPr>
          <w:rFonts w:cs="Arial"/>
          <w:szCs w:val="24"/>
        </w:rPr>
        <w:t xml:space="preserve"> for</w:t>
      </w:r>
      <w:r w:rsidR="00AF5FBE" w:rsidRPr="006D03FF">
        <w:rPr>
          <w:rFonts w:cs="Arial"/>
          <w:szCs w:val="24"/>
        </w:rPr>
        <w:t xml:space="preserve"> environmental sustainability in its </w:t>
      </w:r>
      <w:r w:rsidR="00613420">
        <w:rPr>
          <w:rFonts w:cs="Arial"/>
          <w:szCs w:val="24"/>
        </w:rPr>
        <w:t>decision-making</w:t>
      </w:r>
      <w:r w:rsidR="00AF5FBE" w:rsidRPr="006D03FF">
        <w:rPr>
          <w:rFonts w:cs="Arial"/>
          <w:szCs w:val="24"/>
        </w:rPr>
        <w:t xml:space="preserve"> and guidance.</w:t>
      </w:r>
      <w:r w:rsidR="00AF5FBE">
        <w:rPr>
          <w:rFonts w:cs="Arial"/>
          <w:szCs w:val="24"/>
        </w:rPr>
        <w:t xml:space="preserve"> </w:t>
      </w:r>
    </w:p>
    <w:p w14:paraId="4896936A" w14:textId="543ECC2D" w:rsidR="00451374" w:rsidRDefault="009C3971" w:rsidP="00D80D4F">
      <w:pPr>
        <w:jc w:val="left"/>
        <w:rPr>
          <w:rFonts w:cs="Arial"/>
        </w:rPr>
      </w:pPr>
      <w:r w:rsidRPr="04A2CEFB">
        <w:rPr>
          <w:rFonts w:cs="Arial"/>
        </w:rPr>
        <w:t xml:space="preserve">The </w:t>
      </w:r>
      <w:r w:rsidR="00265DDC" w:rsidRPr="04A2CEFB">
        <w:rPr>
          <w:rFonts w:cs="Arial"/>
        </w:rPr>
        <w:t>dia</w:t>
      </w:r>
      <w:r w:rsidR="000C1714" w:rsidRPr="04A2CEFB">
        <w:rPr>
          <w:rFonts w:cs="Arial"/>
        </w:rPr>
        <w:t>logue took place between 5</w:t>
      </w:r>
      <w:r w:rsidR="000C1714" w:rsidRPr="04A2CEFB">
        <w:rPr>
          <w:rFonts w:cs="Arial"/>
          <w:vertAlign w:val="superscript"/>
        </w:rPr>
        <w:t>th</w:t>
      </w:r>
      <w:r w:rsidR="000C1714" w:rsidRPr="04A2CEFB">
        <w:rPr>
          <w:rFonts w:cs="Arial"/>
        </w:rPr>
        <w:t xml:space="preserve"> October </w:t>
      </w:r>
      <w:r w:rsidR="003629D3" w:rsidRPr="04A2CEFB">
        <w:rPr>
          <w:rFonts w:cs="Arial"/>
        </w:rPr>
        <w:t xml:space="preserve">and </w:t>
      </w:r>
      <w:r w:rsidR="000C1714" w:rsidRPr="04A2CEFB">
        <w:rPr>
          <w:rFonts w:cs="Arial"/>
        </w:rPr>
        <w:t>16</w:t>
      </w:r>
      <w:r w:rsidR="000C1714" w:rsidRPr="04A2CEFB">
        <w:rPr>
          <w:rFonts w:cs="Arial"/>
          <w:vertAlign w:val="superscript"/>
        </w:rPr>
        <w:t>th</w:t>
      </w:r>
      <w:r w:rsidR="000C1714" w:rsidRPr="04A2CEFB">
        <w:rPr>
          <w:rFonts w:cs="Arial"/>
        </w:rPr>
        <w:t xml:space="preserve"> November 2022 and </w:t>
      </w:r>
      <w:r w:rsidR="006B57AA" w:rsidRPr="04A2CEFB">
        <w:rPr>
          <w:rFonts w:cs="Arial"/>
        </w:rPr>
        <w:t xml:space="preserve">involved </w:t>
      </w:r>
      <w:r w:rsidR="00B408D4" w:rsidRPr="04A2CEFB">
        <w:rPr>
          <w:rFonts w:cs="Arial"/>
        </w:rPr>
        <w:t>2</w:t>
      </w:r>
      <w:r w:rsidR="00FE4292">
        <w:rPr>
          <w:rFonts w:cs="Arial"/>
        </w:rPr>
        <w:t>8</w:t>
      </w:r>
      <w:r w:rsidR="00B408D4" w:rsidRPr="04A2CEFB">
        <w:rPr>
          <w:rFonts w:cs="Arial"/>
        </w:rPr>
        <w:t xml:space="preserve"> </w:t>
      </w:r>
      <w:r w:rsidR="006B57AA" w:rsidRPr="04A2CEFB">
        <w:rPr>
          <w:rFonts w:cs="Arial"/>
        </w:rPr>
        <w:t>members of the public</w:t>
      </w:r>
      <w:r w:rsidR="008C3C82" w:rsidRPr="04A2CEFB">
        <w:rPr>
          <w:rFonts w:cs="Arial"/>
        </w:rPr>
        <w:t>,</w:t>
      </w:r>
      <w:r w:rsidR="000C1714" w:rsidRPr="04A2CEFB">
        <w:rPr>
          <w:rFonts w:cs="Arial"/>
        </w:rPr>
        <w:t xml:space="preserve"> </w:t>
      </w:r>
      <w:r w:rsidR="006B57AA" w:rsidRPr="00FF36FE">
        <w:rPr>
          <w:rFonts w:cs="Arial"/>
        </w:rPr>
        <w:t>recruited to reflect a range of background</w:t>
      </w:r>
      <w:r w:rsidR="006B57AA">
        <w:rPr>
          <w:rFonts w:cs="Arial"/>
        </w:rPr>
        <w:t>s.</w:t>
      </w:r>
      <w:r w:rsidR="000C1714">
        <w:rPr>
          <w:rFonts w:cs="Arial"/>
        </w:rPr>
        <w:t xml:space="preserve"> </w:t>
      </w:r>
      <w:r w:rsidR="00FB6BFD">
        <w:rPr>
          <w:rFonts w:cs="Arial"/>
        </w:rPr>
        <w:t>P</w:t>
      </w:r>
      <w:r w:rsidR="00034C4B">
        <w:rPr>
          <w:rFonts w:cs="Arial"/>
        </w:rPr>
        <w:t>articipants</w:t>
      </w:r>
      <w:r w:rsidR="000C1714">
        <w:rPr>
          <w:rFonts w:cs="Arial"/>
        </w:rPr>
        <w:t xml:space="preserve"> </w:t>
      </w:r>
      <w:r w:rsidR="00815F9F">
        <w:rPr>
          <w:rFonts w:cs="Arial"/>
        </w:rPr>
        <w:t xml:space="preserve">took part in </w:t>
      </w:r>
      <w:r w:rsidR="00862BEF">
        <w:rPr>
          <w:rFonts w:cs="Arial"/>
        </w:rPr>
        <w:t>three</w:t>
      </w:r>
      <w:r w:rsidR="00530D79">
        <w:rPr>
          <w:rFonts w:cs="Arial"/>
        </w:rPr>
        <w:t xml:space="preserve"> </w:t>
      </w:r>
      <w:r w:rsidR="00815F9F">
        <w:rPr>
          <w:rFonts w:cs="Arial"/>
        </w:rPr>
        <w:t>online workshops,</w:t>
      </w:r>
      <w:r w:rsidR="006B1271">
        <w:rPr>
          <w:rFonts w:cs="Arial"/>
        </w:rPr>
        <w:t xml:space="preserve"> </w:t>
      </w:r>
      <w:r w:rsidR="00991E58">
        <w:rPr>
          <w:rFonts w:cs="Arial"/>
        </w:rPr>
        <w:t xml:space="preserve">engaged </w:t>
      </w:r>
      <w:r w:rsidR="00BC5938">
        <w:rPr>
          <w:rFonts w:cs="Arial"/>
        </w:rPr>
        <w:t>in</w:t>
      </w:r>
      <w:r w:rsidR="006B1271">
        <w:rPr>
          <w:rFonts w:cs="Arial"/>
        </w:rPr>
        <w:t xml:space="preserve"> an online community which ran alongside the workshops, and completed a range of </w:t>
      </w:r>
      <w:r w:rsidR="00BC5938">
        <w:rPr>
          <w:rFonts w:cs="Arial"/>
        </w:rPr>
        <w:t xml:space="preserve">additional </w:t>
      </w:r>
      <w:r w:rsidR="009D3F37">
        <w:rPr>
          <w:rFonts w:cs="Arial"/>
        </w:rPr>
        <w:t xml:space="preserve">pre- and post-workshop </w:t>
      </w:r>
      <w:r w:rsidR="00BC5938">
        <w:rPr>
          <w:rFonts w:cs="Arial"/>
        </w:rPr>
        <w:t xml:space="preserve">tasks via </w:t>
      </w:r>
      <w:r w:rsidR="009D3F37">
        <w:rPr>
          <w:rFonts w:cs="Arial"/>
        </w:rPr>
        <w:t>the</w:t>
      </w:r>
      <w:r w:rsidR="00BC5938">
        <w:rPr>
          <w:rFonts w:cs="Arial"/>
        </w:rPr>
        <w:t xml:space="preserve"> online </w:t>
      </w:r>
      <w:r w:rsidR="009D3F37">
        <w:rPr>
          <w:rFonts w:cs="Arial"/>
        </w:rPr>
        <w:t xml:space="preserve">community </w:t>
      </w:r>
      <w:r w:rsidR="00BC5938">
        <w:rPr>
          <w:rFonts w:cs="Arial"/>
        </w:rPr>
        <w:t xml:space="preserve">platform. </w:t>
      </w:r>
    </w:p>
    <w:p w14:paraId="3B5EA227" w14:textId="33B8CB8C" w:rsidR="00222F89" w:rsidRDefault="00222F89" w:rsidP="00D80D4F">
      <w:pPr>
        <w:jc w:val="left"/>
        <w:rPr>
          <w:rFonts w:cs="Arial"/>
        </w:rPr>
      </w:pPr>
      <w:r>
        <w:rPr>
          <w:rFonts w:cs="Arial"/>
        </w:rPr>
        <w:t>This report presents the findings of the NICE Listens dialogue</w:t>
      </w:r>
      <w:r w:rsidR="003C678E">
        <w:rPr>
          <w:rFonts w:cs="Arial"/>
        </w:rPr>
        <w:t xml:space="preserve">. The findings are presented in </w:t>
      </w:r>
      <w:r w:rsidR="001C3692">
        <w:rPr>
          <w:rFonts w:cs="Arial"/>
        </w:rPr>
        <w:t>3</w:t>
      </w:r>
      <w:r w:rsidR="00530D79">
        <w:rPr>
          <w:rFonts w:cs="Arial"/>
        </w:rPr>
        <w:t xml:space="preserve"> </w:t>
      </w:r>
      <w:r w:rsidR="003C678E">
        <w:rPr>
          <w:rFonts w:cs="Arial"/>
        </w:rPr>
        <w:t xml:space="preserve">parts: </w:t>
      </w:r>
    </w:p>
    <w:p w14:paraId="20322667" w14:textId="242105B8" w:rsidR="00D74659" w:rsidRPr="009F4441" w:rsidRDefault="00D74659" w:rsidP="00D80D4F">
      <w:pPr>
        <w:pStyle w:val="ListParagraph"/>
        <w:numPr>
          <w:ilvl w:val="0"/>
          <w:numId w:val="33"/>
        </w:numPr>
        <w:jc w:val="left"/>
        <w:rPr>
          <w:rFonts w:cs="Arial"/>
          <w:bCs/>
        </w:rPr>
      </w:pPr>
      <w:r w:rsidRPr="00D80D4F">
        <w:rPr>
          <w:rFonts w:cs="Arial"/>
          <w:b/>
          <w:bCs/>
        </w:rPr>
        <w:t xml:space="preserve">Contextual factors influencing attitudes towards making healthcare more </w:t>
      </w:r>
      <w:proofErr w:type="gramStart"/>
      <w:r w:rsidRPr="00D80D4F">
        <w:rPr>
          <w:rFonts w:cs="Arial"/>
          <w:b/>
          <w:bCs/>
        </w:rPr>
        <w:t>sustainable</w:t>
      </w:r>
      <w:proofErr w:type="gramEnd"/>
      <w:r w:rsidRPr="00D80D4F">
        <w:rPr>
          <w:rFonts w:cs="Arial"/>
          <w:b/>
          <w:bCs/>
        </w:rPr>
        <w:t xml:space="preserve"> </w:t>
      </w:r>
    </w:p>
    <w:p w14:paraId="559156D3" w14:textId="4DFB5F9D" w:rsidR="003C678E" w:rsidRDefault="00D74659" w:rsidP="00D80D4F">
      <w:pPr>
        <w:jc w:val="left"/>
        <w:rPr>
          <w:rFonts w:cs="Arial"/>
          <w:szCs w:val="28"/>
        </w:rPr>
      </w:pPr>
      <w:r w:rsidRPr="00D74659">
        <w:rPr>
          <w:rFonts w:cs="Arial"/>
          <w:szCs w:val="28"/>
        </w:rPr>
        <w:t xml:space="preserve">This section </w:t>
      </w:r>
      <w:r w:rsidR="004A03E5">
        <w:rPr>
          <w:rFonts w:cs="Arial"/>
          <w:szCs w:val="28"/>
        </w:rPr>
        <w:t>provides an overview of the</w:t>
      </w:r>
      <w:r w:rsidR="00EA201F">
        <w:rPr>
          <w:rFonts w:cs="Arial"/>
          <w:szCs w:val="28"/>
        </w:rPr>
        <w:t xml:space="preserve"> values, </w:t>
      </w:r>
      <w:r w:rsidR="004A03E5">
        <w:rPr>
          <w:rFonts w:cs="Arial"/>
          <w:szCs w:val="28"/>
        </w:rPr>
        <w:t>beliefs,</w:t>
      </w:r>
      <w:r w:rsidR="00EA201F">
        <w:rPr>
          <w:rFonts w:cs="Arial"/>
          <w:szCs w:val="28"/>
        </w:rPr>
        <w:t xml:space="preserve"> </w:t>
      </w:r>
      <w:r w:rsidR="00F137D7">
        <w:rPr>
          <w:rFonts w:cs="Arial"/>
          <w:szCs w:val="28"/>
        </w:rPr>
        <w:t>knowledge,</w:t>
      </w:r>
      <w:r w:rsidR="004A03E5">
        <w:rPr>
          <w:rFonts w:cs="Arial"/>
          <w:szCs w:val="28"/>
        </w:rPr>
        <w:t xml:space="preserve"> </w:t>
      </w:r>
      <w:r w:rsidR="00EA201F">
        <w:rPr>
          <w:rFonts w:cs="Arial"/>
          <w:szCs w:val="28"/>
        </w:rPr>
        <w:t xml:space="preserve">and attitudes that participants brought with them to the dialogue, </w:t>
      </w:r>
      <w:r w:rsidR="00EA201F" w:rsidRPr="00D74659">
        <w:rPr>
          <w:rFonts w:cs="Arial"/>
          <w:szCs w:val="28"/>
        </w:rPr>
        <w:t xml:space="preserve">which help explain </w:t>
      </w:r>
      <w:r w:rsidR="004A03E5">
        <w:rPr>
          <w:rFonts w:cs="Arial"/>
          <w:szCs w:val="28"/>
        </w:rPr>
        <w:t xml:space="preserve">their </w:t>
      </w:r>
      <w:r w:rsidR="00EA201F" w:rsidRPr="00D74659">
        <w:rPr>
          <w:rFonts w:cs="Arial"/>
          <w:szCs w:val="28"/>
        </w:rPr>
        <w:t>attitudes towards making healthcare more environmentally sustainable</w:t>
      </w:r>
      <w:r w:rsidR="00BE2282">
        <w:rPr>
          <w:rFonts w:cs="Arial"/>
          <w:szCs w:val="28"/>
        </w:rPr>
        <w:t xml:space="preserve">. </w:t>
      </w:r>
      <w:r w:rsidR="005C7E4C">
        <w:rPr>
          <w:rFonts w:cs="Arial"/>
          <w:szCs w:val="28"/>
        </w:rPr>
        <w:t>The findings show that</w:t>
      </w:r>
      <w:r w:rsidR="00BE2282">
        <w:rPr>
          <w:rFonts w:cs="Arial"/>
          <w:szCs w:val="28"/>
        </w:rPr>
        <w:t xml:space="preserve">: </w:t>
      </w:r>
    </w:p>
    <w:p w14:paraId="648F3512" w14:textId="7117C448" w:rsidR="004A2F04" w:rsidRPr="00F87DF2" w:rsidRDefault="00851D8B" w:rsidP="00D80D4F">
      <w:pPr>
        <w:pStyle w:val="Paragraph"/>
        <w:numPr>
          <w:ilvl w:val="0"/>
          <w:numId w:val="60"/>
        </w:numPr>
        <w:rPr>
          <w:rFonts w:eastAsiaTheme="minorEastAsia" w:cstheme="minorBidi"/>
          <w:kern w:val="2"/>
          <w:lang w:val="en-US" w:eastAsia="ko-KR"/>
        </w:rPr>
      </w:pPr>
      <w:r>
        <w:t>p</w:t>
      </w:r>
      <w:r w:rsidR="004A2F04" w:rsidRPr="00F87DF2">
        <w:t xml:space="preserve">articipants </w:t>
      </w:r>
      <w:r>
        <w:t>were</w:t>
      </w:r>
      <w:r w:rsidR="004A2F04" w:rsidRPr="00F87DF2">
        <w:t xml:space="preserve"> aware of the threats posed by climate </w:t>
      </w:r>
      <w:proofErr w:type="gramStart"/>
      <w:r w:rsidR="004A2F04" w:rsidRPr="00F87DF2">
        <w:t>change</w:t>
      </w:r>
      <w:proofErr w:type="gramEnd"/>
      <w:r w:rsidR="004A2F04" w:rsidRPr="00F87DF2">
        <w:t xml:space="preserve"> </w:t>
      </w:r>
    </w:p>
    <w:p w14:paraId="64F3ED4C" w14:textId="47C7A1AF" w:rsidR="004A2F04" w:rsidRPr="00F87DF2" w:rsidRDefault="00851D8B" w:rsidP="00D80D4F">
      <w:pPr>
        <w:pStyle w:val="Paragraph"/>
        <w:numPr>
          <w:ilvl w:val="0"/>
          <w:numId w:val="60"/>
        </w:numPr>
      </w:pPr>
      <w:r>
        <w:rPr>
          <w:rFonts w:cs="Arial"/>
        </w:rPr>
        <w:t>p</w:t>
      </w:r>
      <w:r w:rsidR="004A2F04" w:rsidRPr="275753D5">
        <w:rPr>
          <w:rFonts w:cs="Arial"/>
        </w:rPr>
        <w:t xml:space="preserve">articipants </w:t>
      </w:r>
      <w:r>
        <w:rPr>
          <w:rFonts w:cs="Arial"/>
        </w:rPr>
        <w:t>had</w:t>
      </w:r>
      <w:r w:rsidR="004A2F04" w:rsidRPr="275753D5">
        <w:rPr>
          <w:rFonts w:cs="Arial"/>
        </w:rPr>
        <w:t xml:space="preserve"> limited awareness and understanding of the </w:t>
      </w:r>
      <w:r w:rsidR="004A2F04" w:rsidRPr="00F87DF2">
        <w:t xml:space="preserve">links between health, healthcare and </w:t>
      </w:r>
      <w:r w:rsidR="00D0383E">
        <w:t xml:space="preserve">the </w:t>
      </w:r>
      <w:proofErr w:type="gramStart"/>
      <w:r w:rsidR="00EB123D">
        <w:t>environment</w:t>
      </w:r>
      <w:proofErr w:type="gramEnd"/>
      <w:r w:rsidR="004A2F04" w:rsidRPr="00F87DF2">
        <w:t xml:space="preserve">   </w:t>
      </w:r>
    </w:p>
    <w:p w14:paraId="76A2E64D" w14:textId="50929582" w:rsidR="00767087" w:rsidRPr="00F87DF2" w:rsidRDefault="00851D8B" w:rsidP="00D80D4F">
      <w:pPr>
        <w:pStyle w:val="Paragraph"/>
        <w:numPr>
          <w:ilvl w:val="0"/>
          <w:numId w:val="60"/>
        </w:numPr>
        <w:suppressAutoHyphens w:val="0"/>
      </w:pPr>
      <w:r>
        <w:t>p</w:t>
      </w:r>
      <w:r w:rsidR="00767087" w:rsidRPr="00F87DF2">
        <w:t xml:space="preserve">articipants were highly conscious of </w:t>
      </w:r>
      <w:r w:rsidR="4DAACA33">
        <w:t xml:space="preserve">many of </w:t>
      </w:r>
      <w:r w:rsidR="00767087" w:rsidRPr="00F87DF2">
        <w:t xml:space="preserve">the challenges facing the </w:t>
      </w:r>
      <w:proofErr w:type="gramStart"/>
      <w:r w:rsidR="00767087" w:rsidRPr="00F87DF2">
        <w:t>NHS</w:t>
      </w:r>
      <w:proofErr w:type="gramEnd"/>
      <w:r w:rsidR="00767087" w:rsidRPr="00F87DF2">
        <w:t xml:space="preserve"> </w:t>
      </w:r>
    </w:p>
    <w:p w14:paraId="125FBAD6" w14:textId="227E7B63" w:rsidR="00767087" w:rsidRDefault="00851D8B" w:rsidP="00D80D4F">
      <w:pPr>
        <w:pStyle w:val="Paragraph"/>
        <w:numPr>
          <w:ilvl w:val="0"/>
          <w:numId w:val="60"/>
        </w:numPr>
        <w:suppressAutoHyphens w:val="0"/>
      </w:pPr>
      <w:r>
        <w:t>m</w:t>
      </w:r>
      <w:r w:rsidR="00767087" w:rsidRPr="00F87DF2">
        <w:t>any participants believe</w:t>
      </w:r>
      <w:r w:rsidR="00EA1310">
        <w:t>d</w:t>
      </w:r>
      <w:r w:rsidR="00767087" w:rsidRPr="00F87DF2">
        <w:t xml:space="preserve"> in the </w:t>
      </w:r>
      <w:r w:rsidR="00767087">
        <w:t>value</w:t>
      </w:r>
      <w:r w:rsidR="00767087" w:rsidRPr="00F87DF2">
        <w:t xml:space="preserve"> of taking personal responsibility for </w:t>
      </w:r>
      <w:proofErr w:type="gramStart"/>
      <w:r w:rsidR="00767087" w:rsidRPr="00F87DF2">
        <w:t>health</w:t>
      </w:r>
      <w:proofErr w:type="gramEnd"/>
      <w:r w:rsidR="00767087" w:rsidRPr="00F87DF2">
        <w:t xml:space="preserve"> </w:t>
      </w:r>
    </w:p>
    <w:p w14:paraId="220F9316" w14:textId="47981157" w:rsidR="00767087" w:rsidRPr="00F87DF2" w:rsidRDefault="00851D8B" w:rsidP="00D80D4F">
      <w:pPr>
        <w:pStyle w:val="Paragraph"/>
        <w:numPr>
          <w:ilvl w:val="0"/>
          <w:numId w:val="60"/>
        </w:numPr>
      </w:pPr>
      <w:r>
        <w:t>m</w:t>
      </w:r>
      <w:r w:rsidR="00767087">
        <w:t>any</w:t>
      </w:r>
      <w:r w:rsidR="00767087" w:rsidRPr="00F87DF2">
        <w:t xml:space="preserve"> participants expressed distrust in institutions, especially </w:t>
      </w:r>
      <w:r w:rsidR="005B04C5">
        <w:t xml:space="preserve">powerful </w:t>
      </w:r>
      <w:r w:rsidR="00767087" w:rsidRPr="00F87DF2">
        <w:t>corporations</w:t>
      </w:r>
      <w:r w:rsidR="00EA1310">
        <w:t xml:space="preserve"> (</w:t>
      </w:r>
      <w:r w:rsidR="00767087" w:rsidRPr="00F87DF2">
        <w:t>for example</w:t>
      </w:r>
      <w:r w:rsidR="00416C32">
        <w:t>,</w:t>
      </w:r>
      <w:r w:rsidR="008708AE">
        <w:t xml:space="preserve"> </w:t>
      </w:r>
      <w:r w:rsidR="00767087" w:rsidRPr="00F87DF2">
        <w:t>the pharmaceutical industry</w:t>
      </w:r>
      <w:r w:rsidR="00EA1310">
        <w:t>)</w:t>
      </w:r>
      <w:r w:rsidR="00767087" w:rsidRPr="00F87DF2">
        <w:t xml:space="preserve"> </w:t>
      </w:r>
    </w:p>
    <w:p w14:paraId="4D81CEE7" w14:textId="7668C8BA" w:rsidR="005C7E4C" w:rsidRPr="00F87DF2" w:rsidRDefault="00851D8B" w:rsidP="00D80D4F">
      <w:pPr>
        <w:pStyle w:val="Paragraph"/>
        <w:numPr>
          <w:ilvl w:val="0"/>
          <w:numId w:val="60"/>
        </w:numPr>
      </w:pPr>
      <w:r>
        <w:t>s</w:t>
      </w:r>
      <w:r w:rsidR="7B5BDBC5">
        <w:t xml:space="preserve">ome participants </w:t>
      </w:r>
      <w:r w:rsidR="00142FF3">
        <w:t xml:space="preserve">were concerned that </w:t>
      </w:r>
      <w:r w:rsidR="7B5BDBC5">
        <w:t xml:space="preserve">sustainability initiatives </w:t>
      </w:r>
      <w:r w:rsidR="00142FF3">
        <w:t xml:space="preserve">would lead to </w:t>
      </w:r>
      <w:r w:rsidR="00C87FF4">
        <w:t xml:space="preserve">more </w:t>
      </w:r>
      <w:r w:rsidR="7B5BDBC5">
        <w:t>top-down regulation</w:t>
      </w:r>
      <w:r w:rsidR="00A700EA">
        <w:t xml:space="preserve">, </w:t>
      </w:r>
      <w:r w:rsidR="7B5BDBC5">
        <w:t>re</w:t>
      </w:r>
      <w:r w:rsidR="00070FC0">
        <w:t>strictions</w:t>
      </w:r>
      <w:r w:rsidR="7B5BDBC5">
        <w:t xml:space="preserve"> in personal consumption</w:t>
      </w:r>
      <w:r w:rsidR="00DD2075">
        <w:t>,</w:t>
      </w:r>
      <w:r w:rsidR="00A700EA">
        <w:t xml:space="preserve"> and </w:t>
      </w:r>
      <w:r w:rsidR="00CE6865">
        <w:t xml:space="preserve">lower quality </w:t>
      </w:r>
      <w:r w:rsidR="00DD2075">
        <w:t>products and services</w:t>
      </w:r>
      <w:r>
        <w:t>.</w:t>
      </w:r>
      <w:r w:rsidR="00CE6865">
        <w:t xml:space="preserve"> </w:t>
      </w:r>
      <w:r w:rsidR="7B5BDBC5">
        <w:t xml:space="preserve"> </w:t>
      </w:r>
    </w:p>
    <w:p w14:paraId="26CB1806" w14:textId="677806FC" w:rsidR="00F137D7" w:rsidRDefault="00F137D7" w:rsidP="00D80D4F">
      <w:pPr>
        <w:pStyle w:val="ListParagraph"/>
        <w:numPr>
          <w:ilvl w:val="0"/>
          <w:numId w:val="33"/>
        </w:numPr>
        <w:jc w:val="left"/>
        <w:rPr>
          <w:rFonts w:cs="Arial"/>
          <w:b/>
          <w:bCs/>
        </w:rPr>
      </w:pPr>
      <w:r w:rsidRPr="00D80D4F">
        <w:rPr>
          <w:rFonts w:cs="Arial"/>
          <w:b/>
          <w:bCs/>
        </w:rPr>
        <w:t xml:space="preserve">Attitudes towards making healthcare more </w:t>
      </w:r>
      <w:proofErr w:type="gramStart"/>
      <w:r w:rsidRPr="00D80D4F">
        <w:rPr>
          <w:rFonts w:cs="Arial"/>
          <w:b/>
          <w:bCs/>
        </w:rPr>
        <w:t>sustainable</w:t>
      </w:r>
      <w:proofErr w:type="gramEnd"/>
    </w:p>
    <w:p w14:paraId="1AD863E6" w14:textId="16696456" w:rsidR="00F137D7" w:rsidRPr="009F4441" w:rsidRDefault="006D6639" w:rsidP="00D80D4F">
      <w:pPr>
        <w:jc w:val="left"/>
        <w:rPr>
          <w:rFonts w:cs="Arial"/>
          <w:bCs/>
        </w:rPr>
      </w:pPr>
      <w:r>
        <w:rPr>
          <w:rFonts w:cs="Arial"/>
          <w:szCs w:val="28"/>
        </w:rPr>
        <w:t xml:space="preserve">This </w:t>
      </w:r>
      <w:r w:rsidR="00361CED">
        <w:rPr>
          <w:rFonts w:cs="Arial"/>
          <w:szCs w:val="28"/>
        </w:rPr>
        <w:t>section</w:t>
      </w:r>
      <w:r>
        <w:rPr>
          <w:rFonts w:cs="Arial"/>
          <w:szCs w:val="28"/>
        </w:rPr>
        <w:t xml:space="preserve"> presents findings from discussions with participants after they had learned more about the ways in which healthcare could be made more sustainable, including the benefits and trade-offs associated with different options. </w:t>
      </w:r>
      <w:r w:rsidR="000117A7">
        <w:rPr>
          <w:rFonts w:cs="Arial"/>
          <w:szCs w:val="28"/>
        </w:rPr>
        <w:t xml:space="preserve">The findings show </w:t>
      </w:r>
      <w:r w:rsidR="000A0D44">
        <w:rPr>
          <w:rFonts w:cs="Arial"/>
          <w:szCs w:val="28"/>
        </w:rPr>
        <w:t>that</w:t>
      </w:r>
      <w:r w:rsidR="00660B80">
        <w:rPr>
          <w:rFonts w:cs="Arial"/>
          <w:szCs w:val="28"/>
        </w:rPr>
        <w:t xml:space="preserve">: </w:t>
      </w:r>
    </w:p>
    <w:p w14:paraId="0B3E3697" w14:textId="5506AF39" w:rsidR="000A0D44" w:rsidRPr="00F87DF2" w:rsidRDefault="00851D8B" w:rsidP="00D80D4F">
      <w:pPr>
        <w:pStyle w:val="Paragraph"/>
        <w:numPr>
          <w:ilvl w:val="0"/>
          <w:numId w:val="60"/>
        </w:numPr>
      </w:pPr>
      <w:r>
        <w:t>s</w:t>
      </w:r>
      <w:r w:rsidR="345DC94A">
        <w:t xml:space="preserve">upport for making healthcare more sustainable increased </w:t>
      </w:r>
      <w:r w:rsidR="0BEA7FDA">
        <w:t>as</w:t>
      </w:r>
      <w:r w:rsidR="345DC94A">
        <w:t xml:space="preserve"> participants learned </w:t>
      </w:r>
      <w:r w:rsidR="0BEA7FDA">
        <w:t xml:space="preserve">more </w:t>
      </w:r>
      <w:r w:rsidR="345DC94A">
        <w:t>about healthcare’s contribution to climate change</w:t>
      </w:r>
      <w:r w:rsidR="695A04B1">
        <w:t xml:space="preserve"> and </w:t>
      </w:r>
      <w:r w:rsidR="6D20C930">
        <w:t xml:space="preserve">recognised </w:t>
      </w:r>
      <w:r w:rsidR="003037AE">
        <w:t>that</w:t>
      </w:r>
      <w:r w:rsidR="695A04B1">
        <w:t xml:space="preserve"> environmentally sustainab</w:t>
      </w:r>
      <w:r w:rsidR="56A7CF0F">
        <w:t>le</w:t>
      </w:r>
      <w:r w:rsidR="695A04B1">
        <w:t xml:space="preserve"> actions can help reduce burdens on the </w:t>
      </w:r>
      <w:proofErr w:type="gramStart"/>
      <w:r w:rsidR="695A04B1">
        <w:t>NHS</w:t>
      </w:r>
      <w:proofErr w:type="gramEnd"/>
    </w:p>
    <w:p w14:paraId="6CC0FDDE" w14:textId="7C7CEFAD" w:rsidR="000A0D44" w:rsidRPr="00F87DF2" w:rsidRDefault="00851D8B" w:rsidP="00D80D4F">
      <w:pPr>
        <w:pStyle w:val="Paragraph"/>
        <w:numPr>
          <w:ilvl w:val="0"/>
          <w:numId w:val="60"/>
        </w:numPr>
      </w:pPr>
      <w:r>
        <w:t>w</w:t>
      </w:r>
      <w:r w:rsidR="345DC94A">
        <w:t xml:space="preserve">hen given a choice, participants commonly preferred more environmentally sustainable care options </w:t>
      </w:r>
      <w:r w:rsidR="26BDB0C7">
        <w:t>–</w:t>
      </w:r>
      <w:r w:rsidR="345DC94A">
        <w:t xml:space="preserve"> </w:t>
      </w:r>
      <w:r w:rsidR="26BDB0C7">
        <w:t xml:space="preserve">however, these preferences were </w:t>
      </w:r>
      <w:r w:rsidR="20BA5715">
        <w:t>primarily</w:t>
      </w:r>
      <w:r w:rsidR="26498D5A">
        <w:t xml:space="preserve"> driven by co-</w:t>
      </w:r>
      <w:r w:rsidR="26498D5A">
        <w:lastRenderedPageBreak/>
        <w:t xml:space="preserve">benefits of sustainable care, such as reduced burdens on the NHS, </w:t>
      </w:r>
      <w:r w:rsidR="568B7233">
        <w:t>while</w:t>
      </w:r>
      <w:r w:rsidR="5998B341">
        <w:t xml:space="preserve"> environmental benefits </w:t>
      </w:r>
      <w:r w:rsidR="568B7233">
        <w:t xml:space="preserve">were </w:t>
      </w:r>
      <w:r w:rsidR="5998B341">
        <w:t xml:space="preserve">viewed as a secondary </w:t>
      </w:r>
      <w:proofErr w:type="gramStart"/>
      <w:r w:rsidR="5998B341">
        <w:t>bonus</w:t>
      </w:r>
      <w:proofErr w:type="gramEnd"/>
      <w:r w:rsidR="5998B341">
        <w:t xml:space="preserve">  </w:t>
      </w:r>
    </w:p>
    <w:p w14:paraId="42D824A2" w14:textId="6003B51C" w:rsidR="000A0D44" w:rsidRPr="00F87DF2" w:rsidRDefault="00851D8B" w:rsidP="00D80D4F">
      <w:pPr>
        <w:pStyle w:val="Paragraph"/>
        <w:numPr>
          <w:ilvl w:val="0"/>
          <w:numId w:val="60"/>
        </w:numPr>
      </w:pPr>
      <w:r>
        <w:t>p</w:t>
      </w:r>
      <w:r w:rsidR="345DC94A">
        <w:t xml:space="preserve">erceived risks to patient health constituted the most common barrier to support for more sustainable care </w:t>
      </w:r>
      <w:proofErr w:type="gramStart"/>
      <w:r w:rsidR="345DC94A">
        <w:t>options</w:t>
      </w:r>
      <w:proofErr w:type="gramEnd"/>
      <w:r w:rsidR="345DC94A">
        <w:t xml:space="preserve"> </w:t>
      </w:r>
    </w:p>
    <w:p w14:paraId="790245C5" w14:textId="0947D75B" w:rsidR="000A0D44" w:rsidRPr="00F87DF2" w:rsidRDefault="00851D8B" w:rsidP="00D80D4F">
      <w:pPr>
        <w:pStyle w:val="Paragraph"/>
        <w:numPr>
          <w:ilvl w:val="0"/>
          <w:numId w:val="60"/>
        </w:numPr>
      </w:pPr>
      <w:r>
        <w:t>p</w:t>
      </w:r>
      <w:r w:rsidR="345DC94A">
        <w:t xml:space="preserve">articipants expressed universal support for approaches to environmental sustainability that enabled patient choice and were divided over those that limited or removed </w:t>
      </w:r>
      <w:proofErr w:type="gramStart"/>
      <w:r w:rsidR="345DC94A">
        <w:t>choice</w:t>
      </w:r>
      <w:proofErr w:type="gramEnd"/>
    </w:p>
    <w:p w14:paraId="3845FD0C" w14:textId="6EAC255A" w:rsidR="00B85A71" w:rsidRPr="00F87DF2" w:rsidRDefault="001C3692" w:rsidP="00D80D4F">
      <w:pPr>
        <w:pStyle w:val="Paragraph"/>
        <w:numPr>
          <w:ilvl w:val="0"/>
          <w:numId w:val="60"/>
        </w:numPr>
      </w:pPr>
      <w:r>
        <w:t>s</w:t>
      </w:r>
      <w:r w:rsidR="00235A84">
        <w:t>upport for sustainable care options increased when participants viewed s</w:t>
      </w:r>
      <w:r w:rsidR="004D4081">
        <w:t>ustainability within healthcare from a ‘citizen perspective’, as opposed to a ‘patient perspective’</w:t>
      </w:r>
      <w:r w:rsidR="00530D79">
        <w:t>.</w:t>
      </w:r>
      <w:r w:rsidR="0ECE48C2">
        <w:t xml:space="preserve"> </w:t>
      </w:r>
      <w:r w:rsidR="717B54D7">
        <w:t xml:space="preserve">  </w:t>
      </w:r>
    </w:p>
    <w:p w14:paraId="5549A592" w14:textId="6F22A4C0" w:rsidR="003C678E" w:rsidRDefault="003C678E" w:rsidP="00D80D4F">
      <w:pPr>
        <w:pStyle w:val="ListParagraph"/>
        <w:numPr>
          <w:ilvl w:val="0"/>
          <w:numId w:val="33"/>
        </w:numPr>
        <w:jc w:val="left"/>
        <w:rPr>
          <w:rFonts w:cs="Arial"/>
          <w:b/>
          <w:bCs/>
        </w:rPr>
      </w:pPr>
      <w:r>
        <w:rPr>
          <w:rFonts w:cs="Arial"/>
          <w:b/>
          <w:bCs/>
        </w:rPr>
        <w:t xml:space="preserve">How people would like NICE to act regarding the environmental sustainability of healthcare </w:t>
      </w:r>
    </w:p>
    <w:p w14:paraId="5E1F9B00" w14:textId="3AC7B6C5" w:rsidR="00B85A71" w:rsidRDefault="00B85A71" w:rsidP="00D80D4F">
      <w:pPr>
        <w:jc w:val="left"/>
      </w:pPr>
      <w:r>
        <w:t xml:space="preserve">This </w:t>
      </w:r>
      <w:r w:rsidR="00361CED">
        <w:t>section</w:t>
      </w:r>
      <w:r>
        <w:t xml:space="preserve"> outlines participants’ views about how NICE should act regarding the environmental sustainability of healthcare. The findings reflect the views of participants at the end of the dialogue, after they had </w:t>
      </w:r>
      <w:r w:rsidR="00F173E7">
        <w:t xml:space="preserve">been given </w:t>
      </w:r>
      <w:r w:rsidR="00222DB3">
        <w:t xml:space="preserve">time to deliberate and reflect upon everything they had learned about the relationship between health, </w:t>
      </w:r>
      <w:proofErr w:type="gramStart"/>
      <w:r w:rsidR="00222DB3">
        <w:t>healthcare</w:t>
      </w:r>
      <w:proofErr w:type="gramEnd"/>
      <w:r w:rsidR="00222DB3">
        <w:t xml:space="preserve"> and </w:t>
      </w:r>
      <w:r w:rsidR="00A25530">
        <w:t>the environment</w:t>
      </w:r>
      <w:r w:rsidR="00222DB3">
        <w:t xml:space="preserve">. </w:t>
      </w:r>
      <w:r w:rsidR="000117A7">
        <w:t xml:space="preserve">The findings </w:t>
      </w:r>
      <w:r w:rsidR="003102F3">
        <w:t>show</w:t>
      </w:r>
      <w:r w:rsidR="000117A7">
        <w:t xml:space="preserve"> </w:t>
      </w:r>
      <w:r w:rsidR="003102F3">
        <w:t xml:space="preserve">that: </w:t>
      </w:r>
    </w:p>
    <w:p w14:paraId="2881628D" w14:textId="1475339F" w:rsidR="003102F3" w:rsidRPr="001C3692" w:rsidRDefault="00D80D4F" w:rsidP="001C3692">
      <w:pPr>
        <w:pStyle w:val="Paragraph"/>
        <w:numPr>
          <w:ilvl w:val="0"/>
          <w:numId w:val="60"/>
        </w:numPr>
        <w:rPr>
          <w:rFonts w:cs="Arial"/>
        </w:rPr>
      </w:pPr>
      <w:r w:rsidRPr="001C3692">
        <w:rPr>
          <w:rFonts w:cs="Arial"/>
        </w:rPr>
        <w:t>p</w:t>
      </w:r>
      <w:r w:rsidR="003102F3" w:rsidRPr="001C3692">
        <w:rPr>
          <w:rFonts w:cs="Arial"/>
        </w:rPr>
        <w:t xml:space="preserve">articipants believe NICE has a responsibility to make healthcare more sustainable – but not at the expense of ensuring access to high quality, effective </w:t>
      </w:r>
      <w:proofErr w:type="gramStart"/>
      <w:r w:rsidR="003102F3" w:rsidRPr="001C3692">
        <w:rPr>
          <w:rFonts w:cs="Arial"/>
        </w:rPr>
        <w:t>care</w:t>
      </w:r>
      <w:proofErr w:type="gramEnd"/>
    </w:p>
    <w:p w14:paraId="06AE77B2" w14:textId="6F4A137B" w:rsidR="003102F3" w:rsidRPr="001C3692" w:rsidRDefault="00D80D4F" w:rsidP="001C3692">
      <w:pPr>
        <w:pStyle w:val="Paragraph"/>
        <w:numPr>
          <w:ilvl w:val="0"/>
          <w:numId w:val="60"/>
        </w:numPr>
        <w:rPr>
          <w:rFonts w:cs="Arial"/>
        </w:rPr>
      </w:pPr>
      <w:r w:rsidRPr="001C3692">
        <w:rPr>
          <w:rFonts w:cs="Arial"/>
        </w:rPr>
        <w:t>p</w:t>
      </w:r>
      <w:r w:rsidR="003102F3" w:rsidRPr="001C3692">
        <w:rPr>
          <w:rFonts w:cs="Arial"/>
        </w:rPr>
        <w:t xml:space="preserve">articipants believe NICE has a responsibility to influence the supply chain to prioritise greener interventions – but again not at the expense of ensuring access to </w:t>
      </w:r>
      <w:proofErr w:type="gramStart"/>
      <w:r w:rsidR="003102F3" w:rsidRPr="001C3692">
        <w:rPr>
          <w:rFonts w:cs="Arial"/>
        </w:rPr>
        <w:t>care</w:t>
      </w:r>
      <w:proofErr w:type="gramEnd"/>
    </w:p>
    <w:p w14:paraId="6E328B2D" w14:textId="07DA42C8" w:rsidR="003102F3" w:rsidRPr="001C3692" w:rsidRDefault="00D80D4F" w:rsidP="001C3692">
      <w:pPr>
        <w:pStyle w:val="Paragraph"/>
        <w:numPr>
          <w:ilvl w:val="0"/>
          <w:numId w:val="60"/>
        </w:numPr>
        <w:rPr>
          <w:rFonts w:cs="Arial"/>
        </w:rPr>
      </w:pPr>
      <w:r w:rsidRPr="001C3692">
        <w:rPr>
          <w:rFonts w:cs="Arial"/>
        </w:rPr>
        <w:t>p</w:t>
      </w:r>
      <w:r w:rsidR="003102F3" w:rsidRPr="001C3692">
        <w:rPr>
          <w:rFonts w:cs="Arial"/>
        </w:rPr>
        <w:t xml:space="preserve">articipants support NICE taking steps to reduce the provision of care that provides no benefit but are more cautious about the concept of ‘minimal’ </w:t>
      </w:r>
      <w:proofErr w:type="gramStart"/>
      <w:r w:rsidR="003102F3" w:rsidRPr="001C3692">
        <w:rPr>
          <w:rFonts w:cs="Arial"/>
        </w:rPr>
        <w:t>benefit</w:t>
      </w:r>
      <w:proofErr w:type="gramEnd"/>
    </w:p>
    <w:p w14:paraId="2412414C" w14:textId="5B40B81D" w:rsidR="003102F3" w:rsidRPr="001C3692" w:rsidRDefault="00D80D4F" w:rsidP="001C3692">
      <w:pPr>
        <w:pStyle w:val="Paragraph"/>
        <w:numPr>
          <w:ilvl w:val="0"/>
          <w:numId w:val="60"/>
        </w:numPr>
        <w:rPr>
          <w:rFonts w:cs="Arial"/>
        </w:rPr>
      </w:pPr>
      <w:r w:rsidRPr="001C3692">
        <w:rPr>
          <w:rFonts w:cs="Arial"/>
        </w:rPr>
        <w:t>p</w:t>
      </w:r>
      <w:r w:rsidR="003102F3" w:rsidRPr="001C3692">
        <w:rPr>
          <w:rFonts w:cs="Arial"/>
        </w:rPr>
        <w:t xml:space="preserve">articipants strongly support NICE making recommendations that promote healthy behaviour and prevent ill health, to reduce need for prescription medicines and more intensive care in the </w:t>
      </w:r>
      <w:proofErr w:type="gramStart"/>
      <w:r w:rsidR="003102F3" w:rsidRPr="001C3692">
        <w:rPr>
          <w:rFonts w:cs="Arial"/>
        </w:rPr>
        <w:t>future</w:t>
      </w:r>
      <w:proofErr w:type="gramEnd"/>
    </w:p>
    <w:p w14:paraId="6B5FD580" w14:textId="1A558AA3" w:rsidR="003102F3" w:rsidRPr="001C3692" w:rsidRDefault="00D80D4F" w:rsidP="001C3692">
      <w:pPr>
        <w:pStyle w:val="Paragraph"/>
        <w:numPr>
          <w:ilvl w:val="0"/>
          <w:numId w:val="60"/>
        </w:numPr>
        <w:rPr>
          <w:rFonts w:cs="Arial"/>
        </w:rPr>
      </w:pPr>
      <w:r w:rsidRPr="001C3692">
        <w:rPr>
          <w:rFonts w:cs="Arial"/>
        </w:rPr>
        <w:t>p</w:t>
      </w:r>
      <w:r w:rsidR="003102F3" w:rsidRPr="001C3692">
        <w:rPr>
          <w:rFonts w:cs="Arial"/>
        </w:rPr>
        <w:t xml:space="preserve">articipants believe that NICE’s decisions should account for the health outcomes of a range of groups, including future generations and people living outside of England – but also believe the health of people currently receiving care should be weighted </w:t>
      </w:r>
      <w:proofErr w:type="gramStart"/>
      <w:r w:rsidR="003102F3" w:rsidRPr="001C3692">
        <w:rPr>
          <w:rFonts w:cs="Arial"/>
        </w:rPr>
        <w:t>highest</w:t>
      </w:r>
      <w:proofErr w:type="gramEnd"/>
      <w:r w:rsidRPr="001C3692">
        <w:rPr>
          <w:rFonts w:cs="Arial"/>
        </w:rPr>
        <w:t xml:space="preserve"> </w:t>
      </w:r>
    </w:p>
    <w:p w14:paraId="170BF13B" w14:textId="5EB46169" w:rsidR="00F27B9C" w:rsidRPr="001C3692" w:rsidRDefault="00D80D4F" w:rsidP="001C3692">
      <w:pPr>
        <w:pStyle w:val="Paragraph"/>
        <w:numPr>
          <w:ilvl w:val="0"/>
          <w:numId w:val="60"/>
        </w:numPr>
        <w:rPr>
          <w:rFonts w:cs="Arial"/>
        </w:rPr>
      </w:pPr>
      <w:r w:rsidRPr="001C3692">
        <w:rPr>
          <w:rFonts w:cs="Arial"/>
        </w:rPr>
        <w:t>p</w:t>
      </w:r>
      <w:r w:rsidR="003102F3" w:rsidRPr="001C3692">
        <w:rPr>
          <w:rFonts w:cs="Arial"/>
        </w:rPr>
        <w:t>articipants believe</w:t>
      </w:r>
      <w:r w:rsidR="00414E61" w:rsidRPr="001C3692">
        <w:rPr>
          <w:rFonts w:cs="Arial"/>
        </w:rPr>
        <w:t xml:space="preserve"> it is </w:t>
      </w:r>
      <w:r w:rsidR="00FA7A31" w:rsidRPr="001C3692">
        <w:rPr>
          <w:rFonts w:cs="Arial"/>
        </w:rPr>
        <w:t>acceptable</w:t>
      </w:r>
      <w:r w:rsidR="00AE297A" w:rsidRPr="001C3692">
        <w:rPr>
          <w:rFonts w:cs="Arial"/>
        </w:rPr>
        <w:t xml:space="preserve"> for</w:t>
      </w:r>
      <w:r w:rsidR="00FA7A31" w:rsidRPr="001C3692">
        <w:rPr>
          <w:rFonts w:cs="Arial"/>
        </w:rPr>
        <w:t xml:space="preserve"> </w:t>
      </w:r>
      <w:r w:rsidR="00221195" w:rsidRPr="001C3692">
        <w:rPr>
          <w:rFonts w:cs="Arial"/>
        </w:rPr>
        <w:t xml:space="preserve">NICE to consider the </w:t>
      </w:r>
      <w:r w:rsidR="00414E61" w:rsidRPr="001C3692">
        <w:rPr>
          <w:rFonts w:cs="Arial"/>
        </w:rPr>
        <w:t xml:space="preserve">environmental impacts </w:t>
      </w:r>
      <w:r w:rsidR="00221195" w:rsidRPr="001C3692">
        <w:rPr>
          <w:rFonts w:cs="Arial"/>
        </w:rPr>
        <w:t>of new interventions</w:t>
      </w:r>
      <w:r w:rsidR="004E4B29" w:rsidRPr="001C3692">
        <w:rPr>
          <w:rFonts w:cs="Arial"/>
        </w:rPr>
        <w:t xml:space="preserve"> </w:t>
      </w:r>
      <w:r w:rsidR="00AE297A" w:rsidRPr="001C3692">
        <w:rPr>
          <w:rFonts w:cs="Arial"/>
        </w:rPr>
        <w:t xml:space="preserve">in </w:t>
      </w:r>
      <w:r w:rsidR="00FA7A31" w:rsidRPr="001C3692">
        <w:rPr>
          <w:rFonts w:cs="Arial"/>
        </w:rPr>
        <w:t xml:space="preserve">cases where effective interventions already exist – </w:t>
      </w:r>
      <w:r w:rsidR="00AE297A" w:rsidRPr="001C3692">
        <w:rPr>
          <w:rFonts w:cs="Arial"/>
        </w:rPr>
        <w:t xml:space="preserve">however, </w:t>
      </w:r>
      <w:r w:rsidR="003549C6" w:rsidRPr="001C3692">
        <w:rPr>
          <w:rFonts w:cs="Arial"/>
        </w:rPr>
        <w:t xml:space="preserve">where there is an </w:t>
      </w:r>
      <w:r w:rsidR="00AE297A" w:rsidRPr="001C3692">
        <w:rPr>
          <w:rFonts w:cs="Arial"/>
        </w:rPr>
        <w:t>unmet need</w:t>
      </w:r>
      <w:r w:rsidR="003549C6" w:rsidRPr="001C3692">
        <w:rPr>
          <w:rFonts w:cs="Arial"/>
        </w:rPr>
        <w:t xml:space="preserve"> for an intervention</w:t>
      </w:r>
      <w:r w:rsidR="00AE297A" w:rsidRPr="001C3692">
        <w:rPr>
          <w:rFonts w:cs="Arial"/>
        </w:rPr>
        <w:t xml:space="preserve">, </w:t>
      </w:r>
      <w:r w:rsidR="00901F43" w:rsidRPr="001C3692">
        <w:rPr>
          <w:rFonts w:cs="Arial"/>
        </w:rPr>
        <w:t>they believe</w:t>
      </w:r>
      <w:r w:rsidR="00AE297A" w:rsidRPr="001C3692">
        <w:rPr>
          <w:rFonts w:cs="Arial"/>
        </w:rPr>
        <w:t xml:space="preserve"> </w:t>
      </w:r>
      <w:r w:rsidR="00101829" w:rsidRPr="001C3692">
        <w:rPr>
          <w:rFonts w:cs="Arial"/>
        </w:rPr>
        <w:t xml:space="preserve">it is </w:t>
      </w:r>
      <w:r w:rsidR="00AE297A" w:rsidRPr="001C3692">
        <w:rPr>
          <w:rFonts w:cs="Arial"/>
        </w:rPr>
        <w:t xml:space="preserve">not acceptable to do </w:t>
      </w:r>
      <w:proofErr w:type="gramStart"/>
      <w:r w:rsidR="00AE297A" w:rsidRPr="001C3692">
        <w:rPr>
          <w:rFonts w:cs="Arial"/>
        </w:rPr>
        <w:t>so</w:t>
      </w:r>
      <w:proofErr w:type="gramEnd"/>
    </w:p>
    <w:p w14:paraId="4F79A453" w14:textId="1A6E2E05" w:rsidR="00FA7A31" w:rsidRPr="001C3692" w:rsidRDefault="00D80D4F" w:rsidP="001C3692">
      <w:pPr>
        <w:pStyle w:val="Paragraph"/>
        <w:numPr>
          <w:ilvl w:val="0"/>
          <w:numId w:val="60"/>
        </w:numPr>
        <w:rPr>
          <w:rFonts w:cs="Arial"/>
        </w:rPr>
      </w:pPr>
      <w:r w:rsidRPr="001C3692">
        <w:rPr>
          <w:rFonts w:cs="Arial"/>
        </w:rPr>
        <w:t>l</w:t>
      </w:r>
      <w:r w:rsidR="00F27B9C" w:rsidRPr="001C3692">
        <w:rPr>
          <w:rFonts w:cs="Arial"/>
        </w:rPr>
        <w:t>ikewise, some participants would accept longer delays to NICE making recommendations about new interventions (so that the evidence base is better established and NICE can be more certain about the benefits of the intervention</w:t>
      </w:r>
      <w:r w:rsidR="00A56761" w:rsidRPr="001C3692">
        <w:rPr>
          <w:rFonts w:cs="Arial"/>
        </w:rPr>
        <w:t xml:space="preserve"> before </w:t>
      </w:r>
      <w:r w:rsidR="00A04519" w:rsidRPr="001C3692">
        <w:rPr>
          <w:rFonts w:cs="Arial"/>
        </w:rPr>
        <w:t>incurring</w:t>
      </w:r>
      <w:r w:rsidR="00ED5177" w:rsidRPr="001C3692">
        <w:rPr>
          <w:rFonts w:cs="Arial"/>
        </w:rPr>
        <w:t xml:space="preserve"> the environmental cost</w:t>
      </w:r>
      <w:r w:rsidR="00F27B9C" w:rsidRPr="001C3692">
        <w:rPr>
          <w:rFonts w:cs="Arial"/>
        </w:rPr>
        <w:t xml:space="preserve">) but only in cases where effective interventions already </w:t>
      </w:r>
      <w:proofErr w:type="gramStart"/>
      <w:r w:rsidR="00F27B9C" w:rsidRPr="001C3692">
        <w:rPr>
          <w:rFonts w:cs="Arial"/>
        </w:rPr>
        <w:t>exist</w:t>
      </w:r>
      <w:proofErr w:type="gramEnd"/>
    </w:p>
    <w:p w14:paraId="568E87FC" w14:textId="5C8CE57D" w:rsidR="003102F3" w:rsidRPr="001C3692" w:rsidRDefault="00D80D4F" w:rsidP="001C3692">
      <w:pPr>
        <w:pStyle w:val="Paragraph"/>
        <w:numPr>
          <w:ilvl w:val="0"/>
          <w:numId w:val="60"/>
        </w:numPr>
        <w:rPr>
          <w:rFonts w:cs="Arial"/>
        </w:rPr>
      </w:pPr>
      <w:r w:rsidRPr="001C3692">
        <w:rPr>
          <w:rFonts w:cs="Arial"/>
        </w:rPr>
        <w:t>s</w:t>
      </w:r>
      <w:r w:rsidR="41B3A942" w:rsidRPr="001C3692">
        <w:rPr>
          <w:rFonts w:cs="Arial"/>
        </w:rPr>
        <w:t xml:space="preserve">ome participants believe it is acceptable for NICE to consider the environmental impacts of new interventions </w:t>
      </w:r>
      <w:r w:rsidR="6F391A30" w:rsidRPr="001C3692">
        <w:rPr>
          <w:rFonts w:cs="Arial"/>
        </w:rPr>
        <w:t xml:space="preserve">for </w:t>
      </w:r>
      <w:r w:rsidR="41B629A0" w:rsidRPr="001C3692">
        <w:rPr>
          <w:rFonts w:cs="Arial"/>
        </w:rPr>
        <w:t>less</w:t>
      </w:r>
      <w:r w:rsidR="6DA8FD69" w:rsidRPr="001C3692">
        <w:rPr>
          <w:rFonts w:cs="Arial"/>
        </w:rPr>
        <w:t xml:space="preserve"> severe conditions</w:t>
      </w:r>
      <w:r w:rsidR="425226D5" w:rsidRPr="001C3692">
        <w:rPr>
          <w:rFonts w:cs="Arial"/>
        </w:rPr>
        <w:t xml:space="preserve"> </w:t>
      </w:r>
      <w:r w:rsidR="58611477" w:rsidRPr="001C3692">
        <w:rPr>
          <w:rFonts w:cs="Arial"/>
        </w:rPr>
        <w:t xml:space="preserve">– however, </w:t>
      </w:r>
      <w:r w:rsidR="6F391A30" w:rsidRPr="001C3692">
        <w:rPr>
          <w:rFonts w:cs="Arial"/>
        </w:rPr>
        <w:t xml:space="preserve">for conditions </w:t>
      </w:r>
      <w:r w:rsidR="73AD676C" w:rsidRPr="001C3692">
        <w:rPr>
          <w:rFonts w:cs="Arial"/>
        </w:rPr>
        <w:t>known to have severe impacts on patients</w:t>
      </w:r>
      <w:r w:rsidR="6F391A30" w:rsidRPr="001C3692">
        <w:rPr>
          <w:rFonts w:cs="Arial"/>
        </w:rPr>
        <w:t xml:space="preserve">, </w:t>
      </w:r>
      <w:r w:rsidR="2AC6FA95" w:rsidRPr="001C3692">
        <w:rPr>
          <w:rFonts w:cs="Arial"/>
        </w:rPr>
        <w:t>they</w:t>
      </w:r>
      <w:r w:rsidR="01517306" w:rsidRPr="001C3692">
        <w:rPr>
          <w:rFonts w:cs="Arial"/>
        </w:rPr>
        <w:t xml:space="preserve"> believe</w:t>
      </w:r>
      <w:r w:rsidR="378182F2" w:rsidRPr="001C3692">
        <w:rPr>
          <w:rFonts w:cs="Arial"/>
        </w:rPr>
        <w:t xml:space="preserve"> </w:t>
      </w:r>
      <w:r w:rsidR="01517306" w:rsidRPr="001C3692">
        <w:rPr>
          <w:rFonts w:cs="Arial"/>
        </w:rPr>
        <w:t xml:space="preserve">it </w:t>
      </w:r>
      <w:r w:rsidR="378182F2" w:rsidRPr="001C3692">
        <w:rPr>
          <w:rFonts w:cs="Arial"/>
        </w:rPr>
        <w:t>is</w:t>
      </w:r>
      <w:r w:rsidR="01517306" w:rsidRPr="001C3692">
        <w:rPr>
          <w:rFonts w:cs="Arial"/>
        </w:rPr>
        <w:t xml:space="preserve"> not acceptable </w:t>
      </w:r>
      <w:r w:rsidR="6F391A30" w:rsidRPr="001C3692">
        <w:rPr>
          <w:rFonts w:cs="Arial"/>
        </w:rPr>
        <w:t xml:space="preserve">to do </w:t>
      </w:r>
      <w:proofErr w:type="gramStart"/>
      <w:r w:rsidR="6F391A30" w:rsidRPr="001C3692">
        <w:rPr>
          <w:rFonts w:cs="Arial"/>
        </w:rPr>
        <w:t>so</w:t>
      </w:r>
      <w:proofErr w:type="gramEnd"/>
    </w:p>
    <w:p w14:paraId="68D2AA76" w14:textId="244CD683" w:rsidR="003102F3" w:rsidRPr="001C3692" w:rsidRDefault="00D80D4F" w:rsidP="001C3692">
      <w:pPr>
        <w:pStyle w:val="Paragraph"/>
        <w:numPr>
          <w:ilvl w:val="0"/>
          <w:numId w:val="60"/>
        </w:numPr>
        <w:rPr>
          <w:rFonts w:cs="Arial"/>
        </w:rPr>
      </w:pPr>
      <w:r w:rsidRPr="001C3692">
        <w:rPr>
          <w:rFonts w:cs="Arial"/>
        </w:rPr>
        <w:lastRenderedPageBreak/>
        <w:t>m</w:t>
      </w:r>
      <w:r w:rsidR="003102F3" w:rsidRPr="001C3692">
        <w:rPr>
          <w:rFonts w:cs="Arial"/>
        </w:rPr>
        <w:t>ost participants believe</w:t>
      </w:r>
      <w:r w:rsidR="003F1277" w:rsidRPr="001C3692">
        <w:rPr>
          <w:rFonts w:cs="Arial"/>
        </w:rPr>
        <w:t>d</w:t>
      </w:r>
      <w:r w:rsidR="003102F3" w:rsidRPr="001C3692">
        <w:rPr>
          <w:rFonts w:cs="Arial"/>
        </w:rPr>
        <w:t xml:space="preserve"> it is acceptable for NICE to recommend an intervention that is more environmentally sustainable but more expensive to the NHS compared to alternatives (and vice versa), if the financial costs/savings are within a certain </w:t>
      </w:r>
      <w:proofErr w:type="gramStart"/>
      <w:r w:rsidR="003102F3" w:rsidRPr="001C3692">
        <w:rPr>
          <w:rFonts w:cs="Arial"/>
        </w:rPr>
        <w:t>threshold</w:t>
      </w:r>
      <w:proofErr w:type="gramEnd"/>
    </w:p>
    <w:p w14:paraId="74E2653A" w14:textId="35CB82C4" w:rsidR="003102F3" w:rsidRPr="001C3692" w:rsidRDefault="00D80D4F" w:rsidP="001C3692">
      <w:pPr>
        <w:pStyle w:val="Paragraph"/>
        <w:numPr>
          <w:ilvl w:val="0"/>
          <w:numId w:val="60"/>
        </w:numPr>
        <w:rPr>
          <w:rFonts w:cs="Arial"/>
        </w:rPr>
      </w:pPr>
      <w:r w:rsidRPr="001C3692">
        <w:rPr>
          <w:rFonts w:cs="Arial"/>
        </w:rPr>
        <w:t>i</w:t>
      </w:r>
      <w:r w:rsidR="003102F3" w:rsidRPr="001C3692">
        <w:rPr>
          <w:rFonts w:cs="Arial"/>
        </w:rPr>
        <w:t xml:space="preserve">f </w:t>
      </w:r>
      <w:r w:rsidR="001C3692">
        <w:rPr>
          <w:rFonts w:cs="Arial"/>
        </w:rPr>
        <w:t>2</w:t>
      </w:r>
      <w:r w:rsidR="009024B3" w:rsidRPr="001C3692">
        <w:rPr>
          <w:rFonts w:cs="Arial"/>
        </w:rPr>
        <w:t xml:space="preserve"> </w:t>
      </w:r>
      <w:r w:rsidR="003102F3" w:rsidRPr="001C3692">
        <w:rPr>
          <w:rFonts w:cs="Arial"/>
        </w:rPr>
        <w:t xml:space="preserve">interventions are comparable in terms of clinical and cost effectiveness, participants believe NICE should recommend the greener option as the </w:t>
      </w:r>
      <w:proofErr w:type="gramStart"/>
      <w:r w:rsidR="003102F3" w:rsidRPr="001C3692">
        <w:rPr>
          <w:rFonts w:cs="Arial"/>
        </w:rPr>
        <w:t>default</w:t>
      </w:r>
      <w:proofErr w:type="gramEnd"/>
    </w:p>
    <w:p w14:paraId="70124347" w14:textId="27E93766" w:rsidR="003102F3" w:rsidRPr="001C3692" w:rsidRDefault="00D80D4F" w:rsidP="001C3692">
      <w:pPr>
        <w:pStyle w:val="Paragraph"/>
        <w:numPr>
          <w:ilvl w:val="0"/>
          <w:numId w:val="60"/>
        </w:numPr>
        <w:rPr>
          <w:rFonts w:cs="Arial"/>
        </w:rPr>
      </w:pPr>
      <w:r w:rsidRPr="001C3692">
        <w:rPr>
          <w:rFonts w:cs="Arial"/>
        </w:rPr>
        <w:t>p</w:t>
      </w:r>
      <w:r w:rsidR="003102F3" w:rsidRPr="001C3692">
        <w:rPr>
          <w:rFonts w:cs="Arial"/>
        </w:rPr>
        <w:t>articipants believe it can be appropriate for NICE to recommend the removal of specific care option</w:t>
      </w:r>
      <w:r w:rsidR="0088734D" w:rsidRPr="001C3692">
        <w:rPr>
          <w:rFonts w:cs="Arial"/>
        </w:rPr>
        <w:t>s</w:t>
      </w:r>
      <w:r w:rsidR="003102F3" w:rsidRPr="001C3692">
        <w:rPr>
          <w:rFonts w:cs="Arial"/>
        </w:rPr>
        <w:t xml:space="preserve"> from the choice set presented to patients for environmental reasons – but only when other effective care options are </w:t>
      </w:r>
      <w:proofErr w:type="gramStart"/>
      <w:r w:rsidR="003102F3" w:rsidRPr="001C3692">
        <w:rPr>
          <w:rFonts w:cs="Arial"/>
        </w:rPr>
        <w:t>available</w:t>
      </w:r>
      <w:proofErr w:type="gramEnd"/>
    </w:p>
    <w:p w14:paraId="07AC00EB" w14:textId="49992D8C" w:rsidR="003102F3" w:rsidRPr="00F87DF2" w:rsidRDefault="00D80D4F" w:rsidP="001C3692">
      <w:pPr>
        <w:pStyle w:val="Paragraph"/>
        <w:numPr>
          <w:ilvl w:val="0"/>
          <w:numId w:val="60"/>
        </w:numPr>
      </w:pPr>
      <w:r w:rsidRPr="001C3692">
        <w:rPr>
          <w:rFonts w:cs="Arial"/>
        </w:rPr>
        <w:t>p</w:t>
      </w:r>
      <w:r w:rsidR="3B53357E" w:rsidRPr="001C3692">
        <w:rPr>
          <w:rFonts w:cs="Arial"/>
        </w:rPr>
        <w:t xml:space="preserve">articipants support </w:t>
      </w:r>
      <w:r w:rsidR="0B5777A5" w:rsidRPr="001C3692">
        <w:rPr>
          <w:rFonts w:cs="Arial"/>
        </w:rPr>
        <w:t>informing</w:t>
      </w:r>
      <w:r w:rsidR="3B53357E" w:rsidRPr="001C3692">
        <w:rPr>
          <w:rFonts w:cs="Arial"/>
        </w:rPr>
        <w:t xml:space="preserve"> people about the environmental costs of care</w:t>
      </w:r>
      <w:r w:rsidR="3AE26208" w:rsidRPr="001C3692">
        <w:rPr>
          <w:rFonts w:cs="Arial"/>
        </w:rPr>
        <w:t xml:space="preserve"> options</w:t>
      </w:r>
      <w:r w:rsidR="2DEA0BC0" w:rsidRPr="001C3692">
        <w:rPr>
          <w:rFonts w:cs="Arial"/>
        </w:rPr>
        <w:t xml:space="preserve"> during shared decision-making. </w:t>
      </w:r>
      <w:r w:rsidR="03DD73D0" w:rsidRPr="001C3692">
        <w:rPr>
          <w:rFonts w:cs="Arial"/>
        </w:rPr>
        <w:t>H</w:t>
      </w:r>
      <w:r w:rsidR="507BEAFE" w:rsidRPr="001C3692">
        <w:rPr>
          <w:rFonts w:cs="Arial"/>
        </w:rPr>
        <w:t xml:space="preserve">owever, they </w:t>
      </w:r>
      <w:r w:rsidR="79227C68" w:rsidRPr="001C3692">
        <w:rPr>
          <w:rFonts w:cs="Arial"/>
        </w:rPr>
        <w:t xml:space="preserve">would also like other factors to be </w:t>
      </w:r>
      <w:proofErr w:type="gramStart"/>
      <w:r w:rsidR="79227C68" w:rsidRPr="001C3692">
        <w:rPr>
          <w:rFonts w:cs="Arial"/>
        </w:rPr>
        <w:t>taken into account</w:t>
      </w:r>
      <w:proofErr w:type="gramEnd"/>
      <w:r w:rsidR="79227C68" w:rsidRPr="001C3692">
        <w:rPr>
          <w:rFonts w:cs="Arial"/>
        </w:rPr>
        <w:t>, such as patient circumstances, avoiding coercion, and healthcare professionals’ time and expertise</w:t>
      </w:r>
      <w:r w:rsidR="79227C68">
        <w:t xml:space="preserve">. </w:t>
      </w:r>
    </w:p>
    <w:p w14:paraId="04155EF3" w14:textId="77777777" w:rsidR="003102F3" w:rsidRPr="00B85A71" w:rsidRDefault="003102F3" w:rsidP="00D80D4F">
      <w:pPr>
        <w:jc w:val="left"/>
        <w:rPr>
          <w:rFonts w:cs="Arial"/>
          <w:b/>
          <w:bCs/>
        </w:rPr>
      </w:pPr>
    </w:p>
    <w:p w14:paraId="52CF2B92" w14:textId="4674A8A9" w:rsidR="00CF178F" w:rsidRPr="00F37004" w:rsidRDefault="00CF178F" w:rsidP="00D80D4F">
      <w:pPr>
        <w:spacing w:line="256" w:lineRule="auto"/>
        <w:jc w:val="left"/>
      </w:pPr>
      <w:r w:rsidRPr="0087391D">
        <w:rPr>
          <w:b/>
          <w:bCs/>
          <w:lang w:val="en-GB"/>
        </w:rPr>
        <w:br w:type="page"/>
      </w:r>
    </w:p>
    <w:p w14:paraId="1634E73B" w14:textId="72E742B9" w:rsidR="00985800" w:rsidRPr="00647842" w:rsidRDefault="00985800" w:rsidP="00D80D4F">
      <w:pPr>
        <w:pStyle w:val="Heading1"/>
      </w:pPr>
      <w:bookmarkStart w:id="7" w:name="_Toc125542517"/>
      <w:bookmarkStart w:id="8" w:name="_Toc126252649"/>
      <w:r w:rsidRPr="00647842">
        <w:lastRenderedPageBreak/>
        <w:t>Background</w:t>
      </w:r>
      <w:r w:rsidR="00E1219D">
        <w:t xml:space="preserve">, </w:t>
      </w:r>
      <w:r w:rsidR="00E36B93">
        <w:t xml:space="preserve">research </w:t>
      </w:r>
      <w:r w:rsidR="00E1219D">
        <w:t>objectives and approach</w:t>
      </w:r>
      <w:bookmarkEnd w:id="7"/>
      <w:bookmarkEnd w:id="8"/>
    </w:p>
    <w:p w14:paraId="34014C19" w14:textId="15628DA7" w:rsidR="00D25D65" w:rsidRPr="00D25D65" w:rsidRDefault="00CF178F" w:rsidP="00D80D4F">
      <w:pPr>
        <w:pStyle w:val="Heading2"/>
      </w:pPr>
      <w:bookmarkStart w:id="9" w:name="_Toc125541968"/>
      <w:bookmarkStart w:id="10" w:name="_Toc125542518"/>
      <w:bookmarkStart w:id="11" w:name="_Toc126252650"/>
      <w:r>
        <w:t>Background</w:t>
      </w:r>
      <w:bookmarkEnd w:id="9"/>
      <w:bookmarkEnd w:id="10"/>
      <w:bookmarkEnd w:id="11"/>
    </w:p>
    <w:p w14:paraId="338237F0" w14:textId="2CF7A22D" w:rsidR="00164364" w:rsidRDefault="00966913" w:rsidP="00D80D4F">
      <w:pPr>
        <w:jc w:val="left"/>
      </w:pPr>
      <w:r>
        <w:t xml:space="preserve">In 2020, the NHS launched its campaign </w:t>
      </w:r>
      <w:r w:rsidRPr="00966913">
        <w:rPr>
          <w:i/>
          <w:iCs/>
        </w:rPr>
        <w:t>For a Greener NHS</w:t>
      </w:r>
      <w:r>
        <w:t xml:space="preserve"> and commissioned an Expert Panel, chaired by Dr Nick Watts, to set out a practical, evidence-</w:t>
      </w:r>
      <w:proofErr w:type="gramStart"/>
      <w:r>
        <w:t>based</w:t>
      </w:r>
      <w:proofErr w:type="gramEnd"/>
      <w:r>
        <w:t xml:space="preserve"> and quantified path to a ‘net zero NHS’. This work, consisting of a national consultation with patients and staff, and engagement from across the NHS, culminated in the publication of the </w:t>
      </w:r>
      <w:r w:rsidR="00AE6421">
        <w:t xml:space="preserve">report </w:t>
      </w:r>
      <w:hyperlink r:id="rId13" w:history="1">
        <w:r w:rsidR="00401A64" w:rsidRPr="00401A64">
          <w:rPr>
            <w:rStyle w:val="Hyperlink"/>
          </w:rPr>
          <w:t>‘</w:t>
        </w:r>
        <w:r w:rsidR="00AE6421" w:rsidRPr="00401A64">
          <w:rPr>
            <w:rStyle w:val="Hyperlink"/>
          </w:rPr>
          <w:t>Delivering a ‘Net Zero’ National Health Service</w:t>
        </w:r>
        <w:r w:rsidR="00401A64" w:rsidRPr="00401A64">
          <w:rPr>
            <w:rStyle w:val="Hyperlink"/>
          </w:rPr>
          <w:t>’</w:t>
        </w:r>
      </w:hyperlink>
      <w:r w:rsidR="00AE6421">
        <w:t xml:space="preserve">, </w:t>
      </w:r>
      <w:r w:rsidR="00164364">
        <w:t xml:space="preserve">which </w:t>
      </w:r>
      <w:r w:rsidR="007218C9">
        <w:t xml:space="preserve">set out a </w:t>
      </w:r>
      <w:r w:rsidR="001764AA">
        <w:t xml:space="preserve">strategy and </w:t>
      </w:r>
      <w:r w:rsidR="00420CF2">
        <w:t xml:space="preserve">2 </w:t>
      </w:r>
      <w:r w:rsidR="001764AA">
        <w:t xml:space="preserve">clear targets </w:t>
      </w:r>
      <w:r w:rsidR="00244599">
        <w:t xml:space="preserve">for the NHS: </w:t>
      </w:r>
    </w:p>
    <w:p w14:paraId="4E338E77" w14:textId="331572A3" w:rsidR="00164364" w:rsidRDefault="00420CF2" w:rsidP="00D80D4F">
      <w:pPr>
        <w:pStyle w:val="ListParagraph"/>
        <w:numPr>
          <w:ilvl w:val="0"/>
          <w:numId w:val="3"/>
        </w:numPr>
        <w:jc w:val="left"/>
      </w:pPr>
      <w:r>
        <w:t xml:space="preserve">net </w:t>
      </w:r>
      <w:r w:rsidR="00A441BA">
        <w:t>z</w:t>
      </w:r>
      <w:r w:rsidR="00164364">
        <w:t>ero by 2040 for the emissions the NHS controls directly</w:t>
      </w:r>
    </w:p>
    <w:p w14:paraId="15366CC0" w14:textId="7E6F1FE7" w:rsidR="00164364" w:rsidRDefault="00420CF2" w:rsidP="00D80D4F">
      <w:pPr>
        <w:pStyle w:val="ListParagraph"/>
        <w:numPr>
          <w:ilvl w:val="0"/>
          <w:numId w:val="3"/>
        </w:numPr>
        <w:jc w:val="left"/>
      </w:pPr>
      <w:r>
        <w:t xml:space="preserve">net </w:t>
      </w:r>
      <w:r w:rsidR="00A441BA">
        <w:t>z</w:t>
      </w:r>
      <w:r w:rsidR="00164364">
        <w:t xml:space="preserve">ero by 2045 for the emissions the NHS </w:t>
      </w:r>
      <w:r>
        <w:t>can</w:t>
      </w:r>
      <w:r w:rsidR="00164364">
        <w:t xml:space="preserve"> influence</w:t>
      </w:r>
      <w:r>
        <w:t>.</w:t>
      </w:r>
    </w:p>
    <w:p w14:paraId="6AB88372" w14:textId="0827D7C2" w:rsidR="00123F6E" w:rsidRDefault="0079342F" w:rsidP="00D80D4F">
      <w:pPr>
        <w:jc w:val="left"/>
      </w:pPr>
      <w:r>
        <w:t>Underpinning th</w:t>
      </w:r>
      <w:r w:rsidR="00E228C4">
        <w:t xml:space="preserve">e NHS’s </w:t>
      </w:r>
      <w:r w:rsidR="00A441BA">
        <w:t>n</w:t>
      </w:r>
      <w:r w:rsidR="00E228C4">
        <w:t xml:space="preserve">et </w:t>
      </w:r>
      <w:r w:rsidR="00A441BA">
        <w:t>z</w:t>
      </w:r>
      <w:r w:rsidR="00E228C4">
        <w:t xml:space="preserve">ero </w:t>
      </w:r>
      <w:r>
        <w:t xml:space="preserve">strategy </w:t>
      </w:r>
      <w:r w:rsidR="0033611C">
        <w:t xml:space="preserve">is </w:t>
      </w:r>
      <w:r w:rsidR="005F1F63">
        <w:t>an understanding that climate change</w:t>
      </w:r>
      <w:r w:rsidR="00BC6034">
        <w:t xml:space="preserve"> and environmental degradation</w:t>
      </w:r>
      <w:r w:rsidR="005F1F63">
        <w:t xml:space="preserve"> undermines the core foundations of good health, contributing to </w:t>
      </w:r>
      <w:r w:rsidR="00731A45">
        <w:t xml:space="preserve">cardiovascular disease, </w:t>
      </w:r>
      <w:proofErr w:type="gramStart"/>
      <w:r w:rsidR="00731A45">
        <w:t>asthma</w:t>
      </w:r>
      <w:proofErr w:type="gramEnd"/>
      <w:r w:rsidR="00731A45">
        <w:t xml:space="preserve"> and cancer</w:t>
      </w:r>
      <w:r w:rsidR="008F1BF1">
        <w:t>,</w:t>
      </w:r>
      <w:r w:rsidR="00667DD4">
        <w:t xml:space="preserve"> among other conditions</w:t>
      </w:r>
      <w:r w:rsidR="00731A45">
        <w:t xml:space="preserve">. </w:t>
      </w:r>
      <w:r w:rsidR="00750E10">
        <w:t>A</w:t>
      </w:r>
      <w:r w:rsidR="0082191A">
        <w:t xml:space="preserve">ction to tackle climate change </w:t>
      </w:r>
      <w:r w:rsidR="34FF41B6">
        <w:t xml:space="preserve">can </w:t>
      </w:r>
      <w:r w:rsidR="0082191A">
        <w:t>reduce the burden of disease from air pollution, obesity, and poor diet whilst addressing health inequalities experienced across the country</w:t>
      </w:r>
      <w:r w:rsidR="00A57B59">
        <w:t xml:space="preserve">. </w:t>
      </w:r>
    </w:p>
    <w:p w14:paraId="62AAB097" w14:textId="421B5637" w:rsidR="005550B8" w:rsidRDefault="005D0BEB" w:rsidP="00D80D4F">
      <w:pPr>
        <w:jc w:val="left"/>
      </w:pPr>
      <w:r>
        <w:t xml:space="preserve">Currently, </w:t>
      </w:r>
      <w:hyperlink r:id="rId14" w:history="1">
        <w:r w:rsidRPr="00401A64">
          <w:rPr>
            <w:rStyle w:val="Hyperlink"/>
          </w:rPr>
          <w:t xml:space="preserve">healthcare contributes approximately </w:t>
        </w:r>
        <w:r w:rsidR="00D27B26" w:rsidRPr="00401A64">
          <w:rPr>
            <w:rStyle w:val="Hyperlink"/>
          </w:rPr>
          <w:t>5</w:t>
        </w:r>
        <w:r w:rsidRPr="00401A64">
          <w:rPr>
            <w:rStyle w:val="Hyperlink"/>
          </w:rPr>
          <w:t xml:space="preserve">% of the UK’s </w:t>
        </w:r>
        <w:r w:rsidR="00654961" w:rsidRPr="00401A64">
          <w:rPr>
            <w:rStyle w:val="Hyperlink"/>
          </w:rPr>
          <w:t xml:space="preserve">total greenhouse gas emissions </w:t>
        </w:r>
        <w:r w:rsidR="005C2C8B" w:rsidRPr="00401A64">
          <w:rPr>
            <w:rStyle w:val="Hyperlink"/>
          </w:rPr>
          <w:t xml:space="preserve">and is responsible for </w:t>
        </w:r>
        <w:r w:rsidR="009C574A" w:rsidRPr="00401A64">
          <w:rPr>
            <w:rStyle w:val="Hyperlink"/>
          </w:rPr>
          <w:t>between 4</w:t>
        </w:r>
        <w:r w:rsidR="00667DD4">
          <w:rPr>
            <w:rStyle w:val="Hyperlink"/>
          </w:rPr>
          <w:t xml:space="preserve"> and </w:t>
        </w:r>
        <w:r w:rsidR="00F303F7" w:rsidRPr="00401A64">
          <w:rPr>
            <w:rStyle w:val="Hyperlink"/>
          </w:rPr>
          <w:t>5% of global greenhouse gas emissions</w:t>
        </w:r>
      </w:hyperlink>
      <w:r w:rsidR="00F303F7">
        <w:t xml:space="preserve">. </w:t>
      </w:r>
      <w:r w:rsidR="00E11688">
        <w:t>Findings from the NHS’</w:t>
      </w:r>
      <w:r w:rsidR="00AF2BCE">
        <w:t>s</w:t>
      </w:r>
      <w:r w:rsidR="00E11688">
        <w:t xml:space="preserve"> ‘Net Zero’ report </w:t>
      </w:r>
      <w:r w:rsidR="0080303A">
        <w:t>illustrate the variety of sources of healthcare</w:t>
      </w:r>
      <w:r w:rsidR="00E2795F">
        <w:t>-related</w:t>
      </w:r>
      <w:r w:rsidR="0080303A">
        <w:t xml:space="preserve"> greenhouse gas emissions</w:t>
      </w:r>
      <w:r w:rsidR="00833C18">
        <w:t xml:space="preserve">. These </w:t>
      </w:r>
      <w:r w:rsidR="0080303A">
        <w:t>includ</w:t>
      </w:r>
      <w:r w:rsidR="00833C18">
        <w:t>e</w:t>
      </w:r>
      <w:r w:rsidR="0080303A">
        <w:t xml:space="preserve"> </w:t>
      </w:r>
      <w:r w:rsidR="00833C18">
        <w:t>medicines</w:t>
      </w:r>
      <w:r w:rsidR="00136035">
        <w:t xml:space="preserve"> and chemicals</w:t>
      </w:r>
      <w:r w:rsidR="00833C18">
        <w:t xml:space="preserve"> </w:t>
      </w:r>
      <w:r w:rsidR="00974B3E">
        <w:t xml:space="preserve">(responsible for 20% of NHS greenhouse gas emissions), </w:t>
      </w:r>
      <w:r w:rsidR="00F64442">
        <w:t xml:space="preserve">medical and </w:t>
      </w:r>
      <w:r w:rsidR="00974B3E">
        <w:t xml:space="preserve">non-medical equipment </w:t>
      </w:r>
      <w:r w:rsidR="00661CC6">
        <w:t xml:space="preserve">(10% and 8%, respectively), as well as </w:t>
      </w:r>
      <w:r w:rsidR="00404C88">
        <w:t xml:space="preserve">sources like building energy (10%), </w:t>
      </w:r>
      <w:proofErr w:type="spellStart"/>
      <w:r w:rsidR="00E55D4B">
        <w:t>anaesthetic</w:t>
      </w:r>
      <w:proofErr w:type="spellEnd"/>
      <w:r w:rsidR="00E55D4B">
        <w:t xml:space="preserve"> gases and metered dose inhalers (5%) </w:t>
      </w:r>
      <w:r w:rsidR="00E62E1E">
        <w:t>and various forms of travel</w:t>
      </w:r>
      <w:r w:rsidR="001A646B">
        <w:t xml:space="preserve"> (10%). S</w:t>
      </w:r>
      <w:r w:rsidR="00E62E1E">
        <w:t>ee</w:t>
      </w:r>
      <w:r w:rsidR="00E14C1F">
        <w:t xml:space="preserve"> </w:t>
      </w:r>
      <w:r w:rsidR="00AF2BCE">
        <w:fldChar w:fldCharType="begin"/>
      </w:r>
      <w:r w:rsidR="00AF2BCE">
        <w:instrText xml:space="preserve"> REF _Ref120803610 \h </w:instrText>
      </w:r>
      <w:r w:rsidR="00D80D4F">
        <w:instrText xml:space="preserve"> \* MERGEFORMAT </w:instrText>
      </w:r>
      <w:r w:rsidR="00AF2BCE">
        <w:fldChar w:fldCharType="separate"/>
      </w:r>
      <w:r w:rsidR="00AF2BCE">
        <w:t xml:space="preserve">figure </w:t>
      </w:r>
      <w:r w:rsidR="00AF2BCE">
        <w:rPr>
          <w:noProof/>
        </w:rPr>
        <w:t>1</w:t>
      </w:r>
      <w:r w:rsidR="00AF2BCE">
        <w:fldChar w:fldCharType="end"/>
      </w:r>
      <w:r w:rsidR="00BF0756">
        <w:t>.</w:t>
      </w:r>
      <w:r w:rsidR="00E14C1F">
        <w:t xml:space="preserve"> </w:t>
      </w:r>
    </w:p>
    <w:p w14:paraId="31FC70E7" w14:textId="275F661B" w:rsidR="00A57B59" w:rsidRDefault="00056A5E" w:rsidP="00D80D4F">
      <w:pPr>
        <w:jc w:val="left"/>
      </w:pPr>
      <w:r>
        <w:t xml:space="preserve">This </w:t>
      </w:r>
      <w:r w:rsidR="00471968">
        <w:t xml:space="preserve">diversity </w:t>
      </w:r>
      <w:r>
        <w:t>means that the NHS’</w:t>
      </w:r>
      <w:r w:rsidR="00AF2BCE">
        <w:t xml:space="preserve">s </w:t>
      </w:r>
      <w:r>
        <w:t xml:space="preserve">(and global healthcare’s) pathway to net zero demands action on multiple fronts, </w:t>
      </w:r>
      <w:r w:rsidR="00AF2BCE">
        <w:t>on</w:t>
      </w:r>
      <w:r w:rsidR="00E06B91">
        <w:t xml:space="preserve"> </w:t>
      </w:r>
      <w:r w:rsidR="001A646B">
        <w:t xml:space="preserve">all aspects of </w:t>
      </w:r>
      <w:r w:rsidR="00E06B91">
        <w:t>the s</w:t>
      </w:r>
      <w:r w:rsidR="00556EB4">
        <w:t>upply chain</w:t>
      </w:r>
      <w:r w:rsidR="00E06B91">
        <w:t xml:space="preserve">, </w:t>
      </w:r>
      <w:r w:rsidR="00AF2BCE">
        <w:t>including</w:t>
      </w:r>
      <w:r w:rsidR="00E06B91">
        <w:t xml:space="preserve"> disposal</w:t>
      </w:r>
      <w:r w:rsidR="001A646B">
        <w:t xml:space="preserve"> of waste</w:t>
      </w:r>
      <w:r w:rsidR="00E06B91">
        <w:t>.</w:t>
      </w:r>
      <w:r w:rsidR="003F33B8">
        <w:t xml:space="preserve"> All of this will have impacts on people and their experience of the healthcare system.</w:t>
      </w:r>
    </w:p>
    <w:p w14:paraId="01F7532A" w14:textId="57B0676D" w:rsidR="001A646B" w:rsidRDefault="001A646B" w:rsidP="00D80D4F">
      <w:pPr>
        <w:widowControl/>
        <w:suppressAutoHyphens w:val="0"/>
        <w:wordWrap/>
        <w:autoSpaceDE/>
        <w:autoSpaceDN/>
        <w:jc w:val="left"/>
        <w:rPr>
          <w:rFonts w:eastAsiaTheme="minorHAnsi"/>
          <w:b/>
          <w:bCs/>
          <w:color w:val="44546A" w:themeColor="text2"/>
          <w:kern w:val="0"/>
          <w:szCs w:val="18"/>
          <w:lang w:val="en-GB" w:eastAsia="en-US"/>
        </w:rPr>
      </w:pPr>
      <w:bookmarkStart w:id="12" w:name="_Ref89267242"/>
      <w:r>
        <w:rPr>
          <w:b/>
          <w:bCs/>
          <w:i/>
          <w:iCs/>
        </w:rPr>
        <w:br w:type="page"/>
      </w:r>
    </w:p>
    <w:p w14:paraId="7F2FE819" w14:textId="180B370C" w:rsidR="001A646B" w:rsidRPr="00D80D4F" w:rsidRDefault="00A46A98" w:rsidP="00D80D4F">
      <w:pPr>
        <w:pStyle w:val="Caption"/>
        <w:rPr>
          <w:b/>
          <w:bCs/>
        </w:rPr>
      </w:pPr>
      <w:r>
        <w:rPr>
          <w:noProof/>
        </w:rPr>
        <w:lastRenderedPageBreak/>
        <w:drawing>
          <wp:anchor distT="0" distB="0" distL="114300" distR="114300" simplePos="0" relativeHeight="251658243" behindDoc="0" locked="0" layoutInCell="1" allowOverlap="1" wp14:anchorId="53091728" wp14:editId="2DD98141">
            <wp:simplePos x="0" y="0"/>
            <wp:positionH relativeFrom="margin">
              <wp:posOffset>327660</wp:posOffset>
            </wp:positionH>
            <wp:positionV relativeFrom="paragraph">
              <wp:posOffset>650240</wp:posOffset>
            </wp:positionV>
            <wp:extent cx="5759450" cy="3970655"/>
            <wp:effectExtent l="19050" t="19050" r="12700" b="10795"/>
            <wp:wrapTopAndBottom/>
            <wp:docPr id="4" name="Picture 4" descr="Chart illustrating sources of carbon emissions as a percentage of NHS carbon footprint (reproduced from the report NHS England (2020) Delivering a ‘Net Zero’ National Health)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illustrating sources of carbon emissions as a percentage of NHS carbon footprint (reproduced from the report NHS England (2020) Delivering a ‘Net Zero’ National Health) Service) "/>
                    <pic:cNvPicPr>
                      <a:picLocks noChangeAspect="1"/>
                    </pic:cNvPicPr>
                  </pic:nvPicPr>
                  <pic:blipFill rotWithShape="1">
                    <a:blip r:embed="rId15" cstate="print">
                      <a:extLst>
                        <a:ext uri="{28A0092B-C50C-407E-A947-70E740481C1C}">
                          <a14:useLocalDpi xmlns:a14="http://schemas.microsoft.com/office/drawing/2010/main" val="0"/>
                        </a:ext>
                      </a:extLst>
                    </a:blip>
                    <a:srcRect t="10218" b="6439"/>
                    <a:stretch/>
                  </pic:blipFill>
                  <pic:spPr bwMode="auto">
                    <a:xfrm>
                      <a:off x="0" y="0"/>
                      <a:ext cx="5759450" cy="39706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646B" w:rsidRPr="00D80D4F">
        <w:rPr>
          <w:b/>
          <w:bCs/>
        </w:rPr>
        <w:t xml:space="preserve">Figure </w:t>
      </w:r>
      <w:r w:rsidR="00A84F11" w:rsidRPr="008B35DD">
        <w:rPr>
          <w:b/>
          <w:bCs/>
        </w:rPr>
        <w:fldChar w:fldCharType="begin"/>
      </w:r>
      <w:r w:rsidR="00A84F11" w:rsidRPr="008B35DD">
        <w:rPr>
          <w:b/>
          <w:bCs/>
        </w:rPr>
        <w:instrText xml:space="preserve"> SEQ Figure \* ARABIC </w:instrText>
      </w:r>
      <w:r w:rsidR="00A84F11" w:rsidRPr="008B35DD">
        <w:rPr>
          <w:b/>
          <w:bCs/>
        </w:rPr>
        <w:fldChar w:fldCharType="separate"/>
      </w:r>
      <w:r w:rsidR="00A84F11" w:rsidRPr="008B35DD">
        <w:rPr>
          <w:b/>
          <w:bCs/>
          <w:noProof/>
        </w:rPr>
        <w:t>1</w:t>
      </w:r>
      <w:r w:rsidR="00A84F11" w:rsidRPr="008B35DD">
        <w:rPr>
          <w:b/>
          <w:bCs/>
        </w:rPr>
        <w:fldChar w:fldCharType="end"/>
      </w:r>
      <w:bookmarkEnd w:id="12"/>
      <w:r w:rsidR="001A646B" w:rsidRPr="00D80D4F">
        <w:rPr>
          <w:b/>
          <w:bCs/>
        </w:rPr>
        <w:t xml:space="preserve">: </w:t>
      </w:r>
      <w:r w:rsidR="001A646B" w:rsidRPr="008B35DD">
        <w:rPr>
          <w:b/>
          <w:bCs/>
        </w:rPr>
        <w:t xml:space="preserve">Sources of carbon emissions </w:t>
      </w:r>
      <w:r w:rsidR="00777888">
        <w:rPr>
          <w:b/>
          <w:bCs/>
        </w:rPr>
        <w:t>as a percentage</w:t>
      </w:r>
      <w:r w:rsidR="001A646B" w:rsidRPr="008B35DD">
        <w:rPr>
          <w:b/>
          <w:bCs/>
        </w:rPr>
        <w:t xml:space="preserve"> of NHS </w:t>
      </w:r>
      <w:r w:rsidR="00AF2BCE">
        <w:rPr>
          <w:b/>
          <w:bCs/>
        </w:rPr>
        <w:t>c</w:t>
      </w:r>
      <w:r w:rsidR="001A646B" w:rsidRPr="008B35DD">
        <w:rPr>
          <w:b/>
          <w:bCs/>
        </w:rPr>
        <w:t xml:space="preserve">arbon </w:t>
      </w:r>
      <w:r w:rsidR="00AF2BCE">
        <w:rPr>
          <w:b/>
          <w:bCs/>
        </w:rPr>
        <w:t>f</w:t>
      </w:r>
      <w:r w:rsidR="001A646B" w:rsidRPr="008B35DD">
        <w:rPr>
          <w:b/>
          <w:bCs/>
        </w:rPr>
        <w:t>ootprint</w:t>
      </w:r>
      <w:r w:rsidR="001A646B" w:rsidRPr="00D80D4F">
        <w:rPr>
          <w:b/>
          <w:bCs/>
          <w:szCs w:val="24"/>
        </w:rPr>
        <w:t xml:space="preserve"> </w:t>
      </w:r>
      <w:r w:rsidR="00777888">
        <w:rPr>
          <w:b/>
          <w:bCs/>
          <w:szCs w:val="24"/>
        </w:rPr>
        <w:t xml:space="preserve">(reproduced from the report </w:t>
      </w:r>
      <w:hyperlink r:id="rId16" w:history="1">
        <w:r w:rsidR="001A646B" w:rsidRPr="008B35DD">
          <w:rPr>
            <w:rStyle w:val="Hyperlink"/>
            <w:b/>
            <w:bCs/>
            <w:szCs w:val="24"/>
          </w:rPr>
          <w:t xml:space="preserve">NHS England (2020) </w:t>
        </w:r>
        <w:r w:rsidR="001A646B" w:rsidRPr="00D80D4F">
          <w:rPr>
            <w:rStyle w:val="Hyperlink"/>
            <w:b/>
            <w:bCs/>
          </w:rPr>
          <w:t>Delivering a ‘Net Zero’ National Health</w:t>
        </w:r>
        <w:r w:rsidR="00777888">
          <w:rPr>
            <w:rStyle w:val="Hyperlink"/>
            <w:b/>
            <w:bCs/>
          </w:rPr>
          <w:t>)</w:t>
        </w:r>
        <w:r w:rsidR="001A646B" w:rsidRPr="00D80D4F">
          <w:rPr>
            <w:rStyle w:val="Hyperlink"/>
            <w:b/>
            <w:bCs/>
          </w:rPr>
          <w:t xml:space="preserve"> Service</w:t>
        </w:r>
      </w:hyperlink>
      <w:r w:rsidR="00777888">
        <w:rPr>
          <w:b/>
          <w:bCs/>
          <w:szCs w:val="24"/>
        </w:rPr>
        <w:t>)</w:t>
      </w:r>
      <w:r w:rsidR="001A646B" w:rsidRPr="008B35DD">
        <w:rPr>
          <w:b/>
          <w:bCs/>
        </w:rPr>
        <w:t xml:space="preserve"> </w:t>
      </w:r>
    </w:p>
    <w:p w14:paraId="11D7C46D" w14:textId="7B1FEDE0" w:rsidR="001A646B" w:rsidRDefault="001A646B" w:rsidP="00D80D4F">
      <w:pPr>
        <w:jc w:val="left"/>
      </w:pPr>
    </w:p>
    <w:p w14:paraId="3FD27BC8" w14:textId="6A4792C2" w:rsidR="00730296" w:rsidRDefault="00A802C8" w:rsidP="00D80D4F">
      <w:pPr>
        <w:jc w:val="left"/>
      </w:pPr>
      <w:r>
        <w:t>L</w:t>
      </w:r>
      <w:r w:rsidR="00AA5907">
        <w:t xml:space="preserve">imited research has been conducted into public views </w:t>
      </w:r>
      <w:r w:rsidR="00FA2C36">
        <w:t xml:space="preserve">on </w:t>
      </w:r>
      <w:r w:rsidR="00AA5907">
        <w:t xml:space="preserve">the importance of environmental sustainability in healthcare. </w:t>
      </w:r>
      <w:r w:rsidR="00DF3050">
        <w:t xml:space="preserve">In 2021 the </w:t>
      </w:r>
      <w:r w:rsidR="00AA5907" w:rsidRPr="00AA5907">
        <w:t xml:space="preserve">Health Foundation commissioned a </w:t>
      </w:r>
      <w:hyperlink r:id="rId17" w:history="1">
        <w:r w:rsidR="00305A58" w:rsidRPr="00305A58">
          <w:rPr>
            <w:rStyle w:val="Hyperlink"/>
          </w:rPr>
          <w:t>nationally representative survey</w:t>
        </w:r>
        <w:r w:rsidR="00AA5907" w:rsidRPr="00305A58">
          <w:rPr>
            <w:rStyle w:val="Hyperlink"/>
          </w:rPr>
          <w:t xml:space="preserve"> of 1,858 UK adults about their views on climate change, health and sustainable healthcare</w:t>
        </w:r>
      </w:hyperlink>
      <w:r w:rsidR="00AA5907" w:rsidRPr="00AA5907">
        <w:t xml:space="preserve">. </w:t>
      </w:r>
      <w:r w:rsidR="00450353" w:rsidRPr="00450353">
        <w:t xml:space="preserve">While the public </w:t>
      </w:r>
      <w:r w:rsidR="00450353">
        <w:t xml:space="preserve">was found to be concerned </w:t>
      </w:r>
      <w:r w:rsidR="00E2795F">
        <w:t xml:space="preserve">about </w:t>
      </w:r>
      <w:r w:rsidR="00450353">
        <w:t xml:space="preserve">climate change and </w:t>
      </w:r>
      <w:r w:rsidR="00450353" w:rsidRPr="00450353">
        <w:t>support</w:t>
      </w:r>
      <w:r w:rsidR="00450353">
        <w:t>ive of the NHS</w:t>
      </w:r>
      <w:r w:rsidR="00450353" w:rsidRPr="00450353">
        <w:t xml:space="preserve"> net zero ambition, </w:t>
      </w:r>
      <w:r w:rsidR="00924F38">
        <w:t xml:space="preserve">sustainability did </w:t>
      </w:r>
      <w:r w:rsidR="00450353" w:rsidRPr="00450353">
        <w:t xml:space="preserve">not feature high on the list of </w:t>
      </w:r>
      <w:r w:rsidR="00924F38">
        <w:t xml:space="preserve">their </w:t>
      </w:r>
      <w:r w:rsidR="00450353" w:rsidRPr="00450353">
        <w:t>priorities for the NHS</w:t>
      </w:r>
      <w:r w:rsidR="00924F38">
        <w:t xml:space="preserve">. </w:t>
      </w:r>
      <w:r w:rsidR="005D14D5">
        <w:t xml:space="preserve">When exploring sustainable actions that the NHS could take in more detail there was a clear red line for </w:t>
      </w:r>
      <w:r w:rsidR="00E7687D">
        <w:t>participants</w:t>
      </w:r>
      <w:r w:rsidR="005D14D5">
        <w:t xml:space="preserve">, with any actions </w:t>
      </w:r>
      <w:r w:rsidR="00305A58">
        <w:t xml:space="preserve">that </w:t>
      </w:r>
      <w:r w:rsidR="00C45FDD">
        <w:t xml:space="preserve">impact individual care </w:t>
      </w:r>
      <w:r w:rsidR="002D282F">
        <w:t xml:space="preserve">(in terms of treatments being made available) </w:t>
      </w:r>
      <w:r w:rsidR="00C45FDD">
        <w:t xml:space="preserve">drawing </w:t>
      </w:r>
      <w:r w:rsidR="002D282F">
        <w:t xml:space="preserve">significantly </w:t>
      </w:r>
      <w:r w:rsidR="00C45FDD">
        <w:t>less support</w:t>
      </w:r>
      <w:r w:rsidR="00D26381">
        <w:t xml:space="preserve"> than action</w:t>
      </w:r>
      <w:r w:rsidR="00CF73B8">
        <w:t>s</w:t>
      </w:r>
      <w:r w:rsidR="00D26381">
        <w:t xml:space="preserve"> not affecting individual care</w:t>
      </w:r>
      <w:r w:rsidR="00C45FDD">
        <w:t xml:space="preserve">. </w:t>
      </w:r>
      <w:r w:rsidR="007D5CB1">
        <w:t>A</w:t>
      </w:r>
      <w:r w:rsidR="007B012C">
        <w:t>round half (52%) of people surveyed by the Health Foundation supported the NHS focusing more on preventing illnesses to achieve net zero emissions</w:t>
      </w:r>
      <w:r w:rsidR="001A646B">
        <w:t>. S</w:t>
      </w:r>
      <w:r w:rsidR="001A646B" w:rsidRPr="001A646B">
        <w:t xml:space="preserve">upport for a focus on prevention was also expressed by participants in </w:t>
      </w:r>
      <w:hyperlink r:id="rId18" w:history="1">
        <w:r w:rsidR="007B012C" w:rsidRPr="00730296">
          <w:rPr>
            <w:rStyle w:val="Hyperlink"/>
          </w:rPr>
          <w:t xml:space="preserve">the </w:t>
        </w:r>
        <w:r w:rsidR="00730296">
          <w:rPr>
            <w:rStyle w:val="Hyperlink"/>
          </w:rPr>
          <w:t>previous</w:t>
        </w:r>
        <w:r w:rsidR="007B012C" w:rsidRPr="00730296">
          <w:rPr>
            <w:rStyle w:val="Hyperlink"/>
          </w:rPr>
          <w:t xml:space="preserve"> NICE Listens dialogue</w:t>
        </w:r>
        <w:r w:rsidR="00730296" w:rsidRPr="00730296">
          <w:rPr>
            <w:rStyle w:val="Hyperlink"/>
          </w:rPr>
          <w:t xml:space="preserve"> on health inequalities</w:t>
        </w:r>
      </w:hyperlink>
      <w:r w:rsidR="007B012C">
        <w:t>.</w:t>
      </w:r>
    </w:p>
    <w:p w14:paraId="585CDE13" w14:textId="4CC46842" w:rsidR="00B45D47" w:rsidRDefault="00B45D47" w:rsidP="00D80D4F">
      <w:pPr>
        <w:jc w:val="left"/>
      </w:pPr>
      <w:r>
        <w:t xml:space="preserve">The National Institute for Health and Care Excellence (NICE) is a non-departmental public body of the Department of Health and Social Care (DHSC). </w:t>
      </w:r>
      <w:hyperlink r:id="rId19" w:history="1">
        <w:r w:rsidRPr="00361933">
          <w:rPr>
            <w:rStyle w:val="Hyperlink"/>
          </w:rPr>
          <w:t>NICE’s</w:t>
        </w:r>
        <w:r w:rsidR="00361933" w:rsidRPr="00361933">
          <w:rPr>
            <w:rStyle w:val="Hyperlink"/>
          </w:rPr>
          <w:t xml:space="preserve"> role</w:t>
        </w:r>
      </w:hyperlink>
      <w:r>
        <w:t xml:space="preserve"> is to provide national guidance and advice using the best available evidence, to </w:t>
      </w:r>
      <w:r w:rsidR="006B134D">
        <w:t>improve outcomes for everyone</w:t>
      </w:r>
      <w:r>
        <w:t xml:space="preserve">. Consequently, NICE plays an important and influential role in shaping what treatments, technologies and </w:t>
      </w:r>
      <w:r w:rsidR="001A646B">
        <w:t xml:space="preserve">processes </w:t>
      </w:r>
      <w:r>
        <w:t xml:space="preserve">the NHS adopts, setting best practice for healthcare professionals. </w:t>
      </w:r>
      <w:r w:rsidR="00F87B2C">
        <w:t xml:space="preserve">By virtue of its international reputation </w:t>
      </w:r>
      <w:r w:rsidR="00BB265B">
        <w:t xml:space="preserve">and </w:t>
      </w:r>
      <w:r w:rsidR="00267597">
        <w:t xml:space="preserve">role in appraising new </w:t>
      </w:r>
      <w:r w:rsidR="00FB14FD">
        <w:t>healthcare, NICE</w:t>
      </w:r>
      <w:r w:rsidR="00B01C4D">
        <w:t xml:space="preserve">, in </w:t>
      </w:r>
      <w:r w:rsidR="00B01C4D">
        <w:lastRenderedPageBreak/>
        <w:t>conjunction with the NHS and DHSC, can exert</w:t>
      </w:r>
      <w:r w:rsidR="00FB14FD">
        <w:t xml:space="preserve"> influence over the </w:t>
      </w:r>
      <w:r w:rsidR="00B01C4D">
        <w:t xml:space="preserve">direction of global healthcare supply chains and </w:t>
      </w:r>
      <w:r w:rsidR="007B19C9">
        <w:t xml:space="preserve">its national counterparts in other countries. </w:t>
      </w:r>
    </w:p>
    <w:p w14:paraId="69A83883" w14:textId="7B2FCCBF" w:rsidR="006C6602" w:rsidRDefault="00E11688" w:rsidP="00D80D4F">
      <w:pPr>
        <w:jc w:val="left"/>
      </w:pPr>
      <w:r>
        <w:t xml:space="preserve">These characteristics </w:t>
      </w:r>
      <w:r w:rsidR="005A50B3">
        <w:t>make</w:t>
      </w:r>
      <w:r>
        <w:t xml:space="preserve"> NICE </w:t>
      </w:r>
      <w:r w:rsidR="00092FA1">
        <w:t xml:space="preserve">well placed </w:t>
      </w:r>
      <w:r w:rsidR="00A44ACE">
        <w:t xml:space="preserve">to support the NHS </w:t>
      </w:r>
      <w:r w:rsidR="005A50B3">
        <w:t xml:space="preserve">to reach </w:t>
      </w:r>
      <w:r w:rsidR="00750BC4">
        <w:t>n</w:t>
      </w:r>
      <w:r w:rsidR="005A50B3">
        <w:t xml:space="preserve">et </w:t>
      </w:r>
      <w:r w:rsidR="00750BC4">
        <w:t>z</w:t>
      </w:r>
      <w:r w:rsidR="005A50B3">
        <w:t xml:space="preserve">ero, and to </w:t>
      </w:r>
      <w:r w:rsidR="0005755B">
        <w:t>provide a leading role for h</w:t>
      </w:r>
      <w:r w:rsidR="008F23D9">
        <w:t xml:space="preserve">ealthcare globally on its path towards environmental sustainability. </w:t>
      </w:r>
      <w:r w:rsidR="00A025D9">
        <w:t xml:space="preserve">In practice, this could mean many </w:t>
      </w:r>
      <w:r w:rsidR="00076B24">
        <w:t xml:space="preserve">different </w:t>
      </w:r>
      <w:r w:rsidR="00A025D9">
        <w:t xml:space="preserve">things, </w:t>
      </w:r>
      <w:r w:rsidR="00843743">
        <w:t>for example</w:t>
      </w:r>
      <w:r w:rsidR="00416C32">
        <w:t>,</w:t>
      </w:r>
      <w:r w:rsidR="00843743">
        <w:t xml:space="preserve"> </w:t>
      </w:r>
      <w:r w:rsidR="007E0EF8">
        <w:t>updating NICE’s core principles</w:t>
      </w:r>
      <w:r w:rsidR="000C4629">
        <w:t xml:space="preserve"> on how it makes decisions</w:t>
      </w:r>
      <w:r w:rsidR="007E0EF8">
        <w:t xml:space="preserve">, making </w:t>
      </w:r>
      <w:r w:rsidR="00B5053A">
        <w:t xml:space="preserve">technical </w:t>
      </w:r>
      <w:r w:rsidR="00843743">
        <w:t xml:space="preserve">changes to </w:t>
      </w:r>
      <w:r w:rsidR="007E0EF8">
        <w:t>its</w:t>
      </w:r>
      <w:r w:rsidR="00843743">
        <w:t xml:space="preserve"> appraisal</w:t>
      </w:r>
      <w:r w:rsidR="00B5053A">
        <w:t xml:space="preserve"> </w:t>
      </w:r>
      <w:r w:rsidR="00DE7C20">
        <w:t xml:space="preserve">and guideline development </w:t>
      </w:r>
      <w:r w:rsidR="00B5053A">
        <w:t>process</w:t>
      </w:r>
      <w:r w:rsidR="00840C5E">
        <w:t>es</w:t>
      </w:r>
      <w:r w:rsidR="00843743">
        <w:t xml:space="preserve">, </w:t>
      </w:r>
      <w:r w:rsidR="007E0EF8">
        <w:t xml:space="preserve">and developing </w:t>
      </w:r>
      <w:r w:rsidR="006B134D">
        <w:t xml:space="preserve">further </w:t>
      </w:r>
      <w:r w:rsidR="00076B24">
        <w:t>g</w:t>
      </w:r>
      <w:r w:rsidR="00843743">
        <w:t>uidance</w:t>
      </w:r>
      <w:r w:rsidR="007E0EF8">
        <w:t xml:space="preserve"> and materials to support </w:t>
      </w:r>
      <w:r w:rsidR="00EC7372">
        <w:t>healthcare professionals to discuss</w:t>
      </w:r>
      <w:r w:rsidR="00B5053A">
        <w:t xml:space="preserve"> </w:t>
      </w:r>
      <w:r w:rsidR="007E0EF8">
        <w:t xml:space="preserve">environmental </w:t>
      </w:r>
      <w:r w:rsidR="00B5053A">
        <w:t xml:space="preserve">sustainability </w:t>
      </w:r>
      <w:r w:rsidR="007E0EF8">
        <w:t>with patients</w:t>
      </w:r>
      <w:r w:rsidR="00EC7372">
        <w:t>.</w:t>
      </w:r>
      <w:r w:rsidR="00970290">
        <w:t xml:space="preserve"> </w:t>
      </w:r>
    </w:p>
    <w:p w14:paraId="7A7C21B9" w14:textId="1B253545" w:rsidR="00CE3A7E" w:rsidRDefault="000F728E" w:rsidP="00D80D4F">
      <w:pPr>
        <w:jc w:val="left"/>
      </w:pPr>
      <w:r>
        <w:t xml:space="preserve">Whether and how </w:t>
      </w:r>
      <w:r w:rsidR="00613420">
        <w:t xml:space="preserve">the NHS </w:t>
      </w:r>
      <w:r>
        <w:t xml:space="preserve">reduces its </w:t>
      </w:r>
      <w:r w:rsidR="007B072C">
        <w:t>environmental impacts</w:t>
      </w:r>
      <w:r>
        <w:t xml:space="preserve"> </w:t>
      </w:r>
      <w:r w:rsidR="000F0D27">
        <w:t xml:space="preserve">are questions that will have far-reaching consequences, </w:t>
      </w:r>
      <w:r w:rsidR="00184889">
        <w:t>both</w:t>
      </w:r>
      <w:r w:rsidR="000F58C6">
        <w:t xml:space="preserve"> for people </w:t>
      </w:r>
      <w:r w:rsidR="0045566A">
        <w:t>living today</w:t>
      </w:r>
      <w:r w:rsidR="00184889">
        <w:t xml:space="preserve"> and</w:t>
      </w:r>
      <w:r w:rsidR="00DE7C20">
        <w:t xml:space="preserve"> </w:t>
      </w:r>
      <w:r w:rsidR="0045566A">
        <w:t xml:space="preserve">for future generations. </w:t>
      </w:r>
      <w:r w:rsidR="00613420">
        <w:t>I</w:t>
      </w:r>
      <w:r w:rsidR="0045566A">
        <w:t>t is important for NICE</w:t>
      </w:r>
      <w:r w:rsidR="00430FA7">
        <w:t xml:space="preserve">’s decisions </w:t>
      </w:r>
      <w:r w:rsidR="0045566A">
        <w:t xml:space="preserve">to </w:t>
      </w:r>
      <w:r w:rsidR="00473C77">
        <w:t xml:space="preserve">be </w:t>
      </w:r>
      <w:r w:rsidR="0045566A">
        <w:t>informed</w:t>
      </w:r>
      <w:r w:rsidR="001906BF">
        <w:t xml:space="preserve"> not just by scientific evidence, but also by understanding the values and priorities of a wide range of stakeholders</w:t>
      </w:r>
      <w:r w:rsidR="003F4800">
        <w:t xml:space="preserve">, </w:t>
      </w:r>
      <w:r w:rsidR="0045566A">
        <w:t xml:space="preserve">including the </w:t>
      </w:r>
      <w:proofErr w:type="gramStart"/>
      <w:r w:rsidR="0045566A">
        <w:t>general public</w:t>
      </w:r>
      <w:proofErr w:type="gramEnd"/>
      <w:r w:rsidR="0045566A">
        <w:t xml:space="preserve">. </w:t>
      </w:r>
      <w:r w:rsidR="00CE3A7E">
        <w:t xml:space="preserve">This NICE Listens dialogue </w:t>
      </w:r>
      <w:r w:rsidR="00613420">
        <w:t xml:space="preserve">therefore </w:t>
      </w:r>
      <w:r w:rsidR="00CE3A7E">
        <w:t xml:space="preserve">offers a timely opportunity to understand the views of the public around </w:t>
      </w:r>
      <w:r w:rsidR="00613420">
        <w:t>N</w:t>
      </w:r>
      <w:r w:rsidR="00613420" w:rsidRPr="00613420">
        <w:t>ICE</w:t>
      </w:r>
      <w:r w:rsidR="007E7441">
        <w:t>’</w:t>
      </w:r>
      <w:r w:rsidR="00613420" w:rsidRPr="00613420">
        <w:t xml:space="preserve">s role in helping </w:t>
      </w:r>
      <w:r w:rsidR="007B072C">
        <w:t>healthcare</w:t>
      </w:r>
      <w:r w:rsidR="00613420" w:rsidRPr="00613420">
        <w:t xml:space="preserve"> to address climate </w:t>
      </w:r>
      <w:r w:rsidR="00613420">
        <w:t>change</w:t>
      </w:r>
      <w:r w:rsidR="00CE3A7E">
        <w:t>.</w:t>
      </w:r>
    </w:p>
    <w:p w14:paraId="60516346" w14:textId="65F07B15" w:rsidR="00C35DFF" w:rsidRPr="00D25D65" w:rsidRDefault="00C35DFF" w:rsidP="00D80D4F">
      <w:pPr>
        <w:pStyle w:val="Heading2"/>
      </w:pPr>
      <w:bookmarkStart w:id="13" w:name="_Toc125541969"/>
      <w:bookmarkStart w:id="14" w:name="_Toc125542519"/>
      <w:bookmarkStart w:id="15" w:name="_Toc126252651"/>
      <w:r>
        <w:t xml:space="preserve">Research </w:t>
      </w:r>
      <w:r w:rsidR="0033258A">
        <w:t>o</w:t>
      </w:r>
      <w:r>
        <w:t>bjectives</w:t>
      </w:r>
      <w:bookmarkEnd w:id="13"/>
      <w:bookmarkEnd w:id="14"/>
      <w:bookmarkEnd w:id="15"/>
    </w:p>
    <w:p w14:paraId="2A975205" w14:textId="302C1788" w:rsidR="006D03FF" w:rsidRPr="006D03FF" w:rsidRDefault="006D03FF" w:rsidP="00D80D4F">
      <w:pPr>
        <w:wordWrap/>
        <w:autoSpaceDE/>
        <w:autoSpaceDN/>
        <w:spacing w:after="240" w:line="240" w:lineRule="auto"/>
        <w:jc w:val="left"/>
        <w:rPr>
          <w:rFonts w:cs="Arial"/>
          <w:szCs w:val="24"/>
        </w:rPr>
      </w:pPr>
      <w:r w:rsidRPr="006D03FF">
        <w:rPr>
          <w:rFonts w:cs="Arial"/>
          <w:szCs w:val="24"/>
        </w:rPr>
        <w:t xml:space="preserve">The primary aim of the NICE Listens dialogue was </w:t>
      </w:r>
      <w:r w:rsidR="008E0888">
        <w:rPr>
          <w:rFonts w:cs="Arial"/>
          <w:szCs w:val="24"/>
        </w:rPr>
        <w:t xml:space="preserve">to </w:t>
      </w:r>
      <w:r w:rsidRPr="006D03FF">
        <w:rPr>
          <w:rFonts w:cs="Arial"/>
          <w:szCs w:val="24"/>
        </w:rPr>
        <w:t>explore public opinion on how NICE should account</w:t>
      </w:r>
      <w:r w:rsidR="008E0888">
        <w:rPr>
          <w:rFonts w:cs="Arial"/>
          <w:szCs w:val="24"/>
        </w:rPr>
        <w:t xml:space="preserve"> for</w:t>
      </w:r>
      <w:r w:rsidRPr="006D03FF">
        <w:rPr>
          <w:rFonts w:cs="Arial"/>
          <w:szCs w:val="24"/>
        </w:rPr>
        <w:t xml:space="preserve"> environmental sustainability in its decision</w:t>
      </w:r>
      <w:r w:rsidR="00613420">
        <w:rPr>
          <w:rFonts w:cs="Arial"/>
          <w:szCs w:val="24"/>
        </w:rPr>
        <w:t>-ma</w:t>
      </w:r>
      <w:r w:rsidRPr="006D03FF">
        <w:rPr>
          <w:rFonts w:cs="Arial"/>
          <w:szCs w:val="24"/>
        </w:rPr>
        <w:t>king and guidance.</w:t>
      </w:r>
      <w:r w:rsidR="008708AE">
        <w:rPr>
          <w:rFonts w:cs="Arial"/>
          <w:szCs w:val="24"/>
        </w:rPr>
        <w:t xml:space="preserve"> </w:t>
      </w:r>
      <w:r w:rsidR="00F67E13">
        <w:rPr>
          <w:rFonts w:cs="Arial"/>
          <w:szCs w:val="24"/>
        </w:rPr>
        <w:t>Research questions guiding the design of the dialogue included</w:t>
      </w:r>
      <w:r w:rsidRPr="006D03FF">
        <w:rPr>
          <w:rFonts w:cs="Arial"/>
          <w:szCs w:val="24"/>
        </w:rPr>
        <w:t>:</w:t>
      </w:r>
    </w:p>
    <w:p w14:paraId="0A325B58" w14:textId="0C406EC3" w:rsidR="006D03FF" w:rsidRPr="006D03FF" w:rsidRDefault="00F67E13" w:rsidP="00D80D4F">
      <w:pPr>
        <w:pStyle w:val="Paragraph"/>
        <w:ind w:hanging="425"/>
      </w:pPr>
      <w:r>
        <w:t xml:space="preserve">How aware and concerned are members of the public </w:t>
      </w:r>
      <w:r w:rsidR="006D03FF" w:rsidRPr="006D03FF">
        <w:t>around the impact the health</w:t>
      </w:r>
      <w:r w:rsidR="00E74636">
        <w:t>care</w:t>
      </w:r>
      <w:r w:rsidR="006D03FF" w:rsidRPr="006D03FF">
        <w:t xml:space="preserve"> system has on the environment</w:t>
      </w:r>
      <w:r>
        <w:t xml:space="preserve">? </w:t>
      </w:r>
    </w:p>
    <w:p w14:paraId="48E6E40F" w14:textId="40BA9844" w:rsidR="006D03FF" w:rsidRPr="006D03FF" w:rsidRDefault="00F67E13" w:rsidP="00D80D4F">
      <w:pPr>
        <w:pStyle w:val="Paragraph"/>
        <w:ind w:hanging="425"/>
      </w:pPr>
      <w:r>
        <w:t xml:space="preserve">In what </w:t>
      </w:r>
      <w:r w:rsidR="006D03FF" w:rsidRPr="006D03FF">
        <w:t>circumstances</w:t>
      </w:r>
      <w:r>
        <w:t xml:space="preserve"> or </w:t>
      </w:r>
      <w:r w:rsidR="006D03FF" w:rsidRPr="006D03FF">
        <w:t>situations</w:t>
      </w:r>
      <w:r>
        <w:t xml:space="preserve">, if any, do the public </w:t>
      </w:r>
      <w:r w:rsidR="006D03FF" w:rsidRPr="006D03FF">
        <w:t>feel sustainability is relevant for NICE to consider</w:t>
      </w:r>
      <w:r>
        <w:t xml:space="preserve">? </w:t>
      </w:r>
    </w:p>
    <w:p w14:paraId="5CC7E9EA" w14:textId="5F9D1695" w:rsidR="006D03FF" w:rsidRPr="006D03FF" w:rsidRDefault="00F67E13" w:rsidP="00D80D4F">
      <w:pPr>
        <w:pStyle w:val="Paragraph"/>
        <w:ind w:hanging="425"/>
      </w:pPr>
      <w:r>
        <w:t>What are the</w:t>
      </w:r>
      <w:r w:rsidR="006D03FF">
        <w:t xml:space="preserve"> public’s views on the relative importance of health and environmental effects, and how </w:t>
      </w:r>
      <w:r w:rsidR="0065736B">
        <w:t xml:space="preserve">do </w:t>
      </w:r>
      <w:r w:rsidR="006D03FF">
        <w:t>they view potential trade-offs between health gains, environmental gains and cost</w:t>
      </w:r>
      <w:r>
        <w:t>?</w:t>
      </w:r>
    </w:p>
    <w:p w14:paraId="7C65A75F" w14:textId="58BFD68D" w:rsidR="006D03FF" w:rsidRPr="006D03FF" w:rsidRDefault="00F67E13" w:rsidP="00D80D4F">
      <w:pPr>
        <w:pStyle w:val="Paragraph"/>
        <w:ind w:hanging="425"/>
      </w:pPr>
      <w:r>
        <w:t xml:space="preserve">What </w:t>
      </w:r>
      <w:r w:rsidR="006D03FF">
        <w:t>other factors may influence these opinions</w:t>
      </w:r>
      <w:r w:rsidR="008708AE">
        <w:t>,</w:t>
      </w:r>
      <w:r w:rsidR="006D03FF">
        <w:t xml:space="preserve"> </w:t>
      </w:r>
      <w:r w:rsidR="008708AE">
        <w:t>for example</w:t>
      </w:r>
      <w:r w:rsidR="00416C32">
        <w:t>,</w:t>
      </w:r>
      <w:r w:rsidR="006D03FF">
        <w:t xml:space="preserve"> timing/timeframe of health and environmental benefit, individual vs. population level actions or effects, effect of environment on healt</w:t>
      </w:r>
      <w:r>
        <w:t xml:space="preserve">h? </w:t>
      </w:r>
    </w:p>
    <w:p w14:paraId="31DF0A79" w14:textId="79968C8C" w:rsidR="003F6BA7" w:rsidRPr="001152D7" w:rsidRDefault="00F67E13" w:rsidP="00D80D4F">
      <w:pPr>
        <w:pStyle w:val="Paragraph"/>
        <w:ind w:hanging="425"/>
        <w:rPr>
          <w:rFonts w:cs="Arial"/>
        </w:rPr>
      </w:pPr>
      <w:r>
        <w:t>To what extent, if any, would the</w:t>
      </w:r>
      <w:r w:rsidRPr="006D03FF">
        <w:t xml:space="preserve"> public</w:t>
      </w:r>
      <w:r w:rsidR="006D03FF" w:rsidRPr="006D03FF">
        <w:t xml:space="preserve"> like to be </w:t>
      </w:r>
      <w:r w:rsidR="00990888">
        <w:t>informed about the environmental impact of their care during shared decision</w:t>
      </w:r>
      <w:r w:rsidR="009E6956">
        <w:t>-</w:t>
      </w:r>
      <w:r w:rsidR="00990888">
        <w:t>making?</w:t>
      </w:r>
    </w:p>
    <w:p w14:paraId="0A33BDB7" w14:textId="0C1529D4" w:rsidR="0055426E" w:rsidRPr="0055426E" w:rsidRDefault="00C47C68" w:rsidP="00D80D4F">
      <w:pPr>
        <w:pStyle w:val="Heading2"/>
      </w:pPr>
      <w:bookmarkStart w:id="16" w:name="_Toc125541970"/>
      <w:bookmarkStart w:id="17" w:name="_Toc125542520"/>
      <w:bookmarkStart w:id="18" w:name="_Toc126252652"/>
      <w:r w:rsidRPr="00C47C68">
        <w:t>Research approach</w:t>
      </w:r>
      <w:bookmarkEnd w:id="16"/>
      <w:bookmarkEnd w:id="17"/>
      <w:bookmarkEnd w:id="18"/>
    </w:p>
    <w:p w14:paraId="094783F7" w14:textId="4174687C" w:rsidR="0055426E" w:rsidRPr="0055426E" w:rsidRDefault="0055426E" w:rsidP="00D80D4F">
      <w:pPr>
        <w:jc w:val="left"/>
        <w:rPr>
          <w:rFonts w:cs="Arial"/>
        </w:rPr>
      </w:pPr>
      <w:r w:rsidRPr="0055426E">
        <w:rPr>
          <w:rFonts w:cs="Arial"/>
        </w:rPr>
        <w:t xml:space="preserve">Public dialogue is a form of deliberative group discussion </w:t>
      </w:r>
      <w:r w:rsidR="00DD0742">
        <w:rPr>
          <w:rFonts w:cs="Arial"/>
        </w:rPr>
        <w:t>that</w:t>
      </w:r>
      <w:r w:rsidRPr="0055426E">
        <w:rPr>
          <w:rFonts w:cs="Arial"/>
        </w:rPr>
        <w:t xml:space="preserve"> </w:t>
      </w:r>
      <w:proofErr w:type="spellStart"/>
      <w:r w:rsidRPr="0055426E">
        <w:rPr>
          <w:rFonts w:cs="Arial"/>
        </w:rPr>
        <w:t>recognises</w:t>
      </w:r>
      <w:proofErr w:type="spellEnd"/>
      <w:r w:rsidRPr="0055426E">
        <w:rPr>
          <w:rFonts w:cs="Arial"/>
        </w:rPr>
        <w:t xml:space="preserve"> the value that members of the public can add to decision-making around policy, legislation, and regulation. It is a particularly useful way of understanding public attitudes, views, and priorities around complex issues or controversial topics.</w:t>
      </w:r>
      <w:r w:rsidR="00435C36">
        <w:rPr>
          <w:rFonts w:cs="Arial"/>
        </w:rPr>
        <w:t xml:space="preserve"> </w:t>
      </w:r>
      <w:r w:rsidRPr="0055426E">
        <w:rPr>
          <w:rFonts w:cs="Arial"/>
        </w:rPr>
        <w:t xml:space="preserve">It is </w:t>
      </w:r>
      <w:proofErr w:type="spellStart"/>
      <w:r w:rsidRPr="0055426E">
        <w:rPr>
          <w:rFonts w:cs="Arial"/>
        </w:rPr>
        <w:t>characterised</w:t>
      </w:r>
      <w:proofErr w:type="spellEnd"/>
      <w:r w:rsidRPr="0055426E">
        <w:rPr>
          <w:rFonts w:cs="Arial"/>
        </w:rPr>
        <w:t xml:space="preserve"> by:</w:t>
      </w:r>
    </w:p>
    <w:p w14:paraId="41EC3575" w14:textId="4764AB68" w:rsidR="0055426E" w:rsidRDefault="0055426E" w:rsidP="00D80D4F">
      <w:pPr>
        <w:pStyle w:val="ListParagraph"/>
        <w:numPr>
          <w:ilvl w:val="0"/>
          <w:numId w:val="2"/>
        </w:numPr>
        <w:ind w:left="714" w:hanging="357"/>
        <w:contextualSpacing w:val="0"/>
        <w:jc w:val="left"/>
        <w:rPr>
          <w:rFonts w:cs="Arial"/>
        </w:rPr>
      </w:pPr>
      <w:r w:rsidRPr="0055426E">
        <w:rPr>
          <w:rFonts w:cs="Arial"/>
        </w:rPr>
        <w:t xml:space="preserve">the involvement of people from a </w:t>
      </w:r>
      <w:r w:rsidR="002F167E">
        <w:rPr>
          <w:rFonts w:cs="Arial"/>
        </w:rPr>
        <w:t>large</w:t>
      </w:r>
      <w:r w:rsidRPr="0055426E">
        <w:rPr>
          <w:rFonts w:cs="Arial"/>
        </w:rPr>
        <w:t xml:space="preserve"> cross</w:t>
      </w:r>
      <w:r w:rsidR="006D58EE">
        <w:rPr>
          <w:rFonts w:cs="Arial"/>
        </w:rPr>
        <w:t>-</w:t>
      </w:r>
      <w:r w:rsidRPr="0055426E">
        <w:rPr>
          <w:rFonts w:cs="Arial"/>
        </w:rPr>
        <w:t xml:space="preserve">section of society selected to reflect a diversity of characteristics and </w:t>
      </w:r>
      <w:proofErr w:type="gramStart"/>
      <w:r w:rsidRPr="0055426E">
        <w:rPr>
          <w:rFonts w:cs="Arial"/>
        </w:rPr>
        <w:t>views</w:t>
      </w:r>
      <w:proofErr w:type="gramEnd"/>
    </w:p>
    <w:p w14:paraId="21D6390A" w14:textId="7C1096EF" w:rsidR="0055426E" w:rsidRDefault="0055426E" w:rsidP="00D80D4F">
      <w:pPr>
        <w:pStyle w:val="ListParagraph"/>
        <w:numPr>
          <w:ilvl w:val="0"/>
          <w:numId w:val="2"/>
        </w:numPr>
        <w:ind w:left="714" w:hanging="357"/>
        <w:contextualSpacing w:val="0"/>
        <w:jc w:val="left"/>
        <w:rPr>
          <w:rFonts w:cs="Arial"/>
        </w:rPr>
      </w:pPr>
      <w:r w:rsidRPr="0055426E">
        <w:rPr>
          <w:rFonts w:cs="Arial"/>
        </w:rPr>
        <w:t xml:space="preserve">the exploration of views through a process of deliberation, where participants are given </w:t>
      </w:r>
      <w:r w:rsidRPr="0055426E">
        <w:rPr>
          <w:rFonts w:cs="Arial"/>
        </w:rPr>
        <w:lastRenderedPageBreak/>
        <w:t xml:space="preserve">information that helps them consider and debate issues in more </w:t>
      </w:r>
      <w:proofErr w:type="gramStart"/>
      <w:r w:rsidRPr="0055426E">
        <w:rPr>
          <w:rFonts w:cs="Arial"/>
        </w:rPr>
        <w:t>depth</w:t>
      </w:r>
      <w:proofErr w:type="gramEnd"/>
    </w:p>
    <w:p w14:paraId="06EC014C" w14:textId="237B4D15" w:rsidR="0055426E" w:rsidRDefault="0055426E" w:rsidP="00D80D4F">
      <w:pPr>
        <w:pStyle w:val="ListParagraph"/>
        <w:numPr>
          <w:ilvl w:val="0"/>
          <w:numId w:val="2"/>
        </w:numPr>
        <w:ind w:left="714" w:hanging="357"/>
        <w:contextualSpacing w:val="0"/>
        <w:jc w:val="left"/>
        <w:rPr>
          <w:rFonts w:cs="Arial"/>
        </w:rPr>
      </w:pPr>
      <w:r w:rsidRPr="0055426E">
        <w:rPr>
          <w:rFonts w:cs="Arial"/>
        </w:rPr>
        <w:t>extended and/or reconvened sessions involving plenary and small group discussions (and supporting activities)</w:t>
      </w:r>
    </w:p>
    <w:p w14:paraId="6549F380" w14:textId="6E8D4E6F" w:rsidR="0055426E" w:rsidRDefault="0055426E" w:rsidP="00D80D4F">
      <w:pPr>
        <w:pStyle w:val="ListParagraph"/>
        <w:numPr>
          <w:ilvl w:val="0"/>
          <w:numId w:val="2"/>
        </w:numPr>
        <w:ind w:left="714" w:hanging="357"/>
        <w:contextualSpacing w:val="0"/>
        <w:jc w:val="left"/>
        <w:rPr>
          <w:rFonts w:cs="Arial"/>
        </w:rPr>
      </w:pPr>
      <w:r w:rsidRPr="0055426E">
        <w:rPr>
          <w:rFonts w:cs="Arial"/>
        </w:rPr>
        <w:t xml:space="preserve">the involvement of experts on relevant topics to inform people’s </w:t>
      </w:r>
      <w:proofErr w:type="gramStart"/>
      <w:r w:rsidRPr="0055426E">
        <w:rPr>
          <w:rFonts w:cs="Arial"/>
        </w:rPr>
        <w:t>views</w:t>
      </w:r>
      <w:proofErr w:type="gramEnd"/>
    </w:p>
    <w:p w14:paraId="048B31B0" w14:textId="3E06EE90" w:rsidR="0055426E" w:rsidRPr="0055426E" w:rsidRDefault="0055426E" w:rsidP="00D80D4F">
      <w:pPr>
        <w:pStyle w:val="ListParagraph"/>
        <w:numPr>
          <w:ilvl w:val="0"/>
          <w:numId w:val="2"/>
        </w:numPr>
        <w:ind w:left="714" w:hanging="357"/>
        <w:contextualSpacing w:val="0"/>
        <w:jc w:val="left"/>
        <w:rPr>
          <w:rFonts w:cs="Arial"/>
        </w:rPr>
      </w:pPr>
      <w:r w:rsidRPr="0055426E">
        <w:rPr>
          <w:rFonts w:cs="Arial"/>
        </w:rPr>
        <w:t>time for participants to reflect on what they have heard and discussed, and to develop their views in relation to others’ views</w:t>
      </w:r>
      <w:r w:rsidR="00EB06FE">
        <w:rPr>
          <w:rFonts w:cs="Arial"/>
        </w:rPr>
        <w:t>.</w:t>
      </w:r>
    </w:p>
    <w:p w14:paraId="6663A7D1" w14:textId="4FA5B70D" w:rsidR="00F3079C" w:rsidRPr="00FF36FE" w:rsidRDefault="0055426E" w:rsidP="00D80D4F">
      <w:pPr>
        <w:jc w:val="left"/>
        <w:rPr>
          <w:rFonts w:cs="Arial"/>
        </w:rPr>
      </w:pPr>
      <w:r w:rsidRPr="0055426E">
        <w:rPr>
          <w:rFonts w:cs="Arial"/>
        </w:rPr>
        <w:t xml:space="preserve">Public dialogue is also a means </w:t>
      </w:r>
      <w:r w:rsidR="00CD56E8">
        <w:rPr>
          <w:rFonts w:cs="Arial"/>
        </w:rPr>
        <w:t>by</w:t>
      </w:r>
      <w:r w:rsidRPr="0055426E">
        <w:rPr>
          <w:rFonts w:cs="Arial"/>
        </w:rPr>
        <w:t xml:space="preserve"> which those in power can engage meaningfully with citizens to find solutions to societal challenges.</w:t>
      </w:r>
      <w:r w:rsidR="00A76695" w:rsidRPr="00A76695">
        <w:t xml:space="preserve"> </w:t>
      </w:r>
      <w:r w:rsidR="00A76695">
        <w:t>F</w:t>
      </w:r>
      <w:r w:rsidR="00A76695" w:rsidRPr="00A45B80">
        <w:t>urther information on public dialogue approaches</w:t>
      </w:r>
      <w:r w:rsidR="00A76695">
        <w:t xml:space="preserve">, </w:t>
      </w:r>
      <w:r w:rsidR="00A76695" w:rsidRPr="00A45B80">
        <w:t>principles</w:t>
      </w:r>
      <w:r w:rsidR="00A76695">
        <w:t xml:space="preserve"> and good practice</w:t>
      </w:r>
      <w:r w:rsidR="00A76695" w:rsidRPr="00A45B80">
        <w:t xml:space="preserve"> </w:t>
      </w:r>
      <w:r w:rsidR="00A76695">
        <w:t xml:space="preserve">can be found on the </w:t>
      </w:r>
      <w:hyperlink r:id="rId20" w:history="1">
        <w:proofErr w:type="spellStart"/>
        <w:r w:rsidR="00A76695" w:rsidRPr="00AC2731">
          <w:rPr>
            <w:rStyle w:val="Hyperlink"/>
          </w:rPr>
          <w:t>Sciencewise</w:t>
        </w:r>
        <w:proofErr w:type="spellEnd"/>
        <w:r w:rsidR="00A76695" w:rsidRPr="00AC2731">
          <w:rPr>
            <w:rStyle w:val="Hyperlink"/>
          </w:rPr>
          <w:t xml:space="preserve"> website</w:t>
        </w:r>
      </w:hyperlink>
      <w:r w:rsidR="00A76695">
        <w:t xml:space="preserve"> and the </w:t>
      </w:r>
      <w:hyperlink r:id="rId21" w:history="1">
        <w:r w:rsidR="00A76695" w:rsidRPr="008901BD">
          <w:rPr>
            <w:rStyle w:val="Hyperlink"/>
          </w:rPr>
          <w:t xml:space="preserve">OECD report ‘Good Practice Principles for Deliberative Processes for Public </w:t>
        </w:r>
        <w:r w:rsidR="00613420">
          <w:rPr>
            <w:rStyle w:val="Hyperlink"/>
          </w:rPr>
          <w:t>Decision</w:t>
        </w:r>
        <w:r w:rsidR="00E9438F">
          <w:rPr>
            <w:rStyle w:val="Hyperlink"/>
          </w:rPr>
          <w:t xml:space="preserve"> M</w:t>
        </w:r>
        <w:r w:rsidR="00613420">
          <w:rPr>
            <w:rStyle w:val="Hyperlink"/>
          </w:rPr>
          <w:t>aking</w:t>
        </w:r>
        <w:r w:rsidR="00A76695" w:rsidRPr="008901BD">
          <w:rPr>
            <w:rStyle w:val="Hyperlink"/>
          </w:rPr>
          <w:t>’</w:t>
        </w:r>
      </w:hyperlink>
      <w:r w:rsidR="00A76695">
        <w:t>.</w:t>
      </w:r>
    </w:p>
    <w:p w14:paraId="1B45CAAB" w14:textId="1511A9F2" w:rsidR="00F3079C" w:rsidRDefault="00FF36FE" w:rsidP="00D80D4F">
      <w:pPr>
        <w:jc w:val="left"/>
        <w:rPr>
          <w:rStyle w:val="CommentReference"/>
        </w:rPr>
      </w:pPr>
      <w:r w:rsidRPr="00FF36FE">
        <w:rPr>
          <w:rFonts w:cs="Arial"/>
        </w:rPr>
        <w:t xml:space="preserve">The NICE Listens dialogue </w:t>
      </w:r>
      <w:r w:rsidR="00346CD0">
        <w:rPr>
          <w:rFonts w:cs="Arial"/>
        </w:rPr>
        <w:t>began with</w:t>
      </w:r>
      <w:r w:rsidR="00346CD0" w:rsidRPr="00FF36FE">
        <w:rPr>
          <w:rFonts w:cs="Arial"/>
        </w:rPr>
        <w:t xml:space="preserve"> </w:t>
      </w:r>
      <w:r w:rsidRPr="00FF36FE">
        <w:rPr>
          <w:rFonts w:cs="Arial"/>
        </w:rPr>
        <w:t>28 participants</w:t>
      </w:r>
      <w:r w:rsidR="00346CD0">
        <w:rPr>
          <w:rFonts w:cs="Arial"/>
        </w:rPr>
        <w:t xml:space="preserve">, falling to 23 by the end of the dialogue due to drop-outs. Participants were </w:t>
      </w:r>
      <w:r w:rsidRPr="00FF36FE">
        <w:rPr>
          <w:rFonts w:cs="Arial"/>
        </w:rPr>
        <w:t>recruited to reflect a range of backgrounds</w:t>
      </w:r>
      <w:r w:rsidR="00624B8C">
        <w:rPr>
          <w:rFonts w:cs="Arial"/>
        </w:rPr>
        <w:t>.</w:t>
      </w:r>
      <w:r w:rsidRPr="00FF36FE">
        <w:rPr>
          <w:rFonts w:cs="Arial"/>
        </w:rPr>
        <w:t xml:space="preserve"> </w:t>
      </w:r>
      <w:r w:rsidR="00624B8C">
        <w:rPr>
          <w:rFonts w:cs="Arial"/>
        </w:rPr>
        <w:t>Participants completed several tasks and attended</w:t>
      </w:r>
      <w:r w:rsidRPr="00FF36FE">
        <w:rPr>
          <w:rFonts w:cs="Arial"/>
        </w:rPr>
        <w:t xml:space="preserve"> </w:t>
      </w:r>
      <w:r w:rsidR="00EB06FE">
        <w:rPr>
          <w:rFonts w:cs="Arial"/>
        </w:rPr>
        <w:t xml:space="preserve">1 </w:t>
      </w:r>
      <w:r w:rsidR="006A775F">
        <w:rPr>
          <w:rFonts w:cs="Arial"/>
        </w:rPr>
        <w:t>two</w:t>
      </w:r>
      <w:r w:rsidR="00624B8C">
        <w:rPr>
          <w:rFonts w:cs="Arial"/>
        </w:rPr>
        <w:t xml:space="preserve">-hour </w:t>
      </w:r>
      <w:r w:rsidR="00B87917">
        <w:rPr>
          <w:rFonts w:cs="Arial"/>
        </w:rPr>
        <w:t xml:space="preserve">and </w:t>
      </w:r>
      <w:r w:rsidR="00EB06FE">
        <w:rPr>
          <w:rFonts w:cs="Arial"/>
        </w:rPr>
        <w:t xml:space="preserve">2 </w:t>
      </w:r>
      <w:r w:rsidR="00B87917">
        <w:rPr>
          <w:rFonts w:cs="Arial"/>
        </w:rPr>
        <w:t xml:space="preserve">three-hour </w:t>
      </w:r>
      <w:r w:rsidR="00624B8C">
        <w:rPr>
          <w:rFonts w:cs="Arial"/>
        </w:rPr>
        <w:t xml:space="preserve">long </w:t>
      </w:r>
      <w:r w:rsidRPr="00FF36FE">
        <w:rPr>
          <w:rFonts w:cs="Arial"/>
        </w:rPr>
        <w:t xml:space="preserve">online workshops </w:t>
      </w:r>
      <w:bookmarkStart w:id="19" w:name="_Hlk89868595"/>
      <w:r w:rsidRPr="00FF36FE">
        <w:rPr>
          <w:rFonts w:cs="Arial"/>
        </w:rPr>
        <w:t xml:space="preserve">between </w:t>
      </w:r>
      <w:r w:rsidR="00883024">
        <w:rPr>
          <w:rFonts w:cs="Arial"/>
        </w:rPr>
        <w:t>5</w:t>
      </w:r>
      <w:r w:rsidR="0083523B" w:rsidRPr="00D80D4F">
        <w:rPr>
          <w:rFonts w:cs="Arial"/>
          <w:vertAlign w:val="superscript"/>
        </w:rPr>
        <w:t>t</w:t>
      </w:r>
      <w:r w:rsidRPr="00FF36FE">
        <w:rPr>
          <w:rFonts w:cs="Arial"/>
          <w:vertAlign w:val="superscript"/>
        </w:rPr>
        <w:t>h</w:t>
      </w:r>
      <w:r w:rsidRPr="00FF36FE">
        <w:rPr>
          <w:rFonts w:cs="Arial"/>
        </w:rPr>
        <w:t xml:space="preserve"> </w:t>
      </w:r>
      <w:r w:rsidR="00883024">
        <w:rPr>
          <w:rFonts w:cs="Arial"/>
        </w:rPr>
        <w:t xml:space="preserve">October </w:t>
      </w:r>
      <w:r w:rsidRPr="00FF36FE">
        <w:rPr>
          <w:rFonts w:cs="Arial"/>
        </w:rPr>
        <w:t>202</w:t>
      </w:r>
      <w:r w:rsidR="00883024">
        <w:rPr>
          <w:rFonts w:cs="Arial"/>
        </w:rPr>
        <w:t>2</w:t>
      </w:r>
      <w:r w:rsidRPr="00FF36FE">
        <w:rPr>
          <w:rFonts w:cs="Arial"/>
        </w:rPr>
        <w:t xml:space="preserve"> and 16</w:t>
      </w:r>
      <w:r w:rsidRPr="00FF36FE">
        <w:rPr>
          <w:rFonts w:cs="Arial"/>
          <w:vertAlign w:val="superscript"/>
        </w:rPr>
        <w:t>th</w:t>
      </w:r>
      <w:r w:rsidRPr="00FF36FE">
        <w:rPr>
          <w:rFonts w:cs="Arial"/>
        </w:rPr>
        <w:t xml:space="preserve"> November 202</w:t>
      </w:r>
      <w:r w:rsidR="00883024">
        <w:rPr>
          <w:rFonts w:cs="Arial"/>
        </w:rPr>
        <w:t>2</w:t>
      </w:r>
      <w:r w:rsidRPr="00FF36FE">
        <w:rPr>
          <w:rFonts w:cs="Arial"/>
        </w:rPr>
        <w:t>.</w:t>
      </w:r>
      <w:bookmarkEnd w:id="19"/>
      <w:r w:rsidR="00624B8C">
        <w:rPr>
          <w:rStyle w:val="CommentReference"/>
        </w:rPr>
        <w:t xml:space="preserve"> </w:t>
      </w:r>
    </w:p>
    <w:p w14:paraId="222146E9" w14:textId="1AA9C19C" w:rsidR="00FF36FE" w:rsidRPr="00B025E5" w:rsidRDefault="00B94310" w:rsidP="00D80D4F">
      <w:pPr>
        <w:pStyle w:val="Heading3"/>
        <w:jc w:val="left"/>
      </w:pPr>
      <w:bookmarkStart w:id="20" w:name="_Toc121382757"/>
      <w:bookmarkStart w:id="21" w:name="_Toc616988830"/>
      <w:bookmarkStart w:id="22" w:name="_Toc125541614"/>
      <w:bookmarkStart w:id="23" w:name="_Toc125541971"/>
      <w:bookmarkStart w:id="24" w:name="_Toc125542521"/>
      <w:r w:rsidRPr="00B025E5">
        <w:t>Sample</w:t>
      </w:r>
      <w:bookmarkEnd w:id="20"/>
      <w:bookmarkEnd w:id="21"/>
      <w:bookmarkEnd w:id="22"/>
      <w:bookmarkEnd w:id="23"/>
      <w:bookmarkEnd w:id="24"/>
      <w:r w:rsidR="00B025E5" w:rsidRPr="00B025E5">
        <w:t xml:space="preserve"> </w:t>
      </w:r>
    </w:p>
    <w:p w14:paraId="5DA5A239" w14:textId="1F041AB6" w:rsidR="00C27151" w:rsidRDefault="00C51FA9" w:rsidP="00D80D4F">
      <w:pPr>
        <w:jc w:val="left"/>
        <w:rPr>
          <w:rFonts w:cs="Arial"/>
        </w:rPr>
      </w:pPr>
      <w:r>
        <w:rPr>
          <w:rFonts w:cs="Arial"/>
        </w:rPr>
        <w:t>The</w:t>
      </w:r>
      <w:r w:rsidRPr="002624ED">
        <w:rPr>
          <w:rFonts w:cs="Arial"/>
        </w:rPr>
        <w:t xml:space="preserve"> </w:t>
      </w:r>
      <w:r w:rsidR="00F3079C" w:rsidRPr="002624ED">
        <w:rPr>
          <w:rFonts w:cs="Arial"/>
        </w:rPr>
        <w:t>sample design account</w:t>
      </w:r>
      <w:r>
        <w:rPr>
          <w:rFonts w:cs="Arial"/>
        </w:rPr>
        <w:t>ed</w:t>
      </w:r>
      <w:r w:rsidR="00F3079C" w:rsidRPr="002624ED">
        <w:rPr>
          <w:rFonts w:cs="Arial"/>
        </w:rPr>
        <w:t xml:space="preserve"> for standard socio-demographics</w:t>
      </w:r>
      <w:r w:rsidR="00317E60">
        <w:rPr>
          <w:rFonts w:cs="Arial"/>
        </w:rPr>
        <w:t xml:space="preserve"> of </w:t>
      </w:r>
      <w:proofErr w:type="gramStart"/>
      <w:r w:rsidR="00317E60">
        <w:rPr>
          <w:rFonts w:cs="Arial"/>
        </w:rPr>
        <w:t>England</w:t>
      </w:r>
      <w:r w:rsidR="000C2AF9">
        <w:rPr>
          <w:rFonts w:cs="Arial"/>
        </w:rPr>
        <w:t xml:space="preserve">, </w:t>
      </w:r>
      <w:r w:rsidR="0065585B">
        <w:rPr>
          <w:rFonts w:cs="Arial"/>
        </w:rPr>
        <w:t>and</w:t>
      </w:r>
      <w:proofErr w:type="gramEnd"/>
      <w:r w:rsidR="0065585B">
        <w:rPr>
          <w:rFonts w:cs="Arial"/>
        </w:rPr>
        <w:t xml:space="preserve"> aimed</w:t>
      </w:r>
      <w:r w:rsidR="000C2AF9">
        <w:rPr>
          <w:rFonts w:cs="Arial"/>
        </w:rPr>
        <w:t xml:space="preserve"> to ensure a</w:t>
      </w:r>
      <w:r w:rsidR="00653D95">
        <w:rPr>
          <w:rFonts w:cs="Arial"/>
        </w:rPr>
        <w:t>n</w:t>
      </w:r>
      <w:r w:rsidR="000C2AF9">
        <w:rPr>
          <w:rFonts w:cs="Arial"/>
        </w:rPr>
        <w:t xml:space="preserve"> </w:t>
      </w:r>
      <w:r w:rsidR="009E0844">
        <w:rPr>
          <w:rFonts w:cs="Arial"/>
        </w:rPr>
        <w:t xml:space="preserve">approximately </w:t>
      </w:r>
      <w:r w:rsidR="000C2AF9">
        <w:rPr>
          <w:rFonts w:cs="Arial"/>
        </w:rPr>
        <w:t xml:space="preserve">even spread </w:t>
      </w:r>
      <w:r w:rsidR="0083523B">
        <w:rPr>
          <w:rFonts w:cs="Arial"/>
        </w:rPr>
        <w:t xml:space="preserve">by </w:t>
      </w:r>
      <w:r w:rsidR="000C2AF9">
        <w:rPr>
          <w:rFonts w:cs="Arial"/>
        </w:rPr>
        <w:t>age</w:t>
      </w:r>
      <w:r w:rsidR="009D58EA">
        <w:rPr>
          <w:rFonts w:cs="Arial"/>
        </w:rPr>
        <w:t>, region</w:t>
      </w:r>
      <w:r w:rsidR="00653D95">
        <w:rPr>
          <w:rFonts w:cs="Arial"/>
        </w:rPr>
        <w:t xml:space="preserve"> and household income.</w:t>
      </w:r>
      <w:r w:rsidR="0065585B">
        <w:rPr>
          <w:rFonts w:cs="Arial"/>
        </w:rPr>
        <w:t xml:space="preserve"> </w:t>
      </w:r>
      <w:r w:rsidR="00B71FEF">
        <w:rPr>
          <w:rFonts w:cs="Arial"/>
        </w:rPr>
        <w:t xml:space="preserve">The design also overweighted the representation of minority </w:t>
      </w:r>
      <w:r w:rsidR="00644F4F">
        <w:rPr>
          <w:rFonts w:cs="Arial"/>
        </w:rPr>
        <w:t xml:space="preserve">ethnic </w:t>
      </w:r>
      <w:r w:rsidR="00B71FEF">
        <w:rPr>
          <w:rFonts w:cs="Arial"/>
        </w:rPr>
        <w:t>groups</w:t>
      </w:r>
      <w:r w:rsidR="00644F4F">
        <w:rPr>
          <w:rFonts w:cs="Arial"/>
        </w:rPr>
        <w:t xml:space="preserve">, to </w:t>
      </w:r>
      <w:r w:rsidR="007230E6">
        <w:rPr>
          <w:rFonts w:cs="Arial"/>
        </w:rPr>
        <w:t>ensure their views were reflected in sufficient detail.</w:t>
      </w:r>
      <w:r w:rsidR="000C2AF9">
        <w:rPr>
          <w:rFonts w:cs="Arial"/>
        </w:rPr>
        <w:t xml:space="preserve"> </w:t>
      </w:r>
      <w:r w:rsidR="009A4B7C">
        <w:rPr>
          <w:rFonts w:cs="Arial"/>
        </w:rPr>
        <w:t>Given the nature of the topic, it also included quotas to ensure that</w:t>
      </w:r>
      <w:r w:rsidR="0086381A">
        <w:rPr>
          <w:rFonts w:cs="Arial"/>
        </w:rPr>
        <w:t xml:space="preserve"> </w:t>
      </w:r>
      <w:r w:rsidR="00810637">
        <w:rPr>
          <w:rFonts w:cs="Arial"/>
        </w:rPr>
        <w:t xml:space="preserve">the following groups were represented: </w:t>
      </w:r>
    </w:p>
    <w:p w14:paraId="11CFF97E" w14:textId="674C40D0" w:rsidR="002906B1" w:rsidRDefault="00C410FD" w:rsidP="00D80D4F">
      <w:pPr>
        <w:pStyle w:val="ListParagraph"/>
        <w:numPr>
          <w:ilvl w:val="0"/>
          <w:numId w:val="26"/>
        </w:numPr>
        <w:jc w:val="left"/>
        <w:rPr>
          <w:rFonts w:cs="Arial"/>
        </w:rPr>
      </w:pPr>
      <w:r>
        <w:rPr>
          <w:rFonts w:cs="Arial"/>
        </w:rPr>
        <w:t xml:space="preserve">people </w:t>
      </w:r>
      <w:r w:rsidR="001A6DB9">
        <w:rPr>
          <w:rFonts w:cs="Arial"/>
        </w:rPr>
        <w:t xml:space="preserve">who </w:t>
      </w:r>
      <w:r w:rsidR="0087225E">
        <w:rPr>
          <w:rFonts w:cs="Arial"/>
        </w:rPr>
        <w:t xml:space="preserve">have health issues that are </w:t>
      </w:r>
      <w:r w:rsidR="00212233">
        <w:rPr>
          <w:rFonts w:cs="Arial"/>
        </w:rPr>
        <w:t xml:space="preserve">known to be </w:t>
      </w:r>
      <w:r w:rsidR="0087225E">
        <w:rPr>
          <w:rFonts w:cs="Arial"/>
        </w:rPr>
        <w:t>impacted by the environment</w:t>
      </w:r>
      <w:r w:rsidR="001A4913">
        <w:rPr>
          <w:rFonts w:cs="Arial"/>
        </w:rPr>
        <w:t xml:space="preserve"> (</w:t>
      </w:r>
      <w:r w:rsidR="008708AE">
        <w:rPr>
          <w:rFonts w:cs="Arial"/>
        </w:rPr>
        <w:t>for example</w:t>
      </w:r>
      <w:r w:rsidR="00416C32">
        <w:rPr>
          <w:rFonts w:cs="Arial"/>
        </w:rPr>
        <w:t>,</w:t>
      </w:r>
      <w:r w:rsidR="001A4913">
        <w:rPr>
          <w:rFonts w:cs="Arial"/>
        </w:rPr>
        <w:t xml:space="preserve"> asthma</w:t>
      </w:r>
      <w:r w:rsidR="00A26FAF">
        <w:rPr>
          <w:rFonts w:cs="Arial"/>
        </w:rPr>
        <w:t xml:space="preserve">, any other respiratory condition, and cardiovascular conditions) </w:t>
      </w:r>
      <w:r w:rsidR="001A6DB9">
        <w:rPr>
          <w:rFonts w:cs="Arial"/>
        </w:rPr>
        <w:t xml:space="preserve"> </w:t>
      </w:r>
    </w:p>
    <w:p w14:paraId="66405CE0" w14:textId="576C3675" w:rsidR="00CD56E8" w:rsidRPr="00C27151" w:rsidRDefault="00C410FD" w:rsidP="00D80D4F">
      <w:pPr>
        <w:pStyle w:val="ListParagraph"/>
        <w:numPr>
          <w:ilvl w:val="0"/>
          <w:numId w:val="26"/>
        </w:numPr>
        <w:jc w:val="left"/>
        <w:rPr>
          <w:rFonts w:cs="Arial"/>
        </w:rPr>
      </w:pPr>
      <w:r>
        <w:rPr>
          <w:rFonts w:cs="Arial"/>
        </w:rPr>
        <w:t xml:space="preserve">people </w:t>
      </w:r>
      <w:r w:rsidR="001A6DB9">
        <w:rPr>
          <w:rFonts w:cs="Arial"/>
        </w:rPr>
        <w:t xml:space="preserve">who have received medical treatments that </w:t>
      </w:r>
      <w:r w:rsidR="00212233">
        <w:rPr>
          <w:rFonts w:cs="Arial"/>
        </w:rPr>
        <w:t xml:space="preserve">are known to </w:t>
      </w:r>
      <w:r w:rsidR="001A6DB9">
        <w:rPr>
          <w:rFonts w:cs="Arial"/>
        </w:rPr>
        <w:t>have an</w:t>
      </w:r>
      <w:r w:rsidR="00212233">
        <w:rPr>
          <w:rFonts w:cs="Arial"/>
        </w:rPr>
        <w:t xml:space="preserve"> excessive</w:t>
      </w:r>
      <w:r w:rsidR="001A6DB9">
        <w:rPr>
          <w:rFonts w:cs="Arial"/>
        </w:rPr>
        <w:t xml:space="preserve"> impact on the environment (</w:t>
      </w:r>
      <w:r w:rsidR="008708AE">
        <w:rPr>
          <w:rFonts w:cs="Arial"/>
        </w:rPr>
        <w:t>for example</w:t>
      </w:r>
      <w:r w:rsidR="00416C32">
        <w:rPr>
          <w:rFonts w:cs="Arial"/>
        </w:rPr>
        <w:t>,</w:t>
      </w:r>
      <w:r w:rsidR="001A6DB9">
        <w:rPr>
          <w:rFonts w:cs="Arial"/>
        </w:rPr>
        <w:t xml:space="preserve"> inhalers</w:t>
      </w:r>
      <w:r w:rsidR="00416C32">
        <w:rPr>
          <w:rFonts w:cs="Arial"/>
        </w:rPr>
        <w:t xml:space="preserve"> and </w:t>
      </w:r>
      <w:proofErr w:type="spellStart"/>
      <w:r w:rsidR="001A6DB9">
        <w:rPr>
          <w:rFonts w:cs="Arial"/>
        </w:rPr>
        <w:t>anaesthetic</w:t>
      </w:r>
      <w:proofErr w:type="spellEnd"/>
      <w:r w:rsidR="001A6DB9">
        <w:rPr>
          <w:rFonts w:cs="Arial"/>
        </w:rPr>
        <w:t xml:space="preserve"> gases)</w:t>
      </w:r>
      <w:r>
        <w:rPr>
          <w:rFonts w:cs="Arial"/>
        </w:rPr>
        <w:t>.</w:t>
      </w:r>
      <w:r w:rsidR="001A6DB9">
        <w:rPr>
          <w:rFonts w:cs="Arial"/>
        </w:rPr>
        <w:t xml:space="preserve"> </w:t>
      </w:r>
    </w:p>
    <w:p w14:paraId="2ED18A55" w14:textId="384B3F7B" w:rsidR="00BE2C04" w:rsidRDefault="00F3079C" w:rsidP="00D80D4F">
      <w:pPr>
        <w:jc w:val="left"/>
        <w:rPr>
          <w:rFonts w:cs="Arial"/>
        </w:rPr>
      </w:pPr>
      <w:r w:rsidRPr="002624ED">
        <w:rPr>
          <w:rFonts w:cs="Arial"/>
        </w:rPr>
        <w:t xml:space="preserve">Note that </w:t>
      </w:r>
      <w:r w:rsidR="00933453">
        <w:rPr>
          <w:rFonts w:cs="Arial"/>
        </w:rPr>
        <w:t>the</w:t>
      </w:r>
      <w:r w:rsidRPr="002624ED">
        <w:rPr>
          <w:rFonts w:cs="Arial"/>
        </w:rPr>
        <w:t xml:space="preserve"> aim </w:t>
      </w:r>
      <w:r w:rsidR="00D74C38">
        <w:rPr>
          <w:rFonts w:cs="Arial"/>
        </w:rPr>
        <w:t xml:space="preserve">was </w:t>
      </w:r>
      <w:r w:rsidR="00CD56E8">
        <w:rPr>
          <w:rFonts w:cs="Arial"/>
        </w:rPr>
        <w:t>not</w:t>
      </w:r>
      <w:r w:rsidRPr="002624ED">
        <w:rPr>
          <w:rFonts w:cs="Arial"/>
        </w:rPr>
        <w:t xml:space="preserve"> for the sample to be statistically representative of the English population, but instead to enable</w:t>
      </w:r>
      <w:r w:rsidR="00AD382A">
        <w:rPr>
          <w:rFonts w:cs="Arial"/>
        </w:rPr>
        <w:t xml:space="preserve"> </w:t>
      </w:r>
      <w:r w:rsidRPr="002624ED">
        <w:rPr>
          <w:rFonts w:cs="Arial"/>
        </w:rPr>
        <w:t>a breadth of views</w:t>
      </w:r>
      <w:r w:rsidR="00933453">
        <w:rPr>
          <w:rFonts w:cs="Arial"/>
        </w:rPr>
        <w:t xml:space="preserve"> to be captured</w:t>
      </w:r>
      <w:r w:rsidRPr="002624ED">
        <w:rPr>
          <w:rFonts w:cs="Arial"/>
        </w:rPr>
        <w:t xml:space="preserve">, including from individuals with lived experience of </w:t>
      </w:r>
      <w:r w:rsidR="00842E6E">
        <w:rPr>
          <w:rFonts w:cs="Arial"/>
        </w:rPr>
        <w:t>the ways in which the environment impacts health, and healthcare impacts the environment</w:t>
      </w:r>
      <w:r w:rsidRPr="002624ED">
        <w:rPr>
          <w:rFonts w:cs="Arial"/>
        </w:rPr>
        <w:t>.</w:t>
      </w:r>
      <w:r>
        <w:rPr>
          <w:rFonts w:cs="Arial"/>
        </w:rPr>
        <w:t xml:space="preserve"> </w:t>
      </w:r>
      <w:r w:rsidR="00B025E5">
        <w:rPr>
          <w:rFonts w:cs="Arial"/>
        </w:rPr>
        <w:t xml:space="preserve">Please see </w:t>
      </w:r>
      <w:r w:rsidR="00C410FD">
        <w:rPr>
          <w:rFonts w:cs="Arial"/>
        </w:rPr>
        <w:t>a</w:t>
      </w:r>
      <w:r w:rsidR="00B025E5">
        <w:rPr>
          <w:rFonts w:cs="Arial"/>
        </w:rPr>
        <w:t xml:space="preserve">ppendix 1: </w:t>
      </w:r>
      <w:r w:rsidR="00C410FD">
        <w:rPr>
          <w:rFonts w:cs="Arial"/>
        </w:rPr>
        <w:t>p</w:t>
      </w:r>
      <w:r w:rsidR="00B025E5">
        <w:rPr>
          <w:rFonts w:cs="Arial"/>
        </w:rPr>
        <w:t xml:space="preserve">articipants profile, for a </w:t>
      </w:r>
      <w:r w:rsidR="0046607C">
        <w:rPr>
          <w:rFonts w:cs="Arial"/>
        </w:rPr>
        <w:t xml:space="preserve">breakdown of the 23 participants who participated in all </w:t>
      </w:r>
      <w:r w:rsidR="00C410FD">
        <w:rPr>
          <w:rFonts w:cs="Arial"/>
        </w:rPr>
        <w:t>3</w:t>
      </w:r>
      <w:r w:rsidR="0046607C">
        <w:rPr>
          <w:rFonts w:cs="Arial"/>
        </w:rPr>
        <w:t xml:space="preserve"> phases of the dialogue. </w:t>
      </w:r>
      <w:r w:rsidR="00AE66C6">
        <w:rPr>
          <w:rFonts w:cs="Arial"/>
        </w:rPr>
        <w:t xml:space="preserve"> </w:t>
      </w:r>
    </w:p>
    <w:p w14:paraId="21976AAE" w14:textId="1C7AF87D" w:rsidR="0030009A" w:rsidRDefault="00F3079C" w:rsidP="00D80D4F">
      <w:pPr>
        <w:jc w:val="left"/>
        <w:rPr>
          <w:rFonts w:eastAsia="Times New Roman"/>
          <w:color w:val="000000"/>
          <w:szCs w:val="24"/>
          <w:shd w:val="clear" w:color="auto" w:fill="FFFFFF"/>
        </w:rPr>
      </w:pPr>
      <w:r w:rsidRPr="0008059F">
        <w:rPr>
          <w:rFonts w:cs="Arial"/>
          <w:szCs w:val="24"/>
        </w:rPr>
        <w:t xml:space="preserve">All participants were recruited using free-find methods by </w:t>
      </w:r>
      <w:r w:rsidR="00842E6E">
        <w:rPr>
          <w:rFonts w:cs="Arial"/>
          <w:szCs w:val="24"/>
        </w:rPr>
        <w:t>Acumen Research</w:t>
      </w:r>
      <w:r w:rsidRPr="0008059F">
        <w:rPr>
          <w:rFonts w:cs="Arial"/>
          <w:szCs w:val="24"/>
        </w:rPr>
        <w:t xml:space="preserve">, qualitative recruitment specialists. </w:t>
      </w:r>
      <w:r w:rsidRPr="00F25950">
        <w:rPr>
          <w:rFonts w:cs="Arial"/>
          <w:szCs w:val="24"/>
        </w:rPr>
        <w:t xml:space="preserve">This included using </w:t>
      </w:r>
      <w:r w:rsidR="00D96081" w:rsidRPr="00F25950">
        <w:rPr>
          <w:rFonts w:cs="Arial"/>
          <w:szCs w:val="24"/>
        </w:rPr>
        <w:t xml:space="preserve">the </w:t>
      </w:r>
      <w:r w:rsidRPr="00F25950">
        <w:rPr>
          <w:rFonts w:cs="Arial"/>
          <w:szCs w:val="24"/>
        </w:rPr>
        <w:t>website ‘</w:t>
      </w:r>
      <w:r w:rsidRPr="00F25950">
        <w:rPr>
          <w:rFonts w:eastAsia="Times New Roman"/>
          <w:color w:val="000000"/>
          <w:szCs w:val="24"/>
          <w:shd w:val="clear" w:color="auto" w:fill="FFFFFF"/>
        </w:rPr>
        <w:t xml:space="preserve">Take Part </w:t>
      </w:r>
      <w:proofErr w:type="gramStart"/>
      <w:r w:rsidRPr="00F25950">
        <w:rPr>
          <w:rFonts w:eastAsia="Times New Roman"/>
          <w:color w:val="000000"/>
          <w:szCs w:val="24"/>
          <w:shd w:val="clear" w:color="auto" w:fill="FFFFFF"/>
        </w:rPr>
        <w:t>In</w:t>
      </w:r>
      <w:proofErr w:type="gramEnd"/>
      <w:r w:rsidRPr="00F25950">
        <w:rPr>
          <w:rFonts w:eastAsia="Times New Roman"/>
          <w:color w:val="000000"/>
          <w:szCs w:val="24"/>
          <w:shd w:val="clear" w:color="auto" w:fill="FFFFFF"/>
        </w:rPr>
        <w:t xml:space="preserve"> Research’</w:t>
      </w:r>
      <w:r w:rsidRPr="00F25950">
        <w:rPr>
          <w:szCs w:val="24"/>
        </w:rPr>
        <w:t> </w:t>
      </w:r>
      <w:r w:rsidRPr="00F25950">
        <w:rPr>
          <w:rFonts w:eastAsia="Times New Roman"/>
          <w:color w:val="242424"/>
          <w:szCs w:val="24"/>
          <w:shd w:val="clear" w:color="auto" w:fill="FFFFFF"/>
        </w:rPr>
        <w:t>to achieve </w:t>
      </w:r>
      <w:r w:rsidRPr="00F25950">
        <w:rPr>
          <w:rFonts w:eastAsia="Times New Roman"/>
          <w:color w:val="000000"/>
          <w:szCs w:val="24"/>
          <w:shd w:val="clear" w:color="auto" w:fill="FFFFFF"/>
        </w:rPr>
        <w:t>organic targeting</w:t>
      </w:r>
      <w:r w:rsidR="0030009A" w:rsidRPr="00F25950">
        <w:rPr>
          <w:rFonts w:eastAsia="Times New Roman"/>
          <w:color w:val="000000"/>
          <w:szCs w:val="24"/>
          <w:shd w:val="clear" w:color="auto" w:fill="FFFFFF"/>
        </w:rPr>
        <w:t>,</w:t>
      </w:r>
      <w:r w:rsidRPr="00F25950">
        <w:rPr>
          <w:rFonts w:eastAsia="Times New Roman"/>
          <w:color w:val="000000"/>
          <w:szCs w:val="24"/>
          <w:shd w:val="clear" w:color="auto" w:fill="FFFFFF"/>
        </w:rPr>
        <w:t xml:space="preserve"> and targeted emails to existing panel members to focus on the most relevant profile types. </w:t>
      </w:r>
      <w:r>
        <w:rPr>
          <w:rFonts w:eastAsia="Times New Roman"/>
          <w:color w:val="000000"/>
          <w:szCs w:val="24"/>
          <w:shd w:val="clear" w:color="auto" w:fill="FFFFFF"/>
        </w:rPr>
        <w:t xml:space="preserve"> </w:t>
      </w:r>
    </w:p>
    <w:p w14:paraId="13608B22" w14:textId="496E4E42" w:rsidR="00F3079C" w:rsidRPr="00AD73DF" w:rsidRDefault="00F3079C" w:rsidP="00D80D4F">
      <w:pPr>
        <w:jc w:val="left"/>
        <w:rPr>
          <w:rFonts w:cs="Arial"/>
          <w:szCs w:val="24"/>
        </w:rPr>
      </w:pPr>
      <w:r>
        <w:rPr>
          <w:rFonts w:eastAsia="Times New Roman"/>
          <w:color w:val="000000"/>
          <w:szCs w:val="24"/>
          <w:shd w:val="clear" w:color="auto" w:fill="FFFFFF"/>
        </w:rPr>
        <w:t>P</w:t>
      </w:r>
      <w:r w:rsidRPr="00AD73DF">
        <w:rPr>
          <w:rFonts w:cs="Arial"/>
          <w:szCs w:val="24"/>
        </w:rPr>
        <w:t xml:space="preserve">articipants were provided with detailed information about the project and a consent form outlining the purpose of the public dialogue, what their participation would involve, and how their data would be managed and used. </w:t>
      </w:r>
      <w:r w:rsidR="004B15FC">
        <w:rPr>
          <w:rFonts w:cs="Arial"/>
          <w:szCs w:val="24"/>
        </w:rPr>
        <w:t xml:space="preserve">Participants were recruited </w:t>
      </w:r>
      <w:r w:rsidR="00DF3685">
        <w:rPr>
          <w:rFonts w:cs="Arial"/>
          <w:szCs w:val="24"/>
        </w:rPr>
        <w:t>to meet</w:t>
      </w:r>
      <w:r w:rsidR="004B15FC">
        <w:rPr>
          <w:rFonts w:cs="Arial"/>
          <w:szCs w:val="24"/>
        </w:rPr>
        <w:t xml:space="preserve"> a </w:t>
      </w:r>
      <w:r w:rsidR="00DF3685">
        <w:rPr>
          <w:rFonts w:cs="Arial"/>
          <w:szCs w:val="24"/>
        </w:rPr>
        <w:t>set of pre-agreed quotas</w:t>
      </w:r>
      <w:r w:rsidR="009D409B">
        <w:rPr>
          <w:rFonts w:cs="Arial"/>
          <w:szCs w:val="24"/>
        </w:rPr>
        <w:t xml:space="preserve"> on a ‘first come, first served’ basis</w:t>
      </w:r>
      <w:r w:rsidR="0031680D">
        <w:rPr>
          <w:rFonts w:cs="Arial"/>
          <w:szCs w:val="24"/>
        </w:rPr>
        <w:t>.</w:t>
      </w:r>
      <w:r w:rsidRPr="00AD73DF">
        <w:rPr>
          <w:rFonts w:cs="Arial"/>
          <w:szCs w:val="24"/>
        </w:rPr>
        <w:t xml:space="preserve"> Participants each received an incentive of up to £250, depending on their attendance at the workshops and participation in offline tasks.</w:t>
      </w:r>
      <w:r w:rsidR="00990D05">
        <w:rPr>
          <w:rFonts w:cs="Arial"/>
          <w:szCs w:val="24"/>
        </w:rPr>
        <w:t xml:space="preserve"> </w:t>
      </w:r>
      <w:r w:rsidR="002F3C1A">
        <w:rPr>
          <w:rFonts w:cs="Arial"/>
          <w:szCs w:val="24"/>
        </w:rPr>
        <w:t>This was clear</w:t>
      </w:r>
      <w:r w:rsidR="0053299C">
        <w:rPr>
          <w:rFonts w:cs="Arial"/>
          <w:szCs w:val="24"/>
        </w:rPr>
        <w:t>ly communicated</w:t>
      </w:r>
      <w:r w:rsidR="002F3C1A">
        <w:rPr>
          <w:rFonts w:cs="Arial"/>
          <w:szCs w:val="24"/>
        </w:rPr>
        <w:t xml:space="preserve"> at the point of recruitment.</w:t>
      </w:r>
      <w:r w:rsidRPr="00AD73DF">
        <w:rPr>
          <w:rFonts w:cs="Arial"/>
          <w:szCs w:val="24"/>
        </w:rPr>
        <w:t xml:space="preserve"> </w:t>
      </w:r>
      <w:r w:rsidR="00B0617E">
        <w:rPr>
          <w:rFonts w:cs="Arial"/>
          <w:szCs w:val="24"/>
        </w:rPr>
        <w:t xml:space="preserve">Incentives were paid </w:t>
      </w:r>
      <w:r w:rsidR="002F3C1A">
        <w:rPr>
          <w:rFonts w:cs="Arial"/>
          <w:szCs w:val="24"/>
        </w:rPr>
        <w:t xml:space="preserve">following each </w:t>
      </w:r>
      <w:r w:rsidR="002F3C1A">
        <w:rPr>
          <w:rFonts w:cs="Arial"/>
          <w:szCs w:val="24"/>
        </w:rPr>
        <w:lastRenderedPageBreak/>
        <w:t>workshop.</w:t>
      </w:r>
      <w:r w:rsidR="0030642B" w:rsidRPr="0030642B">
        <w:rPr>
          <w:rFonts w:cs="Arial"/>
          <w:szCs w:val="24"/>
        </w:rPr>
        <w:t xml:space="preserve"> </w:t>
      </w:r>
      <w:r w:rsidR="0030642B">
        <w:rPr>
          <w:rFonts w:cs="Arial"/>
          <w:szCs w:val="24"/>
        </w:rPr>
        <w:t>2</w:t>
      </w:r>
      <w:r w:rsidR="00DE5D49">
        <w:rPr>
          <w:rFonts w:cs="Arial"/>
          <w:szCs w:val="24"/>
        </w:rPr>
        <w:t>3</w:t>
      </w:r>
      <w:r w:rsidR="0030642B">
        <w:rPr>
          <w:rFonts w:cs="Arial"/>
          <w:szCs w:val="24"/>
        </w:rPr>
        <w:t xml:space="preserve"> </w:t>
      </w:r>
      <w:r w:rsidR="00895660">
        <w:rPr>
          <w:rFonts w:cs="Arial"/>
          <w:szCs w:val="24"/>
        </w:rPr>
        <w:t xml:space="preserve">of 28 </w:t>
      </w:r>
      <w:r w:rsidR="0030642B">
        <w:rPr>
          <w:rFonts w:cs="Arial"/>
          <w:szCs w:val="24"/>
        </w:rPr>
        <w:t>participants received th</w:t>
      </w:r>
      <w:r w:rsidR="00895660">
        <w:rPr>
          <w:rFonts w:cs="Arial"/>
          <w:szCs w:val="24"/>
        </w:rPr>
        <w:t xml:space="preserve">e </w:t>
      </w:r>
      <w:r w:rsidR="0030642B">
        <w:rPr>
          <w:rFonts w:cs="Arial"/>
          <w:szCs w:val="24"/>
        </w:rPr>
        <w:t>full incentive amount.</w:t>
      </w:r>
    </w:p>
    <w:p w14:paraId="09491F5B" w14:textId="27BD06A1" w:rsidR="009C2DAA" w:rsidRPr="009C2DAA" w:rsidRDefault="00061069" w:rsidP="00D80D4F">
      <w:pPr>
        <w:pStyle w:val="Heading3"/>
        <w:jc w:val="left"/>
      </w:pPr>
      <w:bookmarkStart w:id="25" w:name="_Toc125541615"/>
      <w:bookmarkStart w:id="26" w:name="_Toc125541972"/>
      <w:bookmarkStart w:id="27" w:name="_Toc125542522"/>
      <w:r>
        <w:t>Process overview</w:t>
      </w:r>
      <w:bookmarkEnd w:id="25"/>
      <w:bookmarkEnd w:id="26"/>
      <w:bookmarkEnd w:id="27"/>
    </w:p>
    <w:p w14:paraId="5C20ED05" w14:textId="25167AE4" w:rsidR="0056683C" w:rsidRPr="00BB5721" w:rsidRDefault="0056683C" w:rsidP="00D80D4F">
      <w:pPr>
        <w:jc w:val="left"/>
        <w:rPr>
          <w:rFonts w:cs="Arial"/>
        </w:rPr>
      </w:pPr>
      <w:r w:rsidRPr="00BB5721">
        <w:rPr>
          <w:rFonts w:cs="Arial"/>
        </w:rPr>
        <w:t>Th</w:t>
      </w:r>
      <w:r w:rsidR="00464C23">
        <w:rPr>
          <w:rFonts w:cs="Arial"/>
        </w:rPr>
        <w:t>e</w:t>
      </w:r>
      <w:r w:rsidRPr="00BB5721">
        <w:rPr>
          <w:rFonts w:cs="Arial"/>
        </w:rPr>
        <w:t xml:space="preserve"> dialogue was run from </w:t>
      </w:r>
      <w:r w:rsidR="00842E6E">
        <w:rPr>
          <w:rFonts w:cs="Arial"/>
        </w:rPr>
        <w:t>5</w:t>
      </w:r>
      <w:r w:rsidR="008354E6" w:rsidRPr="00D80D4F">
        <w:rPr>
          <w:rFonts w:cs="Arial"/>
          <w:vertAlign w:val="superscript"/>
        </w:rPr>
        <w:t>t</w:t>
      </w:r>
      <w:r w:rsidRPr="00BB5721">
        <w:rPr>
          <w:rFonts w:cs="Arial"/>
          <w:vertAlign w:val="superscript"/>
        </w:rPr>
        <w:t>h</w:t>
      </w:r>
      <w:r w:rsidRPr="00BB5721">
        <w:rPr>
          <w:rFonts w:cs="Arial"/>
        </w:rPr>
        <w:t xml:space="preserve"> </w:t>
      </w:r>
      <w:r w:rsidR="00842E6E">
        <w:rPr>
          <w:rFonts w:cs="Arial"/>
        </w:rPr>
        <w:t>October</w:t>
      </w:r>
      <w:r w:rsidRPr="00BB5721">
        <w:rPr>
          <w:rFonts w:cs="Arial"/>
        </w:rPr>
        <w:t xml:space="preserve"> 202</w:t>
      </w:r>
      <w:r w:rsidR="008354E6">
        <w:rPr>
          <w:rFonts w:cs="Arial"/>
        </w:rPr>
        <w:t>2</w:t>
      </w:r>
      <w:r w:rsidRPr="00BB5721">
        <w:rPr>
          <w:rFonts w:cs="Arial"/>
        </w:rPr>
        <w:t xml:space="preserve"> until </w:t>
      </w:r>
      <w:r w:rsidR="00842E6E">
        <w:rPr>
          <w:rFonts w:cs="Arial"/>
        </w:rPr>
        <w:t>16</w:t>
      </w:r>
      <w:r w:rsidRPr="00BB5721">
        <w:rPr>
          <w:rFonts w:cs="Arial"/>
          <w:vertAlign w:val="superscript"/>
        </w:rPr>
        <w:t>th</w:t>
      </w:r>
      <w:r w:rsidRPr="00BB5721">
        <w:rPr>
          <w:rFonts w:cs="Arial"/>
        </w:rPr>
        <w:t xml:space="preserve"> November 202</w:t>
      </w:r>
      <w:r w:rsidR="00842E6E">
        <w:rPr>
          <w:rFonts w:cs="Arial"/>
        </w:rPr>
        <w:t>2</w:t>
      </w:r>
      <w:r w:rsidRPr="00BB5721">
        <w:rPr>
          <w:rFonts w:cs="Arial"/>
        </w:rPr>
        <w:t xml:space="preserve">. This involved </w:t>
      </w:r>
      <w:r w:rsidR="008A1980">
        <w:rPr>
          <w:rFonts w:cs="Arial"/>
        </w:rPr>
        <w:t xml:space="preserve">3 </w:t>
      </w:r>
      <w:r w:rsidRPr="00BB5721">
        <w:rPr>
          <w:rFonts w:cs="Arial"/>
        </w:rPr>
        <w:t>workshops</w:t>
      </w:r>
      <w:r w:rsidR="008354E6">
        <w:rPr>
          <w:rFonts w:cs="Arial"/>
        </w:rPr>
        <w:t>, each</w:t>
      </w:r>
      <w:r w:rsidRPr="00BB5721">
        <w:rPr>
          <w:rFonts w:cs="Arial"/>
        </w:rPr>
        <w:t xml:space="preserve"> taking place </w:t>
      </w:r>
      <w:r w:rsidR="008A1980">
        <w:rPr>
          <w:rFonts w:cs="Arial"/>
        </w:rPr>
        <w:t>3</w:t>
      </w:r>
      <w:r w:rsidR="008A1980" w:rsidRPr="00BB5721">
        <w:rPr>
          <w:rFonts w:cs="Arial"/>
        </w:rPr>
        <w:t xml:space="preserve"> </w:t>
      </w:r>
      <w:r w:rsidRPr="00BB5721">
        <w:rPr>
          <w:rFonts w:cs="Arial"/>
        </w:rPr>
        <w:t xml:space="preserve">weeks apart, supported by asynchronous, online engagement tasks between workshops. The dialogue was supported by </w:t>
      </w:r>
      <w:hyperlink r:id="rId22" w:history="1">
        <w:proofErr w:type="spellStart"/>
        <w:r w:rsidR="00DE5D49" w:rsidRPr="00373E51">
          <w:rPr>
            <w:rStyle w:val="Hyperlink"/>
            <w:rFonts w:cs="Arial"/>
          </w:rPr>
          <w:t>Incling</w:t>
        </w:r>
        <w:proofErr w:type="spellEnd"/>
      </w:hyperlink>
      <w:r w:rsidR="00373E51">
        <w:rPr>
          <w:rFonts w:cs="Arial"/>
        </w:rPr>
        <w:t xml:space="preserve">, </w:t>
      </w:r>
      <w:r w:rsidRPr="00BB5721">
        <w:rPr>
          <w:rFonts w:cs="Arial"/>
        </w:rPr>
        <w:t xml:space="preserve">an online community platform designed for running research projects. Basis Social used </w:t>
      </w:r>
      <w:proofErr w:type="spellStart"/>
      <w:r w:rsidRPr="00BB5721">
        <w:rPr>
          <w:rFonts w:cs="Arial"/>
        </w:rPr>
        <w:t>Incling</w:t>
      </w:r>
      <w:proofErr w:type="spellEnd"/>
      <w:r w:rsidRPr="00BB5721">
        <w:rPr>
          <w:rFonts w:cs="Arial"/>
        </w:rPr>
        <w:t xml:space="preserve"> to manage engagement with participants and enable tasks asynchronous to workshops. </w:t>
      </w:r>
      <w:r w:rsidR="00B87F08" w:rsidRPr="00B87F08">
        <w:rPr>
          <w:rFonts w:cs="Arial"/>
        </w:rPr>
        <w:fldChar w:fldCharType="begin"/>
      </w:r>
      <w:r w:rsidR="00B87F08" w:rsidRPr="00B87F08">
        <w:rPr>
          <w:rFonts w:cs="Arial"/>
        </w:rPr>
        <w:instrText xml:space="preserve"> REF _Ref124251377 \h  \* MERGEFORMAT </w:instrText>
      </w:r>
      <w:r w:rsidR="00B87F08" w:rsidRPr="00B87F08">
        <w:rPr>
          <w:rFonts w:cs="Arial"/>
        </w:rPr>
      </w:r>
      <w:r w:rsidR="00B87F08" w:rsidRPr="00B87F08">
        <w:rPr>
          <w:rFonts w:cs="Arial"/>
        </w:rPr>
        <w:fldChar w:fldCharType="separate"/>
      </w:r>
      <w:r w:rsidR="00B87F08" w:rsidRPr="00B87F08">
        <w:t xml:space="preserve">Figure </w:t>
      </w:r>
      <w:r w:rsidR="00B87F08" w:rsidRPr="00D80D4F">
        <w:rPr>
          <w:noProof/>
        </w:rPr>
        <w:t>2</w:t>
      </w:r>
      <w:r w:rsidR="00B87F08" w:rsidRPr="00B87F08">
        <w:rPr>
          <w:rFonts w:cs="Arial"/>
        </w:rPr>
        <w:fldChar w:fldCharType="end"/>
      </w:r>
      <w:r w:rsidR="00B87F08">
        <w:rPr>
          <w:rFonts w:cs="Arial"/>
        </w:rPr>
        <w:t xml:space="preserve"> </w:t>
      </w:r>
      <w:r w:rsidR="00BB5721">
        <w:rPr>
          <w:rFonts w:cs="Arial"/>
        </w:rPr>
        <w:t>provides a visual overview of the process.</w:t>
      </w:r>
    </w:p>
    <w:p w14:paraId="517C0E67" w14:textId="2E3316A4" w:rsidR="009C0729" w:rsidRDefault="00A84F11" w:rsidP="00D80D4F">
      <w:pPr>
        <w:pStyle w:val="Caption"/>
        <w:keepNext/>
        <w:rPr>
          <w:rFonts w:cs="Arial"/>
        </w:rPr>
      </w:pPr>
      <w:bookmarkStart w:id="28" w:name="_Ref124251377"/>
      <w:r w:rsidRPr="00D80D4F">
        <w:rPr>
          <w:b/>
        </w:rPr>
        <w:t xml:space="preserve">Figure </w:t>
      </w:r>
      <w:r w:rsidRPr="00B87F08">
        <w:rPr>
          <w:b/>
          <w:i w:val="0"/>
          <w:iCs w:val="0"/>
        </w:rPr>
        <w:fldChar w:fldCharType="begin"/>
      </w:r>
      <w:r w:rsidRPr="00D80D4F">
        <w:rPr>
          <w:b/>
        </w:rPr>
        <w:instrText xml:space="preserve"> SEQ Figure \* ARABIC </w:instrText>
      </w:r>
      <w:r w:rsidRPr="00B87F08">
        <w:rPr>
          <w:b/>
          <w:i w:val="0"/>
          <w:iCs w:val="0"/>
        </w:rPr>
        <w:fldChar w:fldCharType="separate"/>
      </w:r>
      <w:r w:rsidR="00B87F08">
        <w:rPr>
          <w:b/>
          <w:bCs/>
          <w:noProof/>
        </w:rPr>
        <w:t>2</w:t>
      </w:r>
      <w:r w:rsidRPr="00B87F08">
        <w:rPr>
          <w:b/>
          <w:i w:val="0"/>
          <w:iCs w:val="0"/>
        </w:rPr>
        <w:fldChar w:fldCharType="end"/>
      </w:r>
      <w:bookmarkEnd w:id="28"/>
      <w:r w:rsidRPr="00D80D4F">
        <w:rPr>
          <w:b/>
        </w:rPr>
        <w:t xml:space="preserve">: </w:t>
      </w:r>
      <w:r w:rsidR="00B87F08">
        <w:rPr>
          <w:b/>
          <w:bCs/>
        </w:rPr>
        <w:t xml:space="preserve">Methodology </w:t>
      </w:r>
      <w:r w:rsidR="00AB79D9">
        <w:rPr>
          <w:b/>
          <w:i w:val="0"/>
          <w:iCs w:val="0"/>
        </w:rPr>
        <w:t>o</w:t>
      </w:r>
      <w:r w:rsidR="00B87F08" w:rsidRPr="00D80D4F">
        <w:rPr>
          <w:b/>
        </w:rPr>
        <w:t xml:space="preserve">verview </w:t>
      </w:r>
      <w:r w:rsidR="007722A5">
        <w:rPr>
          <w:rFonts w:cs="Arial"/>
          <w:noProof/>
        </w:rPr>
        <w:drawing>
          <wp:anchor distT="0" distB="0" distL="114300" distR="114300" simplePos="0" relativeHeight="251658244" behindDoc="0" locked="0" layoutInCell="1" allowOverlap="1" wp14:anchorId="17DF65EC" wp14:editId="3B1FA81F">
            <wp:simplePos x="0" y="0"/>
            <wp:positionH relativeFrom="margin">
              <wp:align>left</wp:align>
            </wp:positionH>
            <wp:positionV relativeFrom="paragraph">
              <wp:posOffset>187325</wp:posOffset>
            </wp:positionV>
            <wp:extent cx="5975350" cy="2016125"/>
            <wp:effectExtent l="0" t="0" r="6350" b="0"/>
            <wp:wrapTopAndBottom/>
            <wp:docPr id="52" name="Picture 52" descr="Illustration of the overarching methodology detailed in full in follow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Illustration of the overarching methodology detailed in full in following tex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5350" cy="2016125"/>
                    </a:xfrm>
                    <a:prstGeom prst="rect">
                      <a:avLst/>
                    </a:prstGeom>
                    <a:noFill/>
                  </pic:spPr>
                </pic:pic>
              </a:graphicData>
            </a:graphic>
            <wp14:sizeRelH relativeFrom="page">
              <wp14:pctWidth>0</wp14:pctWidth>
            </wp14:sizeRelH>
            <wp14:sizeRelV relativeFrom="page">
              <wp14:pctHeight>0</wp14:pctHeight>
            </wp14:sizeRelV>
          </wp:anchor>
        </w:drawing>
      </w:r>
    </w:p>
    <w:p w14:paraId="396E5739" w14:textId="77777777" w:rsidR="007722A5" w:rsidRDefault="007722A5" w:rsidP="00D80D4F">
      <w:pPr>
        <w:jc w:val="left"/>
        <w:rPr>
          <w:rFonts w:cs="Arial"/>
        </w:rPr>
      </w:pPr>
    </w:p>
    <w:p w14:paraId="415CA235" w14:textId="68C2CD24" w:rsidR="00F14468" w:rsidRDefault="002D10BA" w:rsidP="00D80D4F">
      <w:pPr>
        <w:jc w:val="left"/>
        <w:rPr>
          <w:rFonts w:cs="Arial"/>
        </w:rPr>
      </w:pPr>
      <w:r>
        <w:rPr>
          <w:rFonts w:cs="Arial"/>
        </w:rPr>
        <w:t xml:space="preserve">To inform the design of the dialogue, Basis Social conducted a rapid literature review and a series of online interviews with 10 experts working at the intersection of health, </w:t>
      </w:r>
      <w:proofErr w:type="gramStart"/>
      <w:r>
        <w:rPr>
          <w:rFonts w:cs="Arial"/>
        </w:rPr>
        <w:t>healthcare</w:t>
      </w:r>
      <w:proofErr w:type="gramEnd"/>
      <w:r>
        <w:rPr>
          <w:rFonts w:cs="Arial"/>
        </w:rPr>
        <w:t xml:space="preserve"> and environmental sustainability (</w:t>
      </w:r>
      <w:r w:rsidR="00AD3EBE">
        <w:rPr>
          <w:rFonts w:cs="Arial"/>
        </w:rPr>
        <w:t>p</w:t>
      </w:r>
      <w:r>
        <w:rPr>
          <w:rFonts w:cs="Arial"/>
        </w:rPr>
        <w:t xml:space="preserve">reparation </w:t>
      </w:r>
      <w:r w:rsidR="00AD3EBE">
        <w:rPr>
          <w:rFonts w:cs="Arial"/>
        </w:rPr>
        <w:t>s</w:t>
      </w:r>
      <w:r>
        <w:rPr>
          <w:rFonts w:cs="Arial"/>
        </w:rPr>
        <w:t xml:space="preserve">tage). </w:t>
      </w:r>
    </w:p>
    <w:p w14:paraId="4EF66BA5" w14:textId="1D90E9B4" w:rsidR="00383FA5" w:rsidRDefault="003A4B24" w:rsidP="00D80D4F">
      <w:pPr>
        <w:jc w:val="left"/>
        <w:rPr>
          <w:rFonts w:cs="Arial"/>
        </w:rPr>
      </w:pPr>
      <w:r>
        <w:rPr>
          <w:rFonts w:cs="Arial"/>
        </w:rPr>
        <w:t>Building on these initial learnings, t</w:t>
      </w:r>
      <w:r w:rsidR="00F3079C" w:rsidRPr="00E034F8">
        <w:rPr>
          <w:rFonts w:cs="Arial"/>
        </w:rPr>
        <w:t xml:space="preserve">he dialogue </w:t>
      </w:r>
      <w:r w:rsidR="002D10BA">
        <w:rPr>
          <w:rFonts w:cs="Arial"/>
        </w:rPr>
        <w:t xml:space="preserve">itself </w:t>
      </w:r>
      <w:r w:rsidR="00F3079C" w:rsidRPr="00E034F8">
        <w:rPr>
          <w:rFonts w:cs="Arial"/>
        </w:rPr>
        <w:t xml:space="preserve">was iterative and exploratory. Each workshop was designed to be responsive to the discussion in the previous workshops, the online discussion board, and responses to the online tasks. The ‘shape’ of the dialogue aimed to focus initial engagement on </w:t>
      </w:r>
      <w:r w:rsidR="0046142B">
        <w:rPr>
          <w:rFonts w:cs="Arial"/>
        </w:rPr>
        <w:t>introducing participants to the topic</w:t>
      </w:r>
      <w:r w:rsidR="00586B9C">
        <w:rPr>
          <w:rFonts w:cs="Arial"/>
        </w:rPr>
        <w:t xml:space="preserve"> (</w:t>
      </w:r>
      <w:r w:rsidR="00AD3EBE">
        <w:rPr>
          <w:rFonts w:cs="Arial"/>
        </w:rPr>
        <w:t>discovery stage</w:t>
      </w:r>
      <w:r w:rsidR="00586B9C">
        <w:rPr>
          <w:rFonts w:cs="Arial"/>
        </w:rPr>
        <w:t>)</w:t>
      </w:r>
      <w:r w:rsidR="0046142B">
        <w:rPr>
          <w:rFonts w:cs="Arial"/>
        </w:rPr>
        <w:t>,</w:t>
      </w:r>
      <w:r w:rsidR="00F3079C" w:rsidRPr="00E034F8">
        <w:rPr>
          <w:rFonts w:cs="Arial"/>
        </w:rPr>
        <w:t xml:space="preserve"> then to allow time and space for </w:t>
      </w:r>
      <w:r w:rsidR="00232B04">
        <w:rPr>
          <w:rFonts w:cs="Arial"/>
        </w:rPr>
        <w:t>further learning</w:t>
      </w:r>
      <w:r w:rsidR="00586B9C">
        <w:rPr>
          <w:rFonts w:cs="Arial"/>
        </w:rPr>
        <w:t xml:space="preserve"> and</w:t>
      </w:r>
      <w:r w:rsidR="00F3079C" w:rsidRPr="00E034F8">
        <w:rPr>
          <w:rFonts w:cs="Arial"/>
        </w:rPr>
        <w:t xml:space="preserve"> deeper debate </w:t>
      </w:r>
      <w:r w:rsidR="00586B9C">
        <w:rPr>
          <w:rFonts w:cs="Arial"/>
        </w:rPr>
        <w:t>(</w:t>
      </w:r>
      <w:r w:rsidR="00AD3EBE">
        <w:rPr>
          <w:rFonts w:cs="Arial"/>
        </w:rPr>
        <w:t>deliberation stage</w:t>
      </w:r>
      <w:r w:rsidR="00586B9C">
        <w:rPr>
          <w:rFonts w:cs="Arial"/>
        </w:rPr>
        <w:t xml:space="preserve">) </w:t>
      </w:r>
      <w:r w:rsidR="00F3079C" w:rsidRPr="00E034F8">
        <w:rPr>
          <w:rFonts w:cs="Arial"/>
        </w:rPr>
        <w:t xml:space="preserve">and, </w:t>
      </w:r>
      <w:r w:rsidR="006C7C45">
        <w:rPr>
          <w:rFonts w:cs="Arial"/>
        </w:rPr>
        <w:t>finally,</w:t>
      </w:r>
      <w:r w:rsidR="00F3079C" w:rsidRPr="00E034F8">
        <w:rPr>
          <w:rFonts w:cs="Arial"/>
        </w:rPr>
        <w:t xml:space="preserve"> consensus</w:t>
      </w:r>
      <w:r w:rsidR="004F75CE">
        <w:rPr>
          <w:rFonts w:cs="Arial"/>
        </w:rPr>
        <w:t>-</w:t>
      </w:r>
      <w:r w:rsidR="00F3079C" w:rsidRPr="00E034F8">
        <w:rPr>
          <w:rFonts w:cs="Arial"/>
        </w:rPr>
        <w:t>building towards the end of the dialogue</w:t>
      </w:r>
      <w:r w:rsidR="00586B9C">
        <w:rPr>
          <w:rFonts w:cs="Arial"/>
        </w:rPr>
        <w:t xml:space="preserve"> (</w:t>
      </w:r>
      <w:r w:rsidR="00AD3EBE">
        <w:rPr>
          <w:rFonts w:cs="Arial"/>
        </w:rPr>
        <w:t>decision</w:t>
      </w:r>
      <w:r w:rsidR="00586B9C">
        <w:rPr>
          <w:rFonts w:cs="Arial"/>
        </w:rPr>
        <w:t>-</w:t>
      </w:r>
      <w:r w:rsidR="00AD3EBE">
        <w:rPr>
          <w:rFonts w:cs="Arial"/>
        </w:rPr>
        <w:t>making stage</w:t>
      </w:r>
      <w:r w:rsidR="00586B9C">
        <w:rPr>
          <w:rFonts w:cs="Arial"/>
        </w:rPr>
        <w:t>)</w:t>
      </w:r>
      <w:r w:rsidR="007643EB">
        <w:rPr>
          <w:rFonts w:cs="Arial"/>
        </w:rPr>
        <w:t>.</w:t>
      </w:r>
      <w:r w:rsidR="00B2343B">
        <w:rPr>
          <w:rFonts w:cs="Arial"/>
        </w:rPr>
        <w:t xml:space="preserve"> </w:t>
      </w:r>
    </w:p>
    <w:p w14:paraId="6F23F474" w14:textId="00830BE4" w:rsidR="003B7B78" w:rsidRPr="00DF131A" w:rsidRDefault="003A4B24" w:rsidP="00D80D4F">
      <w:pPr>
        <w:jc w:val="left"/>
        <w:rPr>
          <w:rFonts w:cs="Arial"/>
        </w:rPr>
      </w:pPr>
      <w:r>
        <w:rPr>
          <w:rFonts w:cs="Arial"/>
        </w:rPr>
        <w:t xml:space="preserve">For further information about </w:t>
      </w:r>
      <w:r w:rsidR="00135E9F">
        <w:rPr>
          <w:rFonts w:cs="Arial"/>
        </w:rPr>
        <w:t xml:space="preserve">each of the </w:t>
      </w:r>
      <w:r w:rsidR="00AD3EBE">
        <w:rPr>
          <w:rFonts w:cs="Arial"/>
        </w:rPr>
        <w:t>4</w:t>
      </w:r>
      <w:r w:rsidR="00135E9F">
        <w:rPr>
          <w:rFonts w:cs="Arial"/>
        </w:rPr>
        <w:t xml:space="preserve"> stages, see </w:t>
      </w:r>
      <w:r w:rsidR="00AD3EBE">
        <w:rPr>
          <w:rFonts w:cs="Arial"/>
        </w:rPr>
        <w:t>a</w:t>
      </w:r>
      <w:r w:rsidR="00135E9F">
        <w:rPr>
          <w:rFonts w:cs="Arial"/>
        </w:rPr>
        <w:t xml:space="preserve">ppendix </w:t>
      </w:r>
      <w:r w:rsidR="00A46A98">
        <w:rPr>
          <w:rFonts w:cs="Arial"/>
        </w:rPr>
        <w:t>2</w:t>
      </w:r>
      <w:r w:rsidR="00135E9F">
        <w:rPr>
          <w:rFonts w:cs="Arial"/>
        </w:rPr>
        <w:t xml:space="preserve">: </w:t>
      </w:r>
      <w:r w:rsidR="00AD3EBE">
        <w:rPr>
          <w:rFonts w:cs="Arial"/>
        </w:rPr>
        <w:t>m</w:t>
      </w:r>
      <w:r w:rsidR="00135E9F">
        <w:rPr>
          <w:rFonts w:cs="Arial"/>
        </w:rPr>
        <w:t xml:space="preserve">ethodological </w:t>
      </w:r>
      <w:r w:rsidR="00A46A98">
        <w:rPr>
          <w:rFonts w:cs="Arial"/>
        </w:rPr>
        <w:t>n</w:t>
      </w:r>
      <w:r w:rsidR="00135E9F">
        <w:rPr>
          <w:rFonts w:cs="Arial"/>
        </w:rPr>
        <w:t>otes.</w:t>
      </w:r>
      <w:r w:rsidR="00E12576">
        <w:rPr>
          <w:rFonts w:cs="Arial"/>
        </w:rPr>
        <w:t xml:space="preserve"> Additionally, a</w:t>
      </w:r>
      <w:r w:rsidR="003B7B78">
        <w:rPr>
          <w:rFonts w:cs="Arial"/>
        </w:rPr>
        <w:t xml:space="preserve">ll materials used during the dialogue can be found in the </w:t>
      </w:r>
      <w:r w:rsidR="004B5B9A">
        <w:rPr>
          <w:rFonts w:cs="Arial"/>
        </w:rPr>
        <w:t>m</w:t>
      </w:r>
      <w:r w:rsidR="003B7B78">
        <w:rPr>
          <w:rFonts w:cs="Arial"/>
        </w:rPr>
        <w:t xml:space="preserve">ethodology </w:t>
      </w:r>
      <w:r w:rsidR="004B5B9A">
        <w:rPr>
          <w:rFonts w:cs="Arial"/>
        </w:rPr>
        <w:t>a</w:t>
      </w:r>
      <w:r w:rsidR="003B7B78">
        <w:rPr>
          <w:rFonts w:cs="Arial"/>
        </w:rPr>
        <w:t xml:space="preserve">nnex. This includes details on tasks participants completed outside of the workshops. </w:t>
      </w:r>
      <w:r w:rsidR="00501945">
        <w:rPr>
          <w:rFonts w:cs="Arial"/>
        </w:rPr>
        <w:t xml:space="preserve">It </w:t>
      </w:r>
      <w:r w:rsidR="003B7B78">
        <w:rPr>
          <w:rFonts w:cs="Arial"/>
        </w:rPr>
        <w:t xml:space="preserve">also includes the topic guides and stimulus used during the workshops. </w:t>
      </w:r>
      <w:r w:rsidR="00BE1D0A">
        <w:rPr>
          <w:rFonts w:cs="Arial"/>
        </w:rPr>
        <w:t>Stimul</w:t>
      </w:r>
      <w:r w:rsidR="00EE2484">
        <w:rPr>
          <w:rFonts w:cs="Arial"/>
        </w:rPr>
        <w:t>us</w:t>
      </w:r>
      <w:r w:rsidR="002B4CB2">
        <w:rPr>
          <w:rFonts w:cs="Arial"/>
        </w:rPr>
        <w:t xml:space="preserve"> </w:t>
      </w:r>
      <w:r w:rsidR="00EE2484">
        <w:rPr>
          <w:rFonts w:cs="Arial"/>
        </w:rPr>
        <w:t>is</w:t>
      </w:r>
      <w:r w:rsidR="00BE1D0A">
        <w:rPr>
          <w:rFonts w:cs="Arial"/>
        </w:rPr>
        <w:t xml:space="preserve"> material used to prompt participants and encourage responses and discussions</w:t>
      </w:r>
      <w:r w:rsidR="00394277">
        <w:rPr>
          <w:rFonts w:cs="Arial"/>
        </w:rPr>
        <w:t xml:space="preserve">, and </w:t>
      </w:r>
      <w:r w:rsidR="00BE1D0A">
        <w:rPr>
          <w:rFonts w:cs="Arial"/>
        </w:rPr>
        <w:t>can be in many formats</w:t>
      </w:r>
      <w:r w:rsidR="009C0729">
        <w:rPr>
          <w:rFonts w:cs="Arial"/>
        </w:rPr>
        <w:t>,</w:t>
      </w:r>
      <w:r w:rsidR="00BE1D0A">
        <w:rPr>
          <w:rFonts w:cs="Arial"/>
        </w:rPr>
        <w:t xml:space="preserve"> such as </w:t>
      </w:r>
      <w:r w:rsidR="00BE1D0A" w:rsidRPr="00DF131A">
        <w:rPr>
          <w:rFonts w:cs="Arial"/>
        </w:rPr>
        <w:t>photos</w:t>
      </w:r>
      <w:r w:rsidR="009C0729" w:rsidRPr="00DF131A">
        <w:rPr>
          <w:rFonts w:cs="Arial"/>
        </w:rPr>
        <w:t xml:space="preserve"> and</w:t>
      </w:r>
      <w:r w:rsidR="00BE1D0A" w:rsidRPr="00DF131A">
        <w:rPr>
          <w:rFonts w:cs="Arial"/>
        </w:rPr>
        <w:t xml:space="preserve"> videos</w:t>
      </w:r>
      <w:r w:rsidR="00394277" w:rsidRPr="00DF131A">
        <w:rPr>
          <w:rFonts w:cs="Arial"/>
        </w:rPr>
        <w:t xml:space="preserve">. </w:t>
      </w:r>
      <w:r w:rsidR="00BE1D0A" w:rsidRPr="00DF131A">
        <w:rPr>
          <w:rFonts w:cs="Arial"/>
        </w:rPr>
        <w:t xml:space="preserve"> </w:t>
      </w:r>
    </w:p>
    <w:p w14:paraId="7A327C83" w14:textId="5A560A75" w:rsidR="00DF131A" w:rsidRDefault="00DF131A" w:rsidP="00D80D4F">
      <w:pPr>
        <w:pStyle w:val="Heading3"/>
        <w:jc w:val="left"/>
      </w:pPr>
      <w:bookmarkStart w:id="29" w:name="_Toc125541616"/>
      <w:bookmarkStart w:id="30" w:name="_Toc125541973"/>
      <w:bookmarkStart w:id="31" w:name="_Toc125542523"/>
      <w:bookmarkStart w:id="32" w:name="_Toc125541617"/>
      <w:bookmarkStart w:id="33" w:name="_Toc125541974"/>
      <w:bookmarkStart w:id="34" w:name="_Toc125542524"/>
      <w:bookmarkStart w:id="35" w:name="_Toc125541618"/>
      <w:bookmarkStart w:id="36" w:name="_Toc125541975"/>
      <w:bookmarkStart w:id="37" w:name="_Toc125542525"/>
      <w:bookmarkStart w:id="38" w:name="_Toc125541619"/>
      <w:bookmarkStart w:id="39" w:name="_Toc125541976"/>
      <w:bookmarkStart w:id="40" w:name="_Toc125542526"/>
      <w:bookmarkStart w:id="41" w:name="_Toc125541660"/>
      <w:bookmarkStart w:id="42" w:name="_Toc125542017"/>
      <w:bookmarkStart w:id="43" w:name="_Toc125542567"/>
      <w:bookmarkStart w:id="44" w:name="_Toc125541661"/>
      <w:bookmarkStart w:id="45" w:name="_Toc125542018"/>
      <w:bookmarkStart w:id="46" w:name="_Toc12554256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‘The </w:t>
      </w:r>
      <w:r w:rsidR="00AD3EBE">
        <w:t>g</w:t>
      </w:r>
      <w:r>
        <w:t>ame of NICE’</w:t>
      </w:r>
      <w:bookmarkEnd w:id="44"/>
      <w:bookmarkEnd w:id="45"/>
      <w:bookmarkEnd w:id="46"/>
    </w:p>
    <w:p w14:paraId="24E99EE0" w14:textId="5AA4432A" w:rsidR="002C4B70" w:rsidRDefault="00712424" w:rsidP="00D80D4F">
      <w:pPr>
        <w:jc w:val="left"/>
        <w:rPr>
          <w:rFonts w:cs="Arial"/>
        </w:rPr>
      </w:pPr>
      <w:r>
        <w:rPr>
          <w:rFonts w:cs="Arial"/>
        </w:rPr>
        <w:t xml:space="preserve">The following </w:t>
      </w:r>
      <w:r w:rsidR="00683D63">
        <w:rPr>
          <w:rFonts w:cs="Arial"/>
        </w:rPr>
        <w:t xml:space="preserve">methodological </w:t>
      </w:r>
      <w:r>
        <w:rPr>
          <w:rFonts w:cs="Arial"/>
        </w:rPr>
        <w:t>information</w:t>
      </w:r>
      <w:r w:rsidR="00683D63">
        <w:rPr>
          <w:rFonts w:cs="Arial"/>
        </w:rPr>
        <w:t xml:space="preserve"> </w:t>
      </w:r>
      <w:r w:rsidR="008E00E2">
        <w:rPr>
          <w:rFonts w:cs="Arial"/>
        </w:rPr>
        <w:t xml:space="preserve">is </w:t>
      </w:r>
      <w:r w:rsidR="00053E2B">
        <w:rPr>
          <w:rFonts w:cs="Arial"/>
        </w:rPr>
        <w:t>provided</w:t>
      </w:r>
      <w:r w:rsidR="008E00E2">
        <w:rPr>
          <w:rFonts w:cs="Arial"/>
        </w:rPr>
        <w:t xml:space="preserve"> here because it</w:t>
      </w:r>
      <w:r>
        <w:rPr>
          <w:rFonts w:cs="Arial"/>
        </w:rPr>
        <w:t xml:space="preserve"> </w:t>
      </w:r>
      <w:r w:rsidR="00DD0244">
        <w:rPr>
          <w:rFonts w:cs="Arial"/>
        </w:rPr>
        <w:t xml:space="preserve">is necessary </w:t>
      </w:r>
      <w:r w:rsidR="00AA3CE7">
        <w:rPr>
          <w:rFonts w:cs="Arial"/>
        </w:rPr>
        <w:t>for</w:t>
      </w:r>
      <w:r w:rsidR="00DD0244">
        <w:rPr>
          <w:rFonts w:cs="Arial"/>
        </w:rPr>
        <w:t xml:space="preserve"> the interpretation of the subsequent results</w:t>
      </w:r>
      <w:r w:rsidR="008E00E2">
        <w:rPr>
          <w:rFonts w:cs="Arial"/>
        </w:rPr>
        <w:t>. The same information is provided</w:t>
      </w:r>
      <w:r>
        <w:rPr>
          <w:rFonts w:cs="Arial"/>
        </w:rPr>
        <w:t xml:space="preserve"> in </w:t>
      </w:r>
      <w:r w:rsidR="00AD3EBE">
        <w:rPr>
          <w:rFonts w:cs="Arial"/>
        </w:rPr>
        <w:t>a</w:t>
      </w:r>
      <w:r>
        <w:rPr>
          <w:rFonts w:cs="Arial"/>
        </w:rPr>
        <w:t xml:space="preserve">ppendix 2: </w:t>
      </w:r>
      <w:r w:rsidR="00AD3EBE">
        <w:rPr>
          <w:rFonts w:cs="Arial"/>
        </w:rPr>
        <w:t>m</w:t>
      </w:r>
      <w:r>
        <w:rPr>
          <w:rFonts w:cs="Arial"/>
        </w:rPr>
        <w:t xml:space="preserve">ethodological notes. </w:t>
      </w:r>
    </w:p>
    <w:p w14:paraId="1CD24C03" w14:textId="490F7904" w:rsidR="00BC577D" w:rsidRDefault="0086575B" w:rsidP="00D80D4F">
      <w:pPr>
        <w:jc w:val="left"/>
        <w:rPr>
          <w:rFonts w:cs="Arial"/>
        </w:rPr>
      </w:pPr>
      <w:r>
        <w:rPr>
          <w:rFonts w:cs="Arial"/>
        </w:rPr>
        <w:t>‘</w:t>
      </w:r>
      <w:r w:rsidR="0052546F">
        <w:rPr>
          <w:rFonts w:cs="Arial"/>
        </w:rPr>
        <w:t xml:space="preserve">The </w:t>
      </w:r>
      <w:r w:rsidR="00AD3EBE">
        <w:rPr>
          <w:rFonts w:cs="Arial"/>
        </w:rPr>
        <w:t>g</w:t>
      </w:r>
      <w:r w:rsidR="0052546F">
        <w:rPr>
          <w:rFonts w:cs="Arial"/>
        </w:rPr>
        <w:t xml:space="preserve">ame of NICE’ </w:t>
      </w:r>
      <w:r w:rsidR="00760B94">
        <w:rPr>
          <w:rFonts w:cs="Arial"/>
        </w:rPr>
        <w:t>was</w:t>
      </w:r>
      <w:r w:rsidR="0052546F">
        <w:rPr>
          <w:rFonts w:cs="Arial"/>
        </w:rPr>
        <w:t xml:space="preserve"> a simple online board game in which participants learned about </w:t>
      </w:r>
      <w:r w:rsidR="0052546F">
        <w:rPr>
          <w:rFonts w:cs="Arial"/>
        </w:rPr>
        <w:lastRenderedPageBreak/>
        <w:t>different actions NICE could take to help make healthcare more environmentally sustainable, debated these actions, and then voted for their preferences in the context of different healthcare situations presented to them.</w:t>
      </w:r>
      <w:r>
        <w:rPr>
          <w:rFonts w:cs="Arial"/>
        </w:rPr>
        <w:t xml:space="preserve"> Participants played ‘The </w:t>
      </w:r>
      <w:r w:rsidR="00AD3EBE">
        <w:rPr>
          <w:rFonts w:cs="Arial"/>
        </w:rPr>
        <w:t>g</w:t>
      </w:r>
      <w:r>
        <w:rPr>
          <w:rFonts w:cs="Arial"/>
        </w:rPr>
        <w:t xml:space="preserve">ame of NICE’ during the second workshop, as part of the </w:t>
      </w:r>
      <w:r w:rsidR="00AD3EBE">
        <w:rPr>
          <w:rFonts w:cs="Arial"/>
        </w:rPr>
        <w:t>d</w:t>
      </w:r>
      <w:r>
        <w:rPr>
          <w:rFonts w:cs="Arial"/>
        </w:rPr>
        <w:t xml:space="preserve">eliberation </w:t>
      </w:r>
      <w:r w:rsidR="00AD3EBE">
        <w:rPr>
          <w:rFonts w:cs="Arial"/>
        </w:rPr>
        <w:t>s</w:t>
      </w:r>
      <w:r>
        <w:rPr>
          <w:rFonts w:cs="Arial"/>
        </w:rPr>
        <w:t>tage.</w:t>
      </w:r>
      <w:r w:rsidR="00162D70">
        <w:rPr>
          <w:rFonts w:cs="Arial"/>
        </w:rPr>
        <w:t xml:space="preserve"> </w:t>
      </w:r>
      <w:r w:rsidR="00BC577D">
        <w:rPr>
          <w:rFonts w:cs="Arial"/>
        </w:rPr>
        <w:t xml:space="preserve">During the game, participants were presented with </w:t>
      </w:r>
      <w:r w:rsidR="00AD3EBE">
        <w:rPr>
          <w:rFonts w:cs="Arial"/>
        </w:rPr>
        <w:t>6</w:t>
      </w:r>
      <w:r w:rsidR="00BC577D">
        <w:rPr>
          <w:rFonts w:cs="Arial"/>
        </w:rPr>
        <w:t xml:space="preserve"> different actions in total, comprising a mix of real-life and hypothetical examples of things that NICE could do to improve the sustainability of healthcare. These were: </w:t>
      </w:r>
    </w:p>
    <w:p w14:paraId="4ABADBE4" w14:textId="7D2123C2" w:rsidR="00BC577D" w:rsidRDefault="00AD3EBE" w:rsidP="00D80D4F">
      <w:pPr>
        <w:ind w:left="360"/>
        <w:jc w:val="left"/>
        <w:rPr>
          <w:rFonts w:cs="Arial"/>
        </w:rPr>
      </w:pPr>
      <w:r>
        <w:rPr>
          <w:rFonts w:cs="Arial"/>
          <w:b/>
          <w:bCs/>
        </w:rPr>
        <w:t>a</w:t>
      </w:r>
      <w:r w:rsidR="00BC577D" w:rsidRPr="00DA2ED5">
        <w:rPr>
          <w:rFonts w:cs="Arial"/>
          <w:b/>
          <w:bCs/>
        </w:rPr>
        <w:t>ction 1</w:t>
      </w:r>
      <w:r w:rsidR="00BC577D">
        <w:rPr>
          <w:rFonts w:cs="Arial"/>
          <w:b/>
          <w:bCs/>
        </w:rPr>
        <w:t>:</w:t>
      </w:r>
      <w:r w:rsidR="00BC577D" w:rsidRPr="00DA2ED5">
        <w:rPr>
          <w:rFonts w:cs="Arial"/>
          <w:b/>
          <w:bCs/>
        </w:rPr>
        <w:t xml:space="preserve"> </w:t>
      </w:r>
      <w:r>
        <w:rPr>
          <w:rFonts w:cs="Arial"/>
          <w:b/>
          <w:bCs/>
        </w:rPr>
        <w:t>c</w:t>
      </w:r>
      <w:r w:rsidR="00BC577D" w:rsidRPr="00DA2ED5">
        <w:rPr>
          <w:rFonts w:cs="Arial"/>
          <w:b/>
          <w:bCs/>
        </w:rPr>
        <w:t xml:space="preserve">hoice of </w:t>
      </w:r>
      <w:proofErr w:type="spellStart"/>
      <w:r w:rsidR="00BC577D" w:rsidRPr="00DA2ED5">
        <w:rPr>
          <w:rFonts w:cs="Arial"/>
          <w:b/>
          <w:bCs/>
        </w:rPr>
        <w:t>anaesthetic</w:t>
      </w:r>
      <w:proofErr w:type="spellEnd"/>
      <w:r w:rsidR="00BC577D" w:rsidRPr="00DA2ED5">
        <w:rPr>
          <w:rFonts w:cs="Arial"/>
          <w:b/>
          <w:bCs/>
        </w:rPr>
        <w:t xml:space="preserve"> </w:t>
      </w:r>
      <w:r w:rsidR="00BC577D">
        <w:rPr>
          <w:rFonts w:cs="Arial"/>
          <w:b/>
          <w:bCs/>
        </w:rPr>
        <w:t>–</w:t>
      </w:r>
      <w:r w:rsidR="00BC577D" w:rsidRPr="00DA2ED5">
        <w:rPr>
          <w:rFonts w:cs="Arial"/>
          <w:b/>
          <w:bCs/>
        </w:rPr>
        <w:t xml:space="preserve"> </w:t>
      </w:r>
      <w:r>
        <w:rPr>
          <w:rFonts w:cs="Arial"/>
        </w:rPr>
        <w:t>p</w:t>
      </w:r>
      <w:r w:rsidR="00BC577D">
        <w:rPr>
          <w:rFonts w:cs="Arial"/>
        </w:rPr>
        <w:t>roviding patients with information and the choice of r</w:t>
      </w:r>
      <w:r w:rsidR="00BC577D" w:rsidRPr="00DA2ED5">
        <w:rPr>
          <w:rFonts w:cs="Arial"/>
        </w:rPr>
        <w:t xml:space="preserve">eceiving a local </w:t>
      </w:r>
      <w:proofErr w:type="spellStart"/>
      <w:r w:rsidR="00BC577D" w:rsidRPr="00DA2ED5">
        <w:rPr>
          <w:rFonts w:cs="Arial"/>
        </w:rPr>
        <w:t>anaesthetic</w:t>
      </w:r>
      <w:proofErr w:type="spellEnd"/>
      <w:r w:rsidR="00BC577D" w:rsidRPr="00DA2ED5">
        <w:rPr>
          <w:rFonts w:cs="Arial"/>
        </w:rPr>
        <w:t xml:space="preserve"> via a spinal injection as an alternative to general </w:t>
      </w:r>
      <w:proofErr w:type="spellStart"/>
      <w:proofErr w:type="gramStart"/>
      <w:r w:rsidR="00BC577D" w:rsidRPr="00DA2ED5">
        <w:rPr>
          <w:rFonts w:cs="Arial"/>
        </w:rPr>
        <w:t>anaesthetic</w:t>
      </w:r>
      <w:proofErr w:type="spellEnd"/>
      <w:proofErr w:type="gramEnd"/>
      <w:r w:rsidR="00BC577D" w:rsidRPr="00DA2ED5">
        <w:rPr>
          <w:rFonts w:cs="Arial"/>
        </w:rPr>
        <w:t xml:space="preserve"> </w:t>
      </w:r>
    </w:p>
    <w:p w14:paraId="7D929AA2" w14:textId="2E04E1B7" w:rsidR="00BC577D" w:rsidRDefault="00AD3EBE" w:rsidP="00D80D4F">
      <w:pPr>
        <w:ind w:left="360"/>
        <w:jc w:val="left"/>
        <w:rPr>
          <w:rFonts w:cs="Arial"/>
        </w:rPr>
      </w:pPr>
      <w:r>
        <w:rPr>
          <w:rFonts w:cs="Arial"/>
          <w:b/>
          <w:bCs/>
        </w:rPr>
        <w:t>a</w:t>
      </w:r>
      <w:r w:rsidR="00BC577D">
        <w:rPr>
          <w:rFonts w:cs="Arial"/>
          <w:b/>
          <w:bCs/>
        </w:rPr>
        <w:t xml:space="preserve">ction 2: </w:t>
      </w:r>
      <w:r>
        <w:rPr>
          <w:rFonts w:cs="Arial"/>
          <w:b/>
          <w:bCs/>
        </w:rPr>
        <w:t>a</w:t>
      </w:r>
      <w:r w:rsidR="00BC577D" w:rsidRPr="00DA2ED5">
        <w:rPr>
          <w:rFonts w:cs="Arial"/>
          <w:b/>
          <w:bCs/>
        </w:rPr>
        <w:t xml:space="preserve">dvice on </w:t>
      </w:r>
      <w:r w:rsidR="00BC577D">
        <w:rPr>
          <w:rFonts w:cs="Arial"/>
          <w:b/>
          <w:bCs/>
        </w:rPr>
        <w:t>g</w:t>
      </w:r>
      <w:r w:rsidR="00BC577D" w:rsidRPr="00DA2ED5">
        <w:rPr>
          <w:rFonts w:cs="Arial"/>
          <w:b/>
          <w:bCs/>
        </w:rPr>
        <w:t xml:space="preserve">reen </w:t>
      </w:r>
      <w:r w:rsidR="00BC577D">
        <w:rPr>
          <w:rFonts w:cs="Arial"/>
          <w:b/>
          <w:bCs/>
        </w:rPr>
        <w:t>i</w:t>
      </w:r>
      <w:r w:rsidR="00BC577D" w:rsidRPr="00DA2ED5">
        <w:rPr>
          <w:rFonts w:cs="Arial"/>
          <w:b/>
          <w:bCs/>
        </w:rPr>
        <w:t xml:space="preserve">nhalers </w:t>
      </w:r>
      <w:r w:rsidR="00BC577D">
        <w:rPr>
          <w:rFonts w:cs="Arial"/>
          <w:b/>
          <w:bCs/>
        </w:rPr>
        <w:t>–</w:t>
      </w:r>
      <w:r w:rsidR="00BC577D" w:rsidRPr="00DA2ED5">
        <w:rPr>
          <w:rFonts w:cs="Arial"/>
          <w:b/>
          <w:bCs/>
        </w:rPr>
        <w:t xml:space="preserve"> </w:t>
      </w:r>
      <w:r>
        <w:rPr>
          <w:rFonts w:cs="Arial"/>
        </w:rPr>
        <w:t>p</w:t>
      </w:r>
      <w:r w:rsidR="00BC577D">
        <w:rPr>
          <w:rFonts w:cs="Arial"/>
        </w:rPr>
        <w:t>roviding patients with information and the choice of managing asthma using a dry powder</w:t>
      </w:r>
      <w:r w:rsidR="00BC577D" w:rsidRPr="00DA2ED5">
        <w:rPr>
          <w:rFonts w:cs="Arial"/>
        </w:rPr>
        <w:t xml:space="preserve"> inhaler (</w:t>
      </w:r>
      <w:r w:rsidR="00BC577D">
        <w:rPr>
          <w:rFonts w:cs="Arial"/>
        </w:rPr>
        <w:t>DPI</w:t>
      </w:r>
      <w:r w:rsidR="00BC577D" w:rsidRPr="00DA2ED5">
        <w:rPr>
          <w:rFonts w:cs="Arial"/>
        </w:rPr>
        <w:t xml:space="preserve">) </w:t>
      </w:r>
      <w:r w:rsidR="00BC577D">
        <w:rPr>
          <w:rFonts w:cs="Arial"/>
        </w:rPr>
        <w:t xml:space="preserve">instead of a </w:t>
      </w:r>
      <w:proofErr w:type="spellStart"/>
      <w:r w:rsidR="00BC577D">
        <w:rPr>
          <w:rFonts w:cs="Arial"/>
        </w:rPr>
        <w:t>pressurised</w:t>
      </w:r>
      <w:proofErr w:type="spellEnd"/>
      <w:r w:rsidR="00BC577D" w:rsidRPr="00DA2ED5">
        <w:rPr>
          <w:rFonts w:cs="Arial"/>
        </w:rPr>
        <w:t xml:space="preserve"> metered dose inhaler (PMDI) </w:t>
      </w:r>
    </w:p>
    <w:p w14:paraId="7C432CC3" w14:textId="77C74F71" w:rsidR="00BC577D" w:rsidRPr="00791856" w:rsidRDefault="00AD3EBE" w:rsidP="00D80D4F">
      <w:pPr>
        <w:ind w:left="360"/>
        <w:jc w:val="left"/>
        <w:rPr>
          <w:rFonts w:cs="Arial"/>
        </w:rPr>
      </w:pPr>
      <w:r>
        <w:rPr>
          <w:rFonts w:cs="Arial"/>
          <w:b/>
          <w:bCs/>
        </w:rPr>
        <w:t>a</w:t>
      </w:r>
      <w:r w:rsidR="00BC577D">
        <w:rPr>
          <w:rFonts w:cs="Arial"/>
          <w:b/>
          <w:bCs/>
        </w:rPr>
        <w:t>ction 3:</w:t>
      </w:r>
      <w:r w:rsidR="00BC577D">
        <w:rPr>
          <w:rFonts w:cs="Arial"/>
        </w:rPr>
        <w:t xml:space="preserve"> </w:t>
      </w:r>
      <w:r>
        <w:rPr>
          <w:rFonts w:cs="Arial"/>
          <w:b/>
          <w:bCs/>
        </w:rPr>
        <w:t>r</w:t>
      </w:r>
      <w:r w:rsidR="00BC577D" w:rsidRPr="00464D92">
        <w:rPr>
          <w:rFonts w:cs="Arial"/>
          <w:b/>
          <w:bCs/>
        </w:rPr>
        <w:t>emote consultations</w:t>
      </w:r>
      <w:r w:rsidR="00BC577D">
        <w:rPr>
          <w:rFonts w:cs="Arial"/>
          <w:b/>
          <w:bCs/>
        </w:rPr>
        <w:t xml:space="preserve"> – </w:t>
      </w:r>
      <w:r>
        <w:rPr>
          <w:rFonts w:cs="Arial"/>
        </w:rPr>
        <w:t>s</w:t>
      </w:r>
      <w:r w:rsidR="00BC577D">
        <w:rPr>
          <w:rFonts w:cs="Arial"/>
        </w:rPr>
        <w:t xml:space="preserve">witching to remote, virtual consultations as an alternative to </w:t>
      </w:r>
      <w:proofErr w:type="gramStart"/>
      <w:r w:rsidR="00BC577D">
        <w:rPr>
          <w:rFonts w:cs="Arial"/>
        </w:rPr>
        <w:t>face-to-face</w:t>
      </w:r>
      <w:proofErr w:type="gramEnd"/>
      <w:r w:rsidR="00BC577D">
        <w:rPr>
          <w:rFonts w:cs="Arial"/>
        </w:rPr>
        <w:t xml:space="preserve"> </w:t>
      </w:r>
    </w:p>
    <w:p w14:paraId="3819350B" w14:textId="0754B3F8" w:rsidR="00BC577D" w:rsidRDefault="00AD3EBE" w:rsidP="00D80D4F">
      <w:pPr>
        <w:ind w:left="360"/>
        <w:jc w:val="left"/>
        <w:rPr>
          <w:rFonts w:cs="Arial"/>
        </w:rPr>
      </w:pPr>
      <w:r>
        <w:rPr>
          <w:rFonts w:cs="Arial"/>
          <w:b/>
          <w:bCs/>
        </w:rPr>
        <w:t>a</w:t>
      </w:r>
      <w:r w:rsidR="00BC577D" w:rsidRPr="00DA2ED5">
        <w:rPr>
          <w:rFonts w:cs="Arial"/>
          <w:b/>
          <w:bCs/>
        </w:rPr>
        <w:t xml:space="preserve">ction 4: </w:t>
      </w:r>
      <w:r w:rsidR="00BC577D">
        <w:rPr>
          <w:rFonts w:cs="Arial"/>
          <w:b/>
          <w:bCs/>
        </w:rPr>
        <w:t>‘</w:t>
      </w:r>
      <w:r>
        <w:rPr>
          <w:rFonts w:cs="Arial"/>
          <w:b/>
          <w:bCs/>
        </w:rPr>
        <w:t>w</w:t>
      </w:r>
      <w:r w:rsidR="00BC577D">
        <w:rPr>
          <w:rFonts w:cs="Arial"/>
          <w:b/>
          <w:bCs/>
        </w:rPr>
        <w:t xml:space="preserve">atch and wait’ approach – </w:t>
      </w:r>
      <w:r w:rsidR="00BC577D">
        <w:rPr>
          <w:rFonts w:cs="Arial"/>
        </w:rPr>
        <w:t xml:space="preserve">GPs advising patients to wait 48 hours to see if a condition improves on its own, instead of prescribing antibiotics </w:t>
      </w:r>
      <w:proofErr w:type="gramStart"/>
      <w:r w:rsidR="00BC577D">
        <w:rPr>
          <w:rFonts w:cs="Arial"/>
        </w:rPr>
        <w:t>immediately</w:t>
      </w:r>
      <w:proofErr w:type="gramEnd"/>
      <w:r w:rsidR="00BC577D">
        <w:rPr>
          <w:rFonts w:cs="Arial"/>
        </w:rPr>
        <w:t xml:space="preserve"> </w:t>
      </w:r>
    </w:p>
    <w:p w14:paraId="3A14B8BE" w14:textId="6D6466D5" w:rsidR="00BC577D" w:rsidRPr="00750A85" w:rsidRDefault="00AD3EBE" w:rsidP="00D80D4F">
      <w:pPr>
        <w:ind w:left="360"/>
        <w:jc w:val="left"/>
        <w:rPr>
          <w:rFonts w:cs="Arial"/>
        </w:rPr>
      </w:pPr>
      <w:r>
        <w:rPr>
          <w:rFonts w:cs="Arial"/>
          <w:b/>
          <w:bCs/>
        </w:rPr>
        <w:t>a</w:t>
      </w:r>
      <w:r w:rsidR="00BC577D" w:rsidRPr="00DA2ED5">
        <w:rPr>
          <w:rFonts w:cs="Arial"/>
          <w:b/>
          <w:bCs/>
        </w:rPr>
        <w:t xml:space="preserve">ction 5: </w:t>
      </w:r>
      <w:r>
        <w:rPr>
          <w:rFonts w:cs="Arial"/>
          <w:b/>
          <w:bCs/>
        </w:rPr>
        <w:t>s</w:t>
      </w:r>
      <w:r w:rsidR="00BC577D">
        <w:rPr>
          <w:rFonts w:cs="Arial"/>
          <w:b/>
          <w:bCs/>
        </w:rPr>
        <w:t xml:space="preserve">ocial prescribing – </w:t>
      </w:r>
      <w:r>
        <w:rPr>
          <w:rFonts w:cs="Arial"/>
        </w:rPr>
        <w:t>a</w:t>
      </w:r>
      <w:r w:rsidR="00BC577D">
        <w:rPr>
          <w:rFonts w:cs="Arial"/>
        </w:rPr>
        <w:t>n approach to managing health risks via lifestyle modifications (</w:t>
      </w:r>
      <w:r w:rsidR="008708AE">
        <w:rPr>
          <w:rFonts w:cs="Arial"/>
        </w:rPr>
        <w:t>for example</w:t>
      </w:r>
      <w:r w:rsidR="00416C32">
        <w:rPr>
          <w:rFonts w:cs="Arial"/>
        </w:rPr>
        <w:t>,</w:t>
      </w:r>
      <w:r w:rsidR="00BC577D">
        <w:rPr>
          <w:rFonts w:cs="Arial"/>
        </w:rPr>
        <w:t xml:space="preserve"> diet</w:t>
      </w:r>
      <w:r w:rsidR="00416C32">
        <w:rPr>
          <w:rFonts w:cs="Arial"/>
        </w:rPr>
        <w:t xml:space="preserve"> and </w:t>
      </w:r>
      <w:r w:rsidR="00BC577D">
        <w:rPr>
          <w:rFonts w:cs="Arial"/>
        </w:rPr>
        <w:t xml:space="preserve">physical activity) to reduce the need for pharmacological </w:t>
      </w:r>
      <w:proofErr w:type="gramStart"/>
      <w:r w:rsidR="00BC577D">
        <w:rPr>
          <w:rFonts w:cs="Arial"/>
        </w:rPr>
        <w:t>intervention</w:t>
      </w:r>
      <w:proofErr w:type="gramEnd"/>
    </w:p>
    <w:p w14:paraId="48003162" w14:textId="380A6D1A" w:rsidR="00BC577D" w:rsidRPr="00DB67E3" w:rsidRDefault="00AD3EBE" w:rsidP="00D80D4F">
      <w:pPr>
        <w:ind w:left="360"/>
        <w:jc w:val="left"/>
        <w:rPr>
          <w:rFonts w:cs="Arial"/>
        </w:rPr>
      </w:pPr>
      <w:r>
        <w:rPr>
          <w:rFonts w:cs="Arial"/>
          <w:b/>
          <w:bCs/>
        </w:rPr>
        <w:t>a</w:t>
      </w:r>
      <w:r w:rsidR="00BC577D" w:rsidRPr="00DA2ED5">
        <w:rPr>
          <w:rFonts w:cs="Arial"/>
          <w:b/>
          <w:bCs/>
        </w:rPr>
        <w:t xml:space="preserve">ction 6: </w:t>
      </w:r>
      <w:r>
        <w:rPr>
          <w:rFonts w:cs="Arial"/>
          <w:b/>
          <w:bCs/>
        </w:rPr>
        <w:t>a</w:t>
      </w:r>
      <w:r w:rsidR="00BC577D">
        <w:rPr>
          <w:rFonts w:cs="Arial"/>
          <w:b/>
          <w:bCs/>
        </w:rPr>
        <w:t xml:space="preserve">ccounting for sustainability – </w:t>
      </w:r>
      <w:r>
        <w:rPr>
          <w:rFonts w:cs="Arial"/>
        </w:rPr>
        <w:t>u</w:t>
      </w:r>
      <w:r w:rsidR="00BC577D">
        <w:rPr>
          <w:rFonts w:cs="Arial"/>
        </w:rPr>
        <w:t>pdating NICE’s appraisal process to formally account for the environmental impacts of a new intervention</w:t>
      </w:r>
      <w:r>
        <w:rPr>
          <w:rFonts w:cs="Arial"/>
        </w:rPr>
        <w:t>.</w:t>
      </w:r>
      <w:r w:rsidR="00BC577D">
        <w:rPr>
          <w:rFonts w:cs="Arial"/>
        </w:rPr>
        <w:t xml:space="preserve"> </w:t>
      </w:r>
    </w:p>
    <w:p w14:paraId="41B14225" w14:textId="7207F29E" w:rsidR="00477BD1" w:rsidRDefault="00477BD1" w:rsidP="00D80D4F">
      <w:pPr>
        <w:jc w:val="left"/>
        <w:rPr>
          <w:rFonts w:cs="Arial"/>
        </w:rPr>
      </w:pPr>
      <w:bookmarkStart w:id="47" w:name="_Toc121382760"/>
      <w:bookmarkStart w:id="48" w:name="_Toc1779348897"/>
      <w:bookmarkStart w:id="49" w:name="_Toc90023635"/>
      <w:r w:rsidRPr="00477BD1">
        <w:rPr>
          <w:rFonts w:cs="Arial"/>
        </w:rPr>
        <w:t xml:space="preserve">All the </w:t>
      </w:r>
      <w:proofErr w:type="gramStart"/>
      <w:r w:rsidRPr="00477BD1">
        <w:rPr>
          <w:rFonts w:cs="Arial"/>
        </w:rPr>
        <w:t>actions and</w:t>
      </w:r>
      <w:proofErr w:type="gramEnd"/>
      <w:r w:rsidRPr="00477BD1">
        <w:rPr>
          <w:rFonts w:cs="Arial"/>
        </w:rPr>
        <w:t xml:space="preserve"> included in the game were co-designed by Basis Social and the NICE Steering Group for the project, to ensure they remained </w:t>
      </w:r>
      <w:proofErr w:type="gramStart"/>
      <w:r w:rsidRPr="00477BD1">
        <w:rPr>
          <w:rFonts w:cs="Arial"/>
        </w:rPr>
        <w:t>grounded in reality</w:t>
      </w:r>
      <w:proofErr w:type="gramEnd"/>
      <w:r w:rsidRPr="00477BD1">
        <w:rPr>
          <w:rFonts w:cs="Arial"/>
        </w:rPr>
        <w:t>.</w:t>
      </w:r>
    </w:p>
    <w:p w14:paraId="0DD07C3B" w14:textId="03083E5D" w:rsidR="00BE41E7" w:rsidRDefault="00D0799E" w:rsidP="00D80D4F">
      <w:pPr>
        <w:jc w:val="left"/>
        <w:rPr>
          <w:rFonts w:cs="Arial"/>
        </w:rPr>
      </w:pPr>
      <w:r w:rsidRPr="004B09BC">
        <w:rPr>
          <w:rFonts w:cs="Arial"/>
        </w:rPr>
        <w:t xml:space="preserve">For each action, </w:t>
      </w:r>
      <w:r>
        <w:rPr>
          <w:rFonts w:cs="Arial"/>
        </w:rPr>
        <w:t xml:space="preserve">participants were asked to deliberate from </w:t>
      </w:r>
      <w:r w:rsidR="00AD3EBE">
        <w:rPr>
          <w:rFonts w:cs="Arial"/>
        </w:rPr>
        <w:t>2</w:t>
      </w:r>
      <w:r>
        <w:rPr>
          <w:rFonts w:cs="Arial"/>
        </w:rPr>
        <w:t xml:space="preserve"> perspectives</w:t>
      </w:r>
      <w:r w:rsidR="00BE41E7">
        <w:rPr>
          <w:rFonts w:cs="Arial"/>
        </w:rPr>
        <w:t>:</w:t>
      </w:r>
    </w:p>
    <w:p w14:paraId="343496F8" w14:textId="4E3C8890" w:rsidR="00BE41E7" w:rsidRDefault="00AD3EBE" w:rsidP="00D80D4F">
      <w:pPr>
        <w:pStyle w:val="ListParagraph"/>
        <w:numPr>
          <w:ilvl w:val="0"/>
          <w:numId w:val="73"/>
        </w:numPr>
        <w:jc w:val="left"/>
        <w:rPr>
          <w:rFonts w:cs="Arial"/>
        </w:rPr>
      </w:pPr>
      <w:r>
        <w:rPr>
          <w:rFonts w:cs="Arial"/>
          <w:b/>
          <w:bCs/>
        </w:rPr>
        <w:t>p</w:t>
      </w:r>
      <w:r w:rsidR="00BE41E7">
        <w:rPr>
          <w:rFonts w:cs="Arial"/>
          <w:b/>
          <w:bCs/>
        </w:rPr>
        <w:t xml:space="preserve">atient </w:t>
      </w:r>
      <w:r w:rsidR="00365EAD">
        <w:rPr>
          <w:rFonts w:cs="Arial"/>
          <w:b/>
          <w:bCs/>
        </w:rPr>
        <w:t>p</w:t>
      </w:r>
      <w:r w:rsidR="00BE41E7">
        <w:rPr>
          <w:rFonts w:cs="Arial"/>
          <w:b/>
          <w:bCs/>
        </w:rPr>
        <w:t xml:space="preserve">erspective: </w:t>
      </w:r>
      <w:r>
        <w:rPr>
          <w:rFonts w:cs="Arial"/>
        </w:rPr>
        <w:t>f</w:t>
      </w:r>
      <w:r w:rsidR="00D0799E" w:rsidRPr="00BE41E7">
        <w:rPr>
          <w:rFonts w:cs="Arial"/>
        </w:rPr>
        <w:t xml:space="preserve">irst, participants were asked to imagine they were a person in need of care (or, in the case of </w:t>
      </w:r>
      <w:r>
        <w:rPr>
          <w:rFonts w:cs="Arial"/>
        </w:rPr>
        <w:t>a</w:t>
      </w:r>
      <w:r w:rsidR="00D0799E" w:rsidRPr="00BE41E7">
        <w:rPr>
          <w:rFonts w:cs="Arial"/>
        </w:rPr>
        <w:t xml:space="preserve">ction 6, someone who might one day require care) and had to choose which of </w:t>
      </w:r>
      <w:r>
        <w:rPr>
          <w:rFonts w:cs="Arial"/>
        </w:rPr>
        <w:t>2</w:t>
      </w:r>
      <w:r w:rsidR="00D0799E" w:rsidRPr="00BE41E7">
        <w:rPr>
          <w:rFonts w:cs="Arial"/>
        </w:rPr>
        <w:t xml:space="preserve"> care options (one more sustainable, one less so) they would prefer and </w:t>
      </w:r>
      <w:proofErr w:type="gramStart"/>
      <w:r w:rsidR="00D0799E" w:rsidRPr="00BE41E7">
        <w:rPr>
          <w:rFonts w:cs="Arial"/>
        </w:rPr>
        <w:t>why</w:t>
      </w:r>
      <w:proofErr w:type="gramEnd"/>
      <w:r w:rsidR="00D0799E" w:rsidRPr="00BE41E7">
        <w:rPr>
          <w:rFonts w:cs="Arial"/>
        </w:rPr>
        <w:t xml:space="preserve"> </w:t>
      </w:r>
    </w:p>
    <w:p w14:paraId="68914966" w14:textId="2EBBB12D" w:rsidR="00BE41E7" w:rsidRDefault="00AD3EBE" w:rsidP="00D80D4F">
      <w:pPr>
        <w:pStyle w:val="ListParagraph"/>
        <w:numPr>
          <w:ilvl w:val="0"/>
          <w:numId w:val="73"/>
        </w:numPr>
        <w:jc w:val="left"/>
        <w:rPr>
          <w:rFonts w:cs="Arial"/>
        </w:rPr>
      </w:pPr>
      <w:r>
        <w:rPr>
          <w:rFonts w:cs="Arial"/>
          <w:b/>
          <w:bCs/>
        </w:rPr>
        <w:t>c</w:t>
      </w:r>
      <w:r w:rsidR="00BE41E7">
        <w:rPr>
          <w:rFonts w:cs="Arial"/>
          <w:b/>
          <w:bCs/>
        </w:rPr>
        <w:t xml:space="preserve">itizen </w:t>
      </w:r>
      <w:r w:rsidR="00365EAD">
        <w:rPr>
          <w:rFonts w:cs="Arial"/>
          <w:b/>
          <w:bCs/>
        </w:rPr>
        <w:t>p</w:t>
      </w:r>
      <w:r w:rsidR="00BE41E7">
        <w:rPr>
          <w:rFonts w:cs="Arial"/>
          <w:b/>
          <w:bCs/>
        </w:rPr>
        <w:t xml:space="preserve">erspective: </w:t>
      </w:r>
      <w:r>
        <w:rPr>
          <w:rFonts w:cs="Arial"/>
        </w:rPr>
        <w:t>s</w:t>
      </w:r>
      <w:r w:rsidR="00D0799E" w:rsidRPr="00BE41E7">
        <w:rPr>
          <w:rFonts w:cs="Arial"/>
        </w:rPr>
        <w:t xml:space="preserve">econd, </w:t>
      </w:r>
      <w:r w:rsidR="00BE41E7">
        <w:rPr>
          <w:rFonts w:cs="Arial"/>
        </w:rPr>
        <w:t xml:space="preserve">participants </w:t>
      </w:r>
      <w:r w:rsidR="00D0799E" w:rsidRPr="00BE41E7">
        <w:rPr>
          <w:rFonts w:cs="Arial"/>
        </w:rPr>
        <w:t xml:space="preserve">were asked to imagine they were part of a NICE advisory committee reviewing a specific recommendation that NICE could adopt to encourage a systems-wide shift towards the greener option. </w:t>
      </w:r>
    </w:p>
    <w:p w14:paraId="337068AB" w14:textId="5B9EE0BE" w:rsidR="00D0799E" w:rsidRPr="00BE41E7" w:rsidRDefault="00D0799E" w:rsidP="00D80D4F">
      <w:pPr>
        <w:jc w:val="left"/>
        <w:rPr>
          <w:rFonts w:cs="Arial"/>
        </w:rPr>
      </w:pPr>
      <w:r w:rsidRPr="00BE41E7">
        <w:rPr>
          <w:rFonts w:cs="Arial"/>
        </w:rPr>
        <w:t xml:space="preserve">These </w:t>
      </w:r>
      <w:r w:rsidR="00AD3EBE">
        <w:rPr>
          <w:rFonts w:cs="Arial"/>
        </w:rPr>
        <w:t>2</w:t>
      </w:r>
      <w:r w:rsidRPr="00BE41E7">
        <w:rPr>
          <w:rFonts w:cs="Arial"/>
        </w:rPr>
        <w:t xml:space="preserve"> perspectives reflect the fact that actions to make healthcare more sustainable will have an impact on </w:t>
      </w:r>
      <w:r w:rsidR="00D66A32">
        <w:rPr>
          <w:rFonts w:cs="Arial"/>
        </w:rPr>
        <w:t>multiple groups</w:t>
      </w:r>
      <w:r w:rsidRPr="00BE41E7">
        <w:rPr>
          <w:rFonts w:cs="Arial"/>
        </w:rPr>
        <w:t xml:space="preserve">. </w:t>
      </w:r>
      <w:r w:rsidR="00D66A32">
        <w:rPr>
          <w:rFonts w:cs="Arial"/>
        </w:rPr>
        <w:t>They</w:t>
      </w:r>
      <w:r w:rsidRPr="00BE41E7">
        <w:rPr>
          <w:rFonts w:cs="Arial"/>
        </w:rPr>
        <w:t xml:space="preserve"> will affect patients, for example</w:t>
      </w:r>
      <w:r w:rsidR="00416C32">
        <w:rPr>
          <w:rFonts w:cs="Arial"/>
        </w:rPr>
        <w:t>,</w:t>
      </w:r>
      <w:r w:rsidRPr="00BE41E7">
        <w:rPr>
          <w:rFonts w:cs="Arial"/>
        </w:rPr>
        <w:t xml:space="preserve"> by changing their experience of care and the care options they receive. They will also affect the wider population</w:t>
      </w:r>
      <w:r w:rsidR="00D66A32">
        <w:rPr>
          <w:rFonts w:cs="Arial"/>
        </w:rPr>
        <w:t xml:space="preserve"> (in England and globally)</w:t>
      </w:r>
      <w:r w:rsidRPr="00BE41E7">
        <w:rPr>
          <w:rFonts w:cs="Arial"/>
        </w:rPr>
        <w:t xml:space="preserve"> and future generations, for example</w:t>
      </w:r>
      <w:r w:rsidR="00416C32">
        <w:rPr>
          <w:rFonts w:cs="Arial"/>
        </w:rPr>
        <w:t>,</w:t>
      </w:r>
      <w:r w:rsidRPr="00BE41E7">
        <w:rPr>
          <w:rFonts w:cs="Arial"/>
        </w:rPr>
        <w:t xml:space="preserve"> by reducing healthcare’s contribution to the climate crisis. Therefore, by making participants adopt </w:t>
      </w:r>
      <w:r w:rsidR="00EF74AF">
        <w:rPr>
          <w:rFonts w:cs="Arial"/>
        </w:rPr>
        <w:t>2</w:t>
      </w:r>
      <w:r w:rsidRPr="00BE41E7">
        <w:rPr>
          <w:rFonts w:cs="Arial"/>
        </w:rPr>
        <w:t xml:space="preserve"> perspectives, ‘The </w:t>
      </w:r>
      <w:r w:rsidR="00EF74AF">
        <w:rPr>
          <w:rFonts w:cs="Arial"/>
        </w:rPr>
        <w:t>g</w:t>
      </w:r>
      <w:r w:rsidRPr="00BE41E7">
        <w:rPr>
          <w:rFonts w:cs="Arial"/>
        </w:rPr>
        <w:t xml:space="preserve">ame of NICE’ was designed to encourage them to think holistically about the impacts of sustainable healthcare, rather than just from </w:t>
      </w:r>
      <w:r w:rsidR="00EF74AF">
        <w:rPr>
          <w:rFonts w:cs="Arial"/>
        </w:rPr>
        <w:t>1</w:t>
      </w:r>
      <w:r w:rsidRPr="00BE41E7">
        <w:rPr>
          <w:rFonts w:cs="Arial"/>
        </w:rPr>
        <w:t xml:space="preserve"> vantage point. </w:t>
      </w:r>
    </w:p>
    <w:p w14:paraId="2C391B38" w14:textId="1EF2624A" w:rsidR="00D0799E" w:rsidRDefault="00D0799E" w:rsidP="00D80D4F">
      <w:pPr>
        <w:jc w:val="left"/>
        <w:rPr>
          <w:rFonts w:cs="Arial"/>
        </w:rPr>
      </w:pPr>
      <w:r>
        <w:rPr>
          <w:rFonts w:cs="Arial"/>
        </w:rPr>
        <w:t xml:space="preserve">For further information about why </w:t>
      </w:r>
      <w:r w:rsidR="00BE41E7">
        <w:rPr>
          <w:rFonts w:cs="Arial"/>
        </w:rPr>
        <w:t xml:space="preserve">a gamification approach was adopted for this dialogue, see </w:t>
      </w:r>
      <w:r w:rsidR="00EF74AF">
        <w:rPr>
          <w:rFonts w:cs="Arial"/>
        </w:rPr>
        <w:t>a</w:t>
      </w:r>
      <w:r w:rsidR="00BE41E7">
        <w:rPr>
          <w:rFonts w:cs="Arial"/>
        </w:rPr>
        <w:t xml:space="preserve">ppendix </w:t>
      </w:r>
      <w:r w:rsidR="00A46A98">
        <w:rPr>
          <w:rFonts w:cs="Arial"/>
        </w:rPr>
        <w:t>2</w:t>
      </w:r>
      <w:r w:rsidR="00BE41E7">
        <w:rPr>
          <w:rFonts w:cs="Arial"/>
        </w:rPr>
        <w:t xml:space="preserve">: </w:t>
      </w:r>
      <w:r w:rsidR="00EF74AF">
        <w:rPr>
          <w:rFonts w:cs="Arial"/>
        </w:rPr>
        <w:t>m</w:t>
      </w:r>
      <w:r w:rsidR="00BE41E7">
        <w:rPr>
          <w:rFonts w:cs="Arial"/>
        </w:rPr>
        <w:t xml:space="preserve">ethodological </w:t>
      </w:r>
      <w:r w:rsidR="00A46A98">
        <w:rPr>
          <w:rFonts w:cs="Arial"/>
        </w:rPr>
        <w:t>n</w:t>
      </w:r>
      <w:r w:rsidR="00BE41E7">
        <w:rPr>
          <w:rFonts w:cs="Arial"/>
        </w:rPr>
        <w:t xml:space="preserve">otes. </w:t>
      </w:r>
      <w:r w:rsidR="007425AF">
        <w:rPr>
          <w:rFonts w:cs="Arial"/>
        </w:rPr>
        <w:t xml:space="preserve">The rules and contents of ‘The </w:t>
      </w:r>
      <w:r w:rsidR="00EF74AF">
        <w:rPr>
          <w:rFonts w:cs="Arial"/>
        </w:rPr>
        <w:t>g</w:t>
      </w:r>
      <w:r w:rsidR="007425AF">
        <w:rPr>
          <w:rFonts w:cs="Arial"/>
        </w:rPr>
        <w:t xml:space="preserve">ame </w:t>
      </w:r>
      <w:r w:rsidR="00EF74AF">
        <w:rPr>
          <w:rFonts w:cs="Arial"/>
        </w:rPr>
        <w:t>of</w:t>
      </w:r>
      <w:r w:rsidR="007425AF">
        <w:rPr>
          <w:rFonts w:cs="Arial"/>
        </w:rPr>
        <w:t xml:space="preserve"> NICE’ can also be </w:t>
      </w:r>
      <w:r w:rsidR="007425AF">
        <w:rPr>
          <w:rFonts w:cs="Arial"/>
        </w:rPr>
        <w:lastRenderedPageBreak/>
        <w:t xml:space="preserve">accessed directly via the </w:t>
      </w:r>
      <w:r w:rsidR="004B5B9A">
        <w:rPr>
          <w:rFonts w:cs="Arial"/>
        </w:rPr>
        <w:t>m</w:t>
      </w:r>
      <w:r w:rsidR="007425AF">
        <w:rPr>
          <w:rFonts w:cs="Arial"/>
        </w:rPr>
        <w:t xml:space="preserve">ethodology </w:t>
      </w:r>
      <w:r w:rsidR="004B5B9A">
        <w:rPr>
          <w:rFonts w:cs="Arial"/>
        </w:rPr>
        <w:t>a</w:t>
      </w:r>
      <w:r w:rsidR="007425AF">
        <w:rPr>
          <w:rFonts w:cs="Arial"/>
        </w:rPr>
        <w:t xml:space="preserve">nnex. </w:t>
      </w:r>
    </w:p>
    <w:p w14:paraId="777076B3" w14:textId="13B2D121" w:rsidR="003805BE" w:rsidRPr="003805BE" w:rsidRDefault="0961D5BF" w:rsidP="00D80D4F">
      <w:pPr>
        <w:pStyle w:val="Heading3"/>
        <w:jc w:val="left"/>
      </w:pPr>
      <w:bookmarkStart w:id="50" w:name="_Toc125541662"/>
      <w:bookmarkStart w:id="51" w:name="_Toc125542019"/>
      <w:bookmarkStart w:id="52" w:name="_Toc125542569"/>
      <w:bookmarkStart w:id="53" w:name="_Toc125541663"/>
      <w:bookmarkStart w:id="54" w:name="_Toc125542020"/>
      <w:bookmarkStart w:id="55" w:name="_Toc125542570"/>
      <w:bookmarkStart w:id="56" w:name="_Toc125541664"/>
      <w:bookmarkStart w:id="57" w:name="_Toc125542021"/>
      <w:bookmarkStart w:id="58" w:name="_Toc125542571"/>
      <w:bookmarkStart w:id="59" w:name="_Toc125541665"/>
      <w:bookmarkStart w:id="60" w:name="_Toc125542022"/>
      <w:bookmarkStart w:id="61" w:name="_Toc125542572"/>
      <w:bookmarkStart w:id="62" w:name="_Toc125541666"/>
      <w:bookmarkStart w:id="63" w:name="_Toc125542023"/>
      <w:bookmarkStart w:id="64" w:name="_Toc125542573"/>
      <w:bookmarkStart w:id="65" w:name="_Toc125541667"/>
      <w:bookmarkStart w:id="66" w:name="_Toc125542024"/>
      <w:bookmarkStart w:id="67" w:name="_Toc125542574"/>
      <w:bookmarkStart w:id="68" w:name="_Toc125541668"/>
      <w:bookmarkStart w:id="69" w:name="_Toc125542025"/>
      <w:bookmarkStart w:id="70" w:name="_Toc125542575"/>
      <w:bookmarkStart w:id="71" w:name="_Toc125541669"/>
      <w:bookmarkStart w:id="72" w:name="_Toc125542026"/>
      <w:bookmarkStart w:id="73" w:name="_Toc125542576"/>
      <w:bookmarkStart w:id="74" w:name="_Toc125541670"/>
      <w:bookmarkStart w:id="75" w:name="_Toc125542027"/>
      <w:bookmarkStart w:id="76" w:name="_Toc125542577"/>
      <w:bookmarkStart w:id="77" w:name="_Toc125541671"/>
      <w:bookmarkStart w:id="78" w:name="_Toc125542028"/>
      <w:bookmarkStart w:id="79" w:name="_Toc125542578"/>
      <w:bookmarkStart w:id="80" w:name="_Toc125541672"/>
      <w:bookmarkStart w:id="81" w:name="_Toc125542029"/>
      <w:bookmarkStart w:id="82" w:name="_Toc125542579"/>
      <w:bookmarkStart w:id="83" w:name="_Toc125541673"/>
      <w:bookmarkStart w:id="84" w:name="_Toc125542030"/>
      <w:bookmarkStart w:id="85" w:name="_Toc125542580"/>
      <w:bookmarkStart w:id="86" w:name="_Toc125541674"/>
      <w:bookmarkStart w:id="87" w:name="_Toc125542031"/>
      <w:bookmarkStart w:id="88" w:name="_Toc125542581"/>
      <w:bookmarkStart w:id="89" w:name="_Toc125541675"/>
      <w:bookmarkStart w:id="90" w:name="_Toc125542032"/>
      <w:bookmarkStart w:id="91" w:name="_Toc125542582"/>
      <w:bookmarkStart w:id="92" w:name="_Toc125541676"/>
      <w:bookmarkStart w:id="93" w:name="_Toc125542033"/>
      <w:bookmarkStart w:id="94" w:name="_Toc125542583"/>
      <w:bookmarkStart w:id="95" w:name="_Toc125541677"/>
      <w:bookmarkStart w:id="96" w:name="_Toc125542034"/>
      <w:bookmarkStart w:id="97" w:name="_Toc125542584"/>
      <w:bookmarkStart w:id="98" w:name="_Toc125541678"/>
      <w:bookmarkStart w:id="99" w:name="_Toc125542035"/>
      <w:bookmarkStart w:id="100" w:name="_Toc125542585"/>
      <w:bookmarkStart w:id="101" w:name="_Toc125541679"/>
      <w:bookmarkStart w:id="102" w:name="_Toc125542036"/>
      <w:bookmarkStart w:id="103" w:name="_Toc125542586"/>
      <w:bookmarkStart w:id="104" w:name="_Toc125541680"/>
      <w:bookmarkStart w:id="105" w:name="_Toc125542037"/>
      <w:bookmarkStart w:id="106" w:name="_Toc125542587"/>
      <w:bookmarkStart w:id="107" w:name="_Toc125541681"/>
      <w:bookmarkStart w:id="108" w:name="_Toc125542038"/>
      <w:bookmarkStart w:id="109" w:name="_Toc125542588"/>
      <w:bookmarkStart w:id="110" w:name="_Toc125541682"/>
      <w:bookmarkStart w:id="111" w:name="_Toc125542039"/>
      <w:bookmarkStart w:id="112" w:name="_Toc125542589"/>
      <w:bookmarkStart w:id="113" w:name="_Toc125541683"/>
      <w:bookmarkStart w:id="114" w:name="_Toc125542040"/>
      <w:bookmarkStart w:id="115" w:name="_Toc125542590"/>
      <w:bookmarkStart w:id="116" w:name="_Toc125541684"/>
      <w:bookmarkStart w:id="117" w:name="_Toc125542041"/>
      <w:bookmarkStart w:id="118" w:name="_Toc125542591"/>
      <w:bookmarkStart w:id="119" w:name="_Toc125541685"/>
      <w:bookmarkStart w:id="120" w:name="_Toc125542042"/>
      <w:bookmarkStart w:id="121" w:name="_Toc125542592"/>
      <w:bookmarkStart w:id="122" w:name="_Toc125541686"/>
      <w:bookmarkStart w:id="123" w:name="_Toc125542043"/>
      <w:bookmarkStart w:id="124" w:name="_Toc125542593"/>
      <w:bookmarkStart w:id="125" w:name="_Toc125541687"/>
      <w:bookmarkStart w:id="126" w:name="_Toc125542044"/>
      <w:bookmarkStart w:id="127" w:name="_Toc125542594"/>
      <w:bookmarkStart w:id="128" w:name="_Toc125541688"/>
      <w:bookmarkStart w:id="129" w:name="_Toc125542045"/>
      <w:bookmarkStart w:id="130" w:name="_Toc125542595"/>
      <w:bookmarkStart w:id="131" w:name="_Toc125541689"/>
      <w:bookmarkStart w:id="132" w:name="_Toc125542046"/>
      <w:bookmarkStart w:id="133" w:name="_Toc125542596"/>
      <w:bookmarkStart w:id="134" w:name="_Toc125541690"/>
      <w:bookmarkStart w:id="135" w:name="_Toc125542047"/>
      <w:bookmarkStart w:id="136" w:name="_Toc125542597"/>
      <w:bookmarkStart w:id="137" w:name="_Toc125541691"/>
      <w:bookmarkStart w:id="138" w:name="_Toc125542048"/>
      <w:bookmarkStart w:id="139" w:name="_Toc125542598"/>
      <w:bookmarkStart w:id="140" w:name="_Toc125541692"/>
      <w:bookmarkStart w:id="141" w:name="_Toc125542049"/>
      <w:bookmarkStart w:id="142" w:name="_Toc125542599"/>
      <w:bookmarkStart w:id="143" w:name="_Toc125541693"/>
      <w:bookmarkStart w:id="144" w:name="_Toc125542050"/>
      <w:bookmarkStart w:id="145" w:name="_Toc125542600"/>
      <w:bookmarkStart w:id="146" w:name="_Toc121382763"/>
      <w:bookmarkStart w:id="147" w:name="_Toc10509099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Analysis</w:t>
      </w:r>
      <w:bookmarkEnd w:id="143"/>
      <w:bookmarkEnd w:id="144"/>
      <w:bookmarkEnd w:id="145"/>
      <w:bookmarkEnd w:id="146"/>
      <w:bookmarkEnd w:id="147"/>
    </w:p>
    <w:p w14:paraId="06291200" w14:textId="2808E717" w:rsidR="00DC0098" w:rsidRDefault="005A7899" w:rsidP="00D80D4F">
      <w:pPr>
        <w:jc w:val="left"/>
        <w:rPr>
          <w:rFonts w:cs="Arial"/>
          <w:szCs w:val="24"/>
        </w:rPr>
      </w:pPr>
      <w:r w:rsidRPr="00BB50D2">
        <w:rPr>
          <w:rFonts w:cs="Arial"/>
          <w:szCs w:val="24"/>
        </w:rPr>
        <w:t>Each discussion group was</w:t>
      </w:r>
      <w:r w:rsidR="004238AC" w:rsidRPr="00BB50D2">
        <w:rPr>
          <w:rFonts w:cs="Arial"/>
          <w:szCs w:val="24"/>
        </w:rPr>
        <w:t xml:space="preserve"> </w:t>
      </w:r>
      <w:r w:rsidRPr="00BB50D2">
        <w:rPr>
          <w:rFonts w:cs="Arial"/>
          <w:szCs w:val="24"/>
        </w:rPr>
        <w:t xml:space="preserve">moderated by a </w:t>
      </w:r>
      <w:r w:rsidR="004238AC" w:rsidRPr="00BB50D2">
        <w:rPr>
          <w:rFonts w:cs="Arial"/>
          <w:szCs w:val="24"/>
        </w:rPr>
        <w:t>researcher</w:t>
      </w:r>
      <w:r w:rsidR="00666122">
        <w:rPr>
          <w:rFonts w:cs="Arial"/>
          <w:szCs w:val="24"/>
        </w:rPr>
        <w:t xml:space="preserve"> from Basis Social</w:t>
      </w:r>
      <w:r w:rsidR="0062146E">
        <w:rPr>
          <w:rFonts w:cs="Arial"/>
          <w:szCs w:val="24"/>
        </w:rPr>
        <w:t xml:space="preserve"> and the audio, video, and chats were recorded</w:t>
      </w:r>
      <w:r w:rsidR="004238AC" w:rsidRPr="00BB50D2">
        <w:rPr>
          <w:rFonts w:cs="Arial"/>
          <w:szCs w:val="24"/>
        </w:rPr>
        <w:t>.</w:t>
      </w:r>
      <w:r w:rsidR="004770F3">
        <w:rPr>
          <w:rFonts w:cs="Arial"/>
          <w:szCs w:val="24"/>
        </w:rPr>
        <w:t xml:space="preserve"> Permission to record the sessions was </w:t>
      </w:r>
      <w:r w:rsidR="00437429">
        <w:rPr>
          <w:rFonts w:cs="Arial"/>
          <w:szCs w:val="24"/>
        </w:rPr>
        <w:t xml:space="preserve">requested </w:t>
      </w:r>
      <w:r w:rsidR="004770F3">
        <w:rPr>
          <w:rFonts w:cs="Arial"/>
          <w:szCs w:val="24"/>
        </w:rPr>
        <w:t xml:space="preserve">in the consent form </w:t>
      </w:r>
      <w:r w:rsidR="00694F48">
        <w:rPr>
          <w:rFonts w:cs="Arial"/>
          <w:szCs w:val="24"/>
        </w:rPr>
        <w:t>before beginning the project</w:t>
      </w:r>
      <w:r w:rsidR="004770F3">
        <w:rPr>
          <w:rFonts w:cs="Arial"/>
          <w:szCs w:val="24"/>
        </w:rPr>
        <w:t xml:space="preserve"> as well as</w:t>
      </w:r>
      <w:r w:rsidR="00EA7EDA">
        <w:rPr>
          <w:rFonts w:cs="Arial"/>
          <w:szCs w:val="24"/>
        </w:rPr>
        <w:t xml:space="preserve"> verbally</w:t>
      </w:r>
      <w:r w:rsidR="004770F3">
        <w:rPr>
          <w:rFonts w:cs="Arial"/>
          <w:szCs w:val="24"/>
        </w:rPr>
        <w:t xml:space="preserve"> at the beginning of each </w:t>
      </w:r>
      <w:r w:rsidR="00DC0098">
        <w:rPr>
          <w:rFonts w:cs="Arial"/>
          <w:szCs w:val="24"/>
        </w:rPr>
        <w:t>workshop</w:t>
      </w:r>
      <w:r w:rsidR="004770F3">
        <w:rPr>
          <w:rFonts w:cs="Arial"/>
          <w:szCs w:val="24"/>
        </w:rPr>
        <w:t>.</w:t>
      </w:r>
      <w:r w:rsidR="00743DC5" w:rsidRPr="00BB50D2">
        <w:rPr>
          <w:rFonts w:cs="Arial"/>
          <w:szCs w:val="24"/>
        </w:rPr>
        <w:t xml:space="preserve"> </w:t>
      </w:r>
    </w:p>
    <w:p w14:paraId="5E82344C" w14:textId="65CC66FB" w:rsidR="00244235" w:rsidRDefault="00743DC5" w:rsidP="00244235">
      <w:pPr>
        <w:spacing w:after="120"/>
        <w:ind w:left="-6" w:right="91"/>
        <w:jc w:val="left"/>
        <w:rPr>
          <w:rFonts w:cs="Arial"/>
          <w:szCs w:val="24"/>
        </w:rPr>
      </w:pPr>
      <w:r w:rsidRPr="00BB50D2">
        <w:rPr>
          <w:rFonts w:cs="Arial"/>
          <w:szCs w:val="24"/>
        </w:rPr>
        <w:t xml:space="preserve">Following each </w:t>
      </w:r>
      <w:r w:rsidR="001546C0" w:rsidRPr="00BB50D2">
        <w:rPr>
          <w:rFonts w:cs="Arial"/>
          <w:szCs w:val="24"/>
        </w:rPr>
        <w:t>workshop,</w:t>
      </w:r>
      <w:r w:rsidRPr="00BB50D2">
        <w:rPr>
          <w:rFonts w:cs="Arial"/>
          <w:szCs w:val="24"/>
        </w:rPr>
        <w:t xml:space="preserve"> the </w:t>
      </w:r>
      <w:r w:rsidR="00D4479A">
        <w:rPr>
          <w:rFonts w:cs="Arial"/>
          <w:szCs w:val="24"/>
        </w:rPr>
        <w:t>researcher</w:t>
      </w:r>
      <w:r w:rsidRPr="00BB50D2">
        <w:rPr>
          <w:rFonts w:cs="Arial"/>
          <w:szCs w:val="24"/>
        </w:rPr>
        <w:t xml:space="preserve"> complete</w:t>
      </w:r>
      <w:r w:rsidR="00001682">
        <w:rPr>
          <w:rFonts w:cs="Arial"/>
          <w:szCs w:val="24"/>
        </w:rPr>
        <w:t>d</w:t>
      </w:r>
      <w:r w:rsidRPr="00BB50D2">
        <w:rPr>
          <w:rFonts w:cs="Arial"/>
          <w:szCs w:val="24"/>
        </w:rPr>
        <w:t xml:space="preserve"> an analysis ‘pro-forma’</w:t>
      </w:r>
      <w:r w:rsidR="00AB0A5D">
        <w:rPr>
          <w:rFonts w:cs="Arial"/>
          <w:szCs w:val="24"/>
        </w:rPr>
        <w:t xml:space="preserve"> for their breakout group</w:t>
      </w:r>
      <w:r w:rsidR="009E148E" w:rsidRPr="00BB50D2">
        <w:rPr>
          <w:rFonts w:cs="Arial"/>
          <w:szCs w:val="24"/>
        </w:rPr>
        <w:t xml:space="preserve">. </w:t>
      </w:r>
      <w:r w:rsidR="00694F48">
        <w:rPr>
          <w:rFonts w:cs="Arial"/>
          <w:szCs w:val="24"/>
        </w:rPr>
        <w:t>This was</w:t>
      </w:r>
      <w:r w:rsidR="00150510" w:rsidRPr="00BB50D2">
        <w:rPr>
          <w:rFonts w:cs="Arial"/>
          <w:szCs w:val="24"/>
        </w:rPr>
        <w:t xml:space="preserve"> a document developed by the project lead following each </w:t>
      </w:r>
      <w:r w:rsidR="00AB0A5D">
        <w:rPr>
          <w:rFonts w:cs="Arial"/>
          <w:szCs w:val="24"/>
        </w:rPr>
        <w:t xml:space="preserve">workshop to capture and compare </w:t>
      </w:r>
      <w:r w:rsidR="00ED3387">
        <w:rPr>
          <w:rFonts w:cs="Arial"/>
          <w:szCs w:val="24"/>
        </w:rPr>
        <w:t xml:space="preserve">findings, </w:t>
      </w:r>
      <w:proofErr w:type="gramStart"/>
      <w:r w:rsidR="00AB0A5D">
        <w:rPr>
          <w:rFonts w:cs="Arial"/>
          <w:szCs w:val="24"/>
        </w:rPr>
        <w:t>insights</w:t>
      </w:r>
      <w:proofErr w:type="gramEnd"/>
      <w:r w:rsidR="00AB0A5D">
        <w:rPr>
          <w:rFonts w:cs="Arial"/>
          <w:szCs w:val="24"/>
        </w:rPr>
        <w:t xml:space="preserve"> and observations </w:t>
      </w:r>
      <w:r w:rsidR="00ED3387">
        <w:rPr>
          <w:rFonts w:cs="Arial"/>
          <w:szCs w:val="24"/>
        </w:rPr>
        <w:t>from across the breakout groups</w:t>
      </w:r>
      <w:r w:rsidR="000F6EA5">
        <w:rPr>
          <w:rFonts w:cs="Arial"/>
          <w:szCs w:val="24"/>
        </w:rPr>
        <w:t xml:space="preserve"> </w:t>
      </w:r>
      <w:r w:rsidR="00ED3387">
        <w:rPr>
          <w:rFonts w:cs="Arial"/>
          <w:szCs w:val="24"/>
        </w:rPr>
        <w:t>to</w:t>
      </w:r>
      <w:r w:rsidR="000F6EA5">
        <w:rPr>
          <w:rFonts w:cs="Arial"/>
          <w:szCs w:val="24"/>
        </w:rPr>
        <w:t xml:space="preserve"> </w:t>
      </w:r>
      <w:r w:rsidR="00ED3387">
        <w:rPr>
          <w:rFonts w:cs="Arial"/>
          <w:szCs w:val="24"/>
        </w:rPr>
        <w:t>identify key</w:t>
      </w:r>
      <w:r w:rsidR="000F6EA5">
        <w:rPr>
          <w:rFonts w:cs="Arial"/>
          <w:szCs w:val="24"/>
        </w:rPr>
        <w:t xml:space="preserve"> emerging</w:t>
      </w:r>
      <w:r w:rsidR="00ED3387">
        <w:rPr>
          <w:rFonts w:cs="Arial"/>
          <w:szCs w:val="24"/>
        </w:rPr>
        <w:t xml:space="preserve"> themes. </w:t>
      </w:r>
      <w:r w:rsidR="000F6EA5">
        <w:rPr>
          <w:rFonts w:cs="Arial"/>
          <w:szCs w:val="24"/>
        </w:rPr>
        <w:t>These themes, in turn, informed the development of the code</w:t>
      </w:r>
      <w:r w:rsidR="005D6633">
        <w:rPr>
          <w:rFonts w:cs="Arial"/>
          <w:szCs w:val="24"/>
        </w:rPr>
        <w:t>-</w:t>
      </w:r>
      <w:r w:rsidR="000F6EA5">
        <w:rPr>
          <w:rFonts w:cs="Arial"/>
          <w:szCs w:val="24"/>
        </w:rPr>
        <w:t>frame used to systematically code</w:t>
      </w:r>
      <w:r w:rsidR="001230B4">
        <w:rPr>
          <w:rFonts w:cs="Arial"/>
          <w:szCs w:val="24"/>
        </w:rPr>
        <w:t xml:space="preserve"> and </w:t>
      </w:r>
      <w:proofErr w:type="spellStart"/>
      <w:r w:rsidR="00204986">
        <w:rPr>
          <w:rFonts w:cs="Arial"/>
          <w:szCs w:val="24"/>
        </w:rPr>
        <w:t>analyse</w:t>
      </w:r>
      <w:proofErr w:type="spellEnd"/>
      <w:r w:rsidR="001230B4">
        <w:rPr>
          <w:rFonts w:cs="Arial"/>
          <w:szCs w:val="24"/>
        </w:rPr>
        <w:t xml:space="preserve"> t</w:t>
      </w:r>
      <w:r w:rsidR="008D66E0">
        <w:rPr>
          <w:rFonts w:cs="Arial"/>
          <w:szCs w:val="24"/>
        </w:rPr>
        <w:t xml:space="preserve">he </w:t>
      </w:r>
      <w:r w:rsidR="001230B4">
        <w:rPr>
          <w:rFonts w:cs="Arial"/>
          <w:szCs w:val="24"/>
        </w:rPr>
        <w:t xml:space="preserve">data </w:t>
      </w:r>
      <w:r w:rsidR="007A1B16">
        <w:rPr>
          <w:rFonts w:cs="Arial"/>
          <w:szCs w:val="24"/>
        </w:rPr>
        <w:t xml:space="preserve">gathered during each workshop. This coding process was </w:t>
      </w:r>
      <w:r w:rsidR="008D574E">
        <w:rPr>
          <w:rFonts w:cs="Arial"/>
          <w:szCs w:val="24"/>
        </w:rPr>
        <w:t xml:space="preserve">performed </w:t>
      </w:r>
      <w:r w:rsidR="0081159C">
        <w:rPr>
          <w:rFonts w:cs="Arial"/>
          <w:szCs w:val="24"/>
        </w:rPr>
        <w:t xml:space="preserve">using </w:t>
      </w:r>
      <w:r w:rsidR="00244235" w:rsidRPr="00244235">
        <w:rPr>
          <w:rFonts w:cs="Arial"/>
          <w:szCs w:val="24"/>
        </w:rPr>
        <w:t xml:space="preserve">computer-assisted qualitative data analysis software to assist with transcription analysis, </w:t>
      </w:r>
      <w:proofErr w:type="gramStart"/>
      <w:r w:rsidR="00244235" w:rsidRPr="00244235">
        <w:rPr>
          <w:rFonts w:cs="Arial"/>
          <w:szCs w:val="24"/>
        </w:rPr>
        <w:t>coding</w:t>
      </w:r>
      <w:proofErr w:type="gramEnd"/>
      <w:r w:rsidR="00244235" w:rsidRPr="00244235">
        <w:rPr>
          <w:rFonts w:cs="Arial"/>
          <w:szCs w:val="24"/>
        </w:rPr>
        <w:t xml:space="preserve"> and text interpretation</w:t>
      </w:r>
      <w:r w:rsidR="00BA7878">
        <w:rPr>
          <w:rFonts w:cs="Arial"/>
          <w:szCs w:val="24"/>
        </w:rPr>
        <w:t>.</w:t>
      </w:r>
    </w:p>
    <w:p w14:paraId="1A5B947E" w14:textId="3094FB87" w:rsidR="00AD14CD" w:rsidRDefault="00E5391F" w:rsidP="00244235">
      <w:pPr>
        <w:spacing w:after="120"/>
        <w:ind w:left="-6" w:right="91"/>
        <w:jc w:val="left"/>
        <w:rPr>
          <w:rFonts w:cs="Arial"/>
          <w:szCs w:val="24"/>
        </w:rPr>
      </w:pPr>
      <w:r>
        <w:rPr>
          <w:rFonts w:cs="Arial"/>
          <w:szCs w:val="24"/>
        </w:rPr>
        <w:t>Select</w:t>
      </w:r>
      <w:r w:rsidR="00AD14CD">
        <w:rPr>
          <w:rFonts w:cs="Arial"/>
          <w:szCs w:val="24"/>
        </w:rPr>
        <w:t>ed</w:t>
      </w:r>
      <w:r>
        <w:rPr>
          <w:rFonts w:cs="Arial"/>
          <w:szCs w:val="24"/>
        </w:rPr>
        <w:t xml:space="preserve"> members of </w:t>
      </w:r>
      <w:r w:rsidR="00CF4F73">
        <w:rPr>
          <w:rFonts w:cs="Arial"/>
          <w:szCs w:val="24"/>
        </w:rPr>
        <w:t xml:space="preserve">NICE </w:t>
      </w:r>
      <w:r w:rsidR="000D7310">
        <w:rPr>
          <w:rFonts w:cs="Arial"/>
          <w:szCs w:val="24"/>
        </w:rPr>
        <w:t xml:space="preserve">staff </w:t>
      </w:r>
      <w:r w:rsidR="00E35D06">
        <w:rPr>
          <w:rFonts w:cs="Arial"/>
          <w:szCs w:val="24"/>
        </w:rPr>
        <w:t xml:space="preserve">were </w:t>
      </w:r>
      <w:r w:rsidR="00AD14CD">
        <w:rPr>
          <w:rFonts w:cs="Arial"/>
          <w:szCs w:val="24"/>
        </w:rPr>
        <w:t xml:space="preserve">able </w:t>
      </w:r>
      <w:r w:rsidR="00D32BC8">
        <w:rPr>
          <w:rFonts w:cs="Arial"/>
          <w:szCs w:val="24"/>
        </w:rPr>
        <w:t>to view</w:t>
      </w:r>
      <w:r w:rsidR="00CF4F73">
        <w:rPr>
          <w:rFonts w:cs="Arial"/>
          <w:szCs w:val="24"/>
        </w:rPr>
        <w:t xml:space="preserve"> the </w:t>
      </w:r>
      <w:r>
        <w:rPr>
          <w:rFonts w:cs="Arial"/>
          <w:szCs w:val="24"/>
        </w:rPr>
        <w:t>workshops</w:t>
      </w:r>
      <w:r w:rsidR="00CF4F73">
        <w:rPr>
          <w:rFonts w:cs="Arial"/>
          <w:szCs w:val="24"/>
        </w:rPr>
        <w:t xml:space="preserve"> </w:t>
      </w:r>
      <w:r w:rsidR="00AD14CD">
        <w:rPr>
          <w:rFonts w:cs="Arial"/>
          <w:szCs w:val="24"/>
        </w:rPr>
        <w:t>live</w:t>
      </w:r>
      <w:r w:rsidR="00D32BC8">
        <w:rPr>
          <w:rFonts w:cs="Arial"/>
          <w:szCs w:val="24"/>
        </w:rPr>
        <w:t xml:space="preserve"> </w:t>
      </w:r>
      <w:r w:rsidR="000D7310">
        <w:rPr>
          <w:rFonts w:cs="Arial"/>
          <w:szCs w:val="24"/>
        </w:rPr>
        <w:t>as silent observers,</w:t>
      </w:r>
      <w:r w:rsidR="002A3565">
        <w:rPr>
          <w:rFonts w:cs="Arial"/>
          <w:szCs w:val="24"/>
        </w:rPr>
        <w:t xml:space="preserve"> and</w:t>
      </w:r>
      <w:r w:rsidR="00CF4F73">
        <w:rPr>
          <w:rFonts w:cs="Arial"/>
          <w:szCs w:val="24"/>
        </w:rPr>
        <w:t xml:space="preserve"> f</w:t>
      </w:r>
      <w:r w:rsidR="00C36E89" w:rsidRPr="00BB50D2">
        <w:rPr>
          <w:rFonts w:cs="Arial"/>
          <w:szCs w:val="24"/>
        </w:rPr>
        <w:t xml:space="preserve">ollowing each </w:t>
      </w:r>
      <w:r w:rsidR="00AD14CD">
        <w:rPr>
          <w:rFonts w:cs="Arial"/>
          <w:szCs w:val="24"/>
        </w:rPr>
        <w:t>workshop,</w:t>
      </w:r>
      <w:r w:rsidR="00AD14CD" w:rsidRPr="00BB50D2">
        <w:rPr>
          <w:rFonts w:cs="Arial"/>
          <w:szCs w:val="24"/>
        </w:rPr>
        <w:t xml:space="preserve"> </w:t>
      </w:r>
      <w:r w:rsidR="00C36E89" w:rsidRPr="00BB50D2">
        <w:rPr>
          <w:rFonts w:cs="Arial"/>
          <w:szCs w:val="24"/>
        </w:rPr>
        <w:t>a</w:t>
      </w:r>
      <w:r w:rsidR="001159AA">
        <w:rPr>
          <w:rFonts w:cs="Arial"/>
          <w:szCs w:val="24"/>
        </w:rPr>
        <w:t>n analysis</w:t>
      </w:r>
      <w:r w:rsidR="00AD14CD">
        <w:rPr>
          <w:rFonts w:cs="Arial"/>
          <w:szCs w:val="24"/>
        </w:rPr>
        <w:t xml:space="preserve"> session</w:t>
      </w:r>
      <w:r w:rsidR="00D80F10">
        <w:rPr>
          <w:rFonts w:cs="Arial"/>
          <w:szCs w:val="24"/>
        </w:rPr>
        <w:t xml:space="preserve"> w</w:t>
      </w:r>
      <w:r w:rsidR="00C36E89" w:rsidRPr="00BB50D2">
        <w:rPr>
          <w:rFonts w:cs="Arial"/>
          <w:szCs w:val="24"/>
        </w:rPr>
        <w:t>as hel</w:t>
      </w:r>
      <w:r w:rsidR="00C3713D">
        <w:rPr>
          <w:rFonts w:cs="Arial"/>
          <w:szCs w:val="24"/>
        </w:rPr>
        <w:t>d</w:t>
      </w:r>
      <w:r w:rsidR="00C36E89" w:rsidRPr="00BB50D2">
        <w:rPr>
          <w:rFonts w:cs="Arial"/>
          <w:szCs w:val="24"/>
        </w:rPr>
        <w:t xml:space="preserve"> between </w:t>
      </w:r>
      <w:r w:rsidR="00CF4F73">
        <w:rPr>
          <w:rFonts w:cs="Arial"/>
          <w:szCs w:val="24"/>
        </w:rPr>
        <w:t xml:space="preserve">these </w:t>
      </w:r>
      <w:r w:rsidR="00C36E89" w:rsidRPr="00BB50D2">
        <w:rPr>
          <w:rFonts w:cs="Arial"/>
          <w:szCs w:val="24"/>
        </w:rPr>
        <w:t>NICE</w:t>
      </w:r>
      <w:r w:rsidR="000D7310">
        <w:rPr>
          <w:rFonts w:cs="Arial"/>
          <w:szCs w:val="24"/>
        </w:rPr>
        <w:t xml:space="preserve"> representatives</w:t>
      </w:r>
      <w:r w:rsidR="00C36E89" w:rsidRPr="00BB50D2">
        <w:rPr>
          <w:rFonts w:cs="Arial"/>
          <w:szCs w:val="24"/>
        </w:rPr>
        <w:t xml:space="preserve"> and the lead researchers</w:t>
      </w:r>
      <w:r w:rsidR="00D858D5">
        <w:rPr>
          <w:rFonts w:cs="Arial"/>
          <w:szCs w:val="24"/>
        </w:rPr>
        <w:t xml:space="preserve"> from Basis Social</w:t>
      </w:r>
      <w:r w:rsidR="00C36E89" w:rsidRPr="00BB50D2">
        <w:rPr>
          <w:rFonts w:cs="Arial"/>
          <w:szCs w:val="24"/>
        </w:rPr>
        <w:t>.</w:t>
      </w:r>
      <w:r w:rsidR="00CF4F73">
        <w:rPr>
          <w:rFonts w:cs="Arial"/>
          <w:szCs w:val="24"/>
        </w:rPr>
        <w:t xml:space="preserve"> These sessions help</w:t>
      </w:r>
      <w:r w:rsidR="00DB19DB">
        <w:rPr>
          <w:rFonts w:cs="Arial"/>
          <w:szCs w:val="24"/>
        </w:rPr>
        <w:t>ed</w:t>
      </w:r>
      <w:r w:rsidR="00CF4F73">
        <w:rPr>
          <w:rFonts w:cs="Arial"/>
          <w:szCs w:val="24"/>
        </w:rPr>
        <w:t xml:space="preserve"> inform </w:t>
      </w:r>
      <w:r w:rsidR="00DB19DB">
        <w:rPr>
          <w:rFonts w:cs="Arial"/>
          <w:szCs w:val="24"/>
        </w:rPr>
        <w:t xml:space="preserve">the next workshop and any associated tasks, as well as any </w:t>
      </w:r>
      <w:r w:rsidR="00CF4F73">
        <w:rPr>
          <w:rFonts w:cs="Arial"/>
          <w:szCs w:val="24"/>
        </w:rPr>
        <w:t xml:space="preserve">analysis and reporting. </w:t>
      </w:r>
    </w:p>
    <w:p w14:paraId="46F097F1" w14:textId="1853B4EA" w:rsidR="00E25936" w:rsidRDefault="00716A3A" w:rsidP="00D80D4F">
      <w:pPr>
        <w:jc w:val="left"/>
        <w:rPr>
          <w:rFonts w:cs="Arial"/>
          <w:szCs w:val="24"/>
        </w:rPr>
      </w:pPr>
      <w:r>
        <w:rPr>
          <w:rFonts w:cs="Arial"/>
          <w:szCs w:val="24"/>
        </w:rPr>
        <w:t xml:space="preserve">An initial report outline was developed </w:t>
      </w:r>
      <w:r w:rsidR="00EC10BD">
        <w:rPr>
          <w:rFonts w:cs="Arial"/>
          <w:szCs w:val="24"/>
        </w:rPr>
        <w:t xml:space="preserve">to allow </w:t>
      </w:r>
      <w:r>
        <w:rPr>
          <w:rFonts w:cs="Arial"/>
          <w:szCs w:val="24"/>
        </w:rPr>
        <w:t xml:space="preserve">NICE </w:t>
      </w:r>
      <w:r w:rsidR="00EC10BD">
        <w:rPr>
          <w:rFonts w:cs="Arial"/>
          <w:szCs w:val="24"/>
        </w:rPr>
        <w:t>to</w:t>
      </w:r>
      <w:r>
        <w:rPr>
          <w:rFonts w:cs="Arial"/>
          <w:szCs w:val="24"/>
        </w:rPr>
        <w:t xml:space="preserve"> </w:t>
      </w:r>
      <w:r w:rsidR="00E50670">
        <w:rPr>
          <w:rFonts w:cs="Arial"/>
          <w:szCs w:val="24"/>
        </w:rPr>
        <w:t>review and provide</w:t>
      </w:r>
      <w:r w:rsidR="00EC10BD">
        <w:rPr>
          <w:rFonts w:cs="Arial"/>
          <w:szCs w:val="24"/>
        </w:rPr>
        <w:t xml:space="preserve"> </w:t>
      </w:r>
      <w:r w:rsidR="00E50670">
        <w:rPr>
          <w:rFonts w:cs="Arial"/>
          <w:szCs w:val="24"/>
        </w:rPr>
        <w:t xml:space="preserve">feedback. </w:t>
      </w:r>
      <w:r w:rsidR="00DE27FC">
        <w:rPr>
          <w:rFonts w:cs="Arial"/>
          <w:szCs w:val="24"/>
        </w:rPr>
        <w:t xml:space="preserve">The </w:t>
      </w:r>
      <w:r w:rsidR="00DB19DB">
        <w:rPr>
          <w:rFonts w:cs="Arial"/>
          <w:szCs w:val="24"/>
        </w:rPr>
        <w:t xml:space="preserve">full </w:t>
      </w:r>
      <w:r w:rsidR="00DE27FC">
        <w:rPr>
          <w:rFonts w:cs="Arial"/>
          <w:szCs w:val="24"/>
        </w:rPr>
        <w:t xml:space="preserve">report was then written using </w:t>
      </w:r>
      <w:r w:rsidR="00DB19DB">
        <w:rPr>
          <w:rFonts w:cs="Arial"/>
          <w:szCs w:val="24"/>
        </w:rPr>
        <w:t xml:space="preserve">the </w:t>
      </w:r>
      <w:r w:rsidR="00DE27FC">
        <w:rPr>
          <w:rFonts w:cs="Arial"/>
          <w:szCs w:val="24"/>
        </w:rPr>
        <w:t xml:space="preserve">outline as a guide with continuous reference back to </w:t>
      </w:r>
      <w:r w:rsidR="005C7F45">
        <w:rPr>
          <w:rFonts w:cs="Arial"/>
          <w:szCs w:val="24"/>
        </w:rPr>
        <w:t xml:space="preserve">the </w:t>
      </w:r>
      <w:r w:rsidR="00B87589">
        <w:rPr>
          <w:rFonts w:cs="Arial"/>
          <w:szCs w:val="24"/>
        </w:rPr>
        <w:t>findings</w:t>
      </w:r>
      <w:r w:rsidR="00DE27FC">
        <w:rPr>
          <w:rFonts w:cs="Arial"/>
          <w:szCs w:val="24"/>
        </w:rPr>
        <w:t xml:space="preserve"> and quotes. </w:t>
      </w:r>
    </w:p>
    <w:p w14:paraId="3322C052" w14:textId="77777777" w:rsidR="004B2D10" w:rsidRPr="004B2D10" w:rsidRDefault="004B2D10" w:rsidP="00D80D4F">
      <w:pPr>
        <w:jc w:val="left"/>
      </w:pPr>
    </w:p>
    <w:p w14:paraId="28B77322" w14:textId="77777777" w:rsidR="00DF131A" w:rsidRDefault="00DF131A" w:rsidP="00D80D4F">
      <w:pPr>
        <w:widowControl/>
        <w:suppressAutoHyphens w:val="0"/>
        <w:wordWrap/>
        <w:autoSpaceDE/>
        <w:autoSpaceDN/>
        <w:jc w:val="left"/>
        <w:rPr>
          <w:rFonts w:eastAsiaTheme="majorEastAsia" w:cstheme="majorBidi"/>
          <w:b/>
          <w:color w:val="EB1846"/>
          <w:sz w:val="40"/>
          <w:szCs w:val="44"/>
        </w:rPr>
      </w:pPr>
      <w:r>
        <w:br w:type="page"/>
      </w:r>
    </w:p>
    <w:p w14:paraId="2A1EC405" w14:textId="5806EFF0" w:rsidR="00CF178F" w:rsidRPr="00647842" w:rsidRDefault="00A96A08" w:rsidP="00D80D4F">
      <w:pPr>
        <w:pStyle w:val="Heading1"/>
      </w:pPr>
      <w:bookmarkStart w:id="148" w:name="_Toc125541694"/>
      <w:bookmarkStart w:id="149" w:name="_Toc125542051"/>
      <w:bookmarkStart w:id="150" w:name="_Toc125542601"/>
      <w:bookmarkStart w:id="151" w:name="_Toc125542648"/>
      <w:bookmarkStart w:id="152" w:name="_Toc125541695"/>
      <w:bookmarkStart w:id="153" w:name="_Toc125542052"/>
      <w:bookmarkStart w:id="154" w:name="_Toc125542602"/>
      <w:bookmarkStart w:id="155" w:name="_Toc125542649"/>
      <w:bookmarkStart w:id="156" w:name="_Toc125541696"/>
      <w:bookmarkStart w:id="157" w:name="_Toc125542053"/>
      <w:bookmarkStart w:id="158" w:name="_Toc125542603"/>
      <w:bookmarkStart w:id="159" w:name="_Toc125542650"/>
      <w:bookmarkStart w:id="160" w:name="_Toc125541697"/>
      <w:bookmarkStart w:id="161" w:name="_Toc125542054"/>
      <w:bookmarkStart w:id="162" w:name="_Toc125542604"/>
      <w:bookmarkStart w:id="163" w:name="_Toc125542651"/>
      <w:bookmarkStart w:id="164" w:name="_Toc125541698"/>
      <w:bookmarkStart w:id="165" w:name="_Toc125542055"/>
      <w:bookmarkStart w:id="166" w:name="_Toc125542605"/>
      <w:bookmarkStart w:id="167" w:name="_Toc125542652"/>
      <w:bookmarkStart w:id="168" w:name="_Toc125541699"/>
      <w:bookmarkStart w:id="169" w:name="_Toc125542056"/>
      <w:bookmarkStart w:id="170" w:name="_Toc125542606"/>
      <w:bookmarkStart w:id="171" w:name="_Toc125542653"/>
      <w:bookmarkStart w:id="172" w:name="_Toc125541700"/>
      <w:bookmarkStart w:id="173" w:name="_Toc125542057"/>
      <w:bookmarkStart w:id="174" w:name="_Toc125542607"/>
      <w:bookmarkStart w:id="175" w:name="_Toc125542654"/>
      <w:bookmarkStart w:id="176" w:name="_Toc125541701"/>
      <w:bookmarkStart w:id="177" w:name="_Toc125542058"/>
      <w:bookmarkStart w:id="178" w:name="_Toc125542608"/>
      <w:bookmarkStart w:id="179" w:name="_Toc125542655"/>
      <w:bookmarkStart w:id="180" w:name="_Toc125541702"/>
      <w:bookmarkStart w:id="181" w:name="_Toc125542059"/>
      <w:bookmarkStart w:id="182" w:name="_Toc125542609"/>
      <w:bookmarkStart w:id="183" w:name="_Toc125542656"/>
      <w:bookmarkStart w:id="184" w:name="_Toc125542610"/>
      <w:bookmarkStart w:id="185" w:name="_Toc12625265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lastRenderedPageBreak/>
        <w:t>Contextual f</w:t>
      </w:r>
      <w:r w:rsidR="00A15A72">
        <w:t xml:space="preserve">actors influencing </w:t>
      </w:r>
      <w:r w:rsidR="0089325E">
        <w:t xml:space="preserve">attitudes </w:t>
      </w:r>
      <w:r w:rsidR="00A54963">
        <w:t xml:space="preserve">towards making healthcare more </w:t>
      </w:r>
      <w:proofErr w:type="gramStart"/>
      <w:r w:rsidR="00A54963">
        <w:t>sustainable</w:t>
      </w:r>
      <w:bookmarkEnd w:id="184"/>
      <w:bookmarkEnd w:id="185"/>
      <w:proofErr w:type="gramEnd"/>
      <w:r w:rsidR="00A54963">
        <w:t xml:space="preserve"> </w:t>
      </w:r>
    </w:p>
    <w:p w14:paraId="48BA8894" w14:textId="1AFCB509" w:rsidR="00894517" w:rsidRDefault="00BF134F" w:rsidP="00D80D4F">
      <w:pPr>
        <w:jc w:val="left"/>
        <w:rPr>
          <w:rFonts w:cs="Arial"/>
          <w:szCs w:val="28"/>
        </w:rPr>
      </w:pPr>
      <w:r>
        <w:rPr>
          <w:rFonts w:cs="Arial"/>
          <w:szCs w:val="28"/>
        </w:rPr>
        <w:t xml:space="preserve">This </w:t>
      </w:r>
      <w:r w:rsidR="00F137D7">
        <w:rPr>
          <w:rFonts w:cs="Arial"/>
          <w:szCs w:val="28"/>
        </w:rPr>
        <w:t>section</w:t>
      </w:r>
      <w:r>
        <w:rPr>
          <w:rFonts w:cs="Arial"/>
          <w:szCs w:val="28"/>
        </w:rPr>
        <w:t xml:space="preserve"> presents </w:t>
      </w:r>
      <w:r w:rsidR="008A4005">
        <w:rPr>
          <w:rFonts w:cs="Arial"/>
          <w:szCs w:val="28"/>
        </w:rPr>
        <w:t>6</w:t>
      </w:r>
      <w:r>
        <w:rPr>
          <w:rFonts w:cs="Arial"/>
          <w:szCs w:val="28"/>
        </w:rPr>
        <w:t xml:space="preserve"> findings </w:t>
      </w:r>
      <w:r w:rsidR="00894517">
        <w:rPr>
          <w:rFonts w:cs="Arial"/>
          <w:szCs w:val="28"/>
        </w:rPr>
        <w:t>that</w:t>
      </w:r>
      <w:r>
        <w:rPr>
          <w:rFonts w:cs="Arial"/>
          <w:szCs w:val="28"/>
        </w:rPr>
        <w:t xml:space="preserve"> help </w:t>
      </w:r>
      <w:r w:rsidR="00F107B1">
        <w:rPr>
          <w:rFonts w:cs="Arial"/>
          <w:szCs w:val="28"/>
        </w:rPr>
        <w:t>to</w:t>
      </w:r>
      <w:r>
        <w:rPr>
          <w:rFonts w:cs="Arial"/>
          <w:szCs w:val="28"/>
        </w:rPr>
        <w:t xml:space="preserve"> explain participants</w:t>
      </w:r>
      <w:r w:rsidR="00565C3F">
        <w:rPr>
          <w:rFonts w:cs="Arial"/>
          <w:szCs w:val="28"/>
        </w:rPr>
        <w:t>’</w:t>
      </w:r>
      <w:r>
        <w:rPr>
          <w:rFonts w:cs="Arial"/>
          <w:szCs w:val="28"/>
        </w:rPr>
        <w:t xml:space="preserve"> attitudes towards making healthcare more environmentally sustainable. </w:t>
      </w:r>
      <w:r w:rsidR="00607781">
        <w:rPr>
          <w:rFonts w:cs="Arial"/>
          <w:szCs w:val="28"/>
        </w:rPr>
        <w:t xml:space="preserve">Such </w:t>
      </w:r>
      <w:r w:rsidR="00894517">
        <w:rPr>
          <w:rFonts w:cs="Arial"/>
          <w:szCs w:val="28"/>
        </w:rPr>
        <w:t>attitudes</w:t>
      </w:r>
      <w:r w:rsidR="004B1C8A">
        <w:rPr>
          <w:rFonts w:cs="Arial"/>
          <w:szCs w:val="28"/>
        </w:rPr>
        <w:t xml:space="preserve"> </w:t>
      </w:r>
      <w:r w:rsidR="00F62338">
        <w:rPr>
          <w:rFonts w:cs="Arial"/>
          <w:szCs w:val="28"/>
        </w:rPr>
        <w:t xml:space="preserve">do not form </w:t>
      </w:r>
      <w:r w:rsidR="00EA44FE">
        <w:rPr>
          <w:rFonts w:cs="Arial"/>
          <w:szCs w:val="28"/>
        </w:rPr>
        <w:t>in isolation</w:t>
      </w:r>
      <w:r w:rsidR="005B491A">
        <w:rPr>
          <w:rFonts w:cs="Arial"/>
          <w:szCs w:val="28"/>
        </w:rPr>
        <w:t xml:space="preserve">. Instead, they are influenced by what </w:t>
      </w:r>
      <w:r w:rsidR="00D52FED">
        <w:rPr>
          <w:rFonts w:cs="Arial"/>
          <w:szCs w:val="28"/>
        </w:rPr>
        <w:t xml:space="preserve">people </w:t>
      </w:r>
      <w:r w:rsidR="005B491A">
        <w:rPr>
          <w:rFonts w:cs="Arial"/>
          <w:szCs w:val="28"/>
        </w:rPr>
        <w:t>already believe</w:t>
      </w:r>
      <w:r w:rsidR="00DB7F1B">
        <w:rPr>
          <w:rFonts w:cs="Arial"/>
          <w:szCs w:val="28"/>
        </w:rPr>
        <w:t xml:space="preserve"> and the attitudes they hold towards </w:t>
      </w:r>
      <w:r w:rsidR="003757BE">
        <w:rPr>
          <w:rFonts w:cs="Arial"/>
          <w:szCs w:val="28"/>
        </w:rPr>
        <w:t>rel</w:t>
      </w:r>
      <w:r w:rsidR="00DB7F1B">
        <w:rPr>
          <w:rFonts w:cs="Arial"/>
          <w:szCs w:val="28"/>
        </w:rPr>
        <w:t>ated</w:t>
      </w:r>
      <w:r w:rsidR="003757BE">
        <w:rPr>
          <w:rFonts w:cs="Arial"/>
          <w:szCs w:val="28"/>
        </w:rPr>
        <w:t xml:space="preserve"> topics, such as health, </w:t>
      </w:r>
      <w:r w:rsidR="00DB7F1B">
        <w:rPr>
          <w:rFonts w:cs="Arial"/>
          <w:szCs w:val="28"/>
        </w:rPr>
        <w:t>healthcare,</w:t>
      </w:r>
      <w:r w:rsidR="003757BE">
        <w:rPr>
          <w:rFonts w:cs="Arial"/>
          <w:szCs w:val="28"/>
        </w:rPr>
        <w:t xml:space="preserve"> and climate change. </w:t>
      </w:r>
      <w:r w:rsidR="00AE2EB7">
        <w:rPr>
          <w:rFonts w:cs="Arial"/>
          <w:szCs w:val="28"/>
        </w:rPr>
        <w:t>P</w:t>
      </w:r>
      <w:r w:rsidR="00E874CD">
        <w:rPr>
          <w:rFonts w:cs="Arial"/>
          <w:szCs w:val="28"/>
        </w:rPr>
        <w:t>eople also generally seek consistency among beliefs and attitudes</w:t>
      </w:r>
      <w:r w:rsidR="00AE2EB7">
        <w:rPr>
          <w:rFonts w:cs="Arial"/>
          <w:szCs w:val="28"/>
        </w:rPr>
        <w:t xml:space="preserve">. </w:t>
      </w:r>
    </w:p>
    <w:p w14:paraId="0C69CF23" w14:textId="63F8CBD8" w:rsidR="001B59FE" w:rsidRDefault="00894517" w:rsidP="00D80D4F">
      <w:pPr>
        <w:jc w:val="left"/>
        <w:rPr>
          <w:rFonts w:cs="Arial"/>
          <w:szCs w:val="28"/>
        </w:rPr>
      </w:pPr>
      <w:r>
        <w:rPr>
          <w:rFonts w:cs="Arial"/>
          <w:szCs w:val="28"/>
        </w:rPr>
        <w:t>U</w:t>
      </w:r>
      <w:r w:rsidR="00313123">
        <w:rPr>
          <w:rFonts w:cs="Arial"/>
          <w:szCs w:val="28"/>
        </w:rPr>
        <w:t>nderstanding the b</w:t>
      </w:r>
      <w:r w:rsidR="00AE2EB7">
        <w:rPr>
          <w:rFonts w:cs="Arial"/>
          <w:szCs w:val="28"/>
        </w:rPr>
        <w:t xml:space="preserve">eliefs and attitudes </w:t>
      </w:r>
      <w:r w:rsidR="00313123">
        <w:rPr>
          <w:rFonts w:cs="Arial"/>
          <w:szCs w:val="28"/>
        </w:rPr>
        <w:t xml:space="preserve">that people brought with them to the dialogue </w:t>
      </w:r>
      <w:r w:rsidR="00AC3BB3">
        <w:rPr>
          <w:rFonts w:cs="Arial"/>
          <w:szCs w:val="28"/>
        </w:rPr>
        <w:t>provide</w:t>
      </w:r>
      <w:r>
        <w:rPr>
          <w:rFonts w:cs="Arial"/>
          <w:szCs w:val="28"/>
        </w:rPr>
        <w:t>d</w:t>
      </w:r>
      <w:r w:rsidR="00CB4947">
        <w:rPr>
          <w:rFonts w:cs="Arial"/>
          <w:szCs w:val="28"/>
        </w:rPr>
        <w:t xml:space="preserve"> valuable context for </w:t>
      </w:r>
      <w:r w:rsidR="00313123">
        <w:rPr>
          <w:rFonts w:cs="Arial"/>
          <w:szCs w:val="28"/>
        </w:rPr>
        <w:t xml:space="preserve">explaining </w:t>
      </w:r>
      <w:r w:rsidR="000A07DB">
        <w:rPr>
          <w:rFonts w:cs="Arial"/>
          <w:szCs w:val="28"/>
        </w:rPr>
        <w:t xml:space="preserve">why they may have held certain viewpoints towards </w:t>
      </w:r>
      <w:r w:rsidR="002560E8">
        <w:rPr>
          <w:rFonts w:cs="Arial"/>
          <w:szCs w:val="28"/>
        </w:rPr>
        <w:t>making healthcare more environmentally sustainable</w:t>
      </w:r>
      <w:r w:rsidR="00202C58">
        <w:rPr>
          <w:rFonts w:cs="Arial"/>
          <w:szCs w:val="28"/>
        </w:rPr>
        <w:t>.</w:t>
      </w:r>
      <w:r w:rsidR="001B59FE">
        <w:rPr>
          <w:rFonts w:cs="Arial"/>
          <w:szCs w:val="28"/>
        </w:rPr>
        <w:t xml:space="preserve"> </w:t>
      </w:r>
    </w:p>
    <w:p w14:paraId="7831D405" w14:textId="0685AE2F" w:rsidR="00536D53" w:rsidRPr="00D80D4F" w:rsidRDefault="00217DEE" w:rsidP="00D80D4F">
      <w:pPr>
        <w:pStyle w:val="Heading2"/>
        <w:rPr>
          <w:rFonts w:eastAsiaTheme="minorEastAsia" w:cstheme="minorBidi"/>
          <w:b w:val="0"/>
          <w:kern w:val="2"/>
          <w:szCs w:val="22"/>
          <w:lang w:val="en-US" w:eastAsia="ko-KR"/>
        </w:rPr>
      </w:pPr>
      <w:bookmarkStart w:id="186" w:name="_Toc126252654"/>
      <w:r>
        <w:t xml:space="preserve">Participants </w:t>
      </w:r>
      <w:r w:rsidR="00667490">
        <w:t>were</w:t>
      </w:r>
      <w:r w:rsidR="00CB4947">
        <w:t xml:space="preserve"> </w:t>
      </w:r>
      <w:r>
        <w:t>a</w:t>
      </w:r>
      <w:r w:rsidR="00666290" w:rsidRPr="00536D53">
        <w:t xml:space="preserve">ware of </w:t>
      </w:r>
      <w:r w:rsidR="00536D53">
        <w:t>the threat</w:t>
      </w:r>
      <w:r w:rsidR="00CB4947">
        <w:t xml:space="preserve">s posed by </w:t>
      </w:r>
      <w:r w:rsidR="00E63A50" w:rsidRPr="00536D53">
        <w:t xml:space="preserve">climate </w:t>
      </w:r>
      <w:proofErr w:type="gramStart"/>
      <w:r w:rsidR="00E63A50" w:rsidRPr="00536D53">
        <w:t>change</w:t>
      </w:r>
      <w:bookmarkEnd w:id="186"/>
      <w:proofErr w:type="gramEnd"/>
      <w:r w:rsidR="00797952" w:rsidRPr="00536D53">
        <w:t xml:space="preserve"> </w:t>
      </w:r>
    </w:p>
    <w:p w14:paraId="4F0AE29C" w14:textId="005B2901" w:rsidR="005801A3" w:rsidRPr="00D80D4F" w:rsidRDefault="00BE5DC0" w:rsidP="00D80D4F">
      <w:pPr>
        <w:jc w:val="left"/>
      </w:pPr>
      <w:r>
        <w:t>Pa</w:t>
      </w:r>
      <w:r w:rsidR="005801A3" w:rsidRPr="005801A3">
        <w:t xml:space="preserve">rticipants entered the dialogue aware of a range of climate change impacts, </w:t>
      </w:r>
      <w:r w:rsidR="005801A3" w:rsidRPr="00D80D4F">
        <w:t>both in the UK and internationally, at both personal and systems (</w:t>
      </w:r>
      <w:r w:rsidR="008708AE">
        <w:t>for example</w:t>
      </w:r>
      <w:r w:rsidR="00416C32">
        <w:t>,</w:t>
      </w:r>
      <w:r w:rsidR="005801A3" w:rsidRPr="00D80D4F">
        <w:t xml:space="preserve"> food and weather systems)</w:t>
      </w:r>
      <w:r w:rsidR="006B042A">
        <w:t xml:space="preserve"> levels</w:t>
      </w:r>
      <w:r w:rsidR="005801A3" w:rsidRPr="00D80D4F">
        <w:t xml:space="preserve">. In the UK, the most referenced effects included increased incidences of extreme weather events (especially flooding and heatwaves; participants noted that the summer of 2022 had been unusually hot in the UK), coastal erosion, and air pollution. Internationally, the focus was more on disasters caused by extreme weather events, notably flooding. This focus may </w:t>
      </w:r>
      <w:r w:rsidR="00786BE9">
        <w:t xml:space="preserve">have </w:t>
      </w:r>
      <w:r w:rsidR="005801A3" w:rsidRPr="00D80D4F">
        <w:t>be</w:t>
      </w:r>
      <w:r w:rsidR="00786BE9">
        <w:t>en</w:t>
      </w:r>
      <w:r w:rsidR="005801A3" w:rsidRPr="00D80D4F">
        <w:t xml:space="preserve"> due in part to participants’ awareness of the 2022 Pakistan floods, which were still taking place at the time of the first workshop. </w:t>
      </w:r>
    </w:p>
    <w:p w14:paraId="0F8A08E9" w14:textId="77777777" w:rsidR="005801A3" w:rsidRPr="005801A3" w:rsidRDefault="005801A3" w:rsidP="00D80D4F">
      <w:pPr>
        <w:pStyle w:val="Quote"/>
        <w:jc w:val="left"/>
      </w:pPr>
      <w:r w:rsidRPr="005801A3">
        <w:t xml:space="preserve">“Dystopia, rising sea levels and flooding, low level land. Those are the pictures that come to my head. I guess </w:t>
      </w:r>
      <w:proofErr w:type="gramStart"/>
      <w:r w:rsidRPr="005801A3">
        <w:t>all of</w:t>
      </w:r>
      <w:proofErr w:type="gramEnd"/>
      <w:r w:rsidRPr="005801A3">
        <w:t xml:space="preserve"> the worst-case scenarios immediately go to your head if you think about it too much... floods and droughts, and a lot of heat comes to mind.” </w:t>
      </w:r>
    </w:p>
    <w:p w14:paraId="251CFE84" w14:textId="2DC749FB" w:rsidR="00C12882" w:rsidRDefault="00044C20" w:rsidP="00D80D4F">
      <w:pPr>
        <w:jc w:val="left"/>
        <w:rPr>
          <w:rFonts w:cs="Arial"/>
          <w:szCs w:val="28"/>
        </w:rPr>
      </w:pPr>
      <w:r>
        <w:rPr>
          <w:rFonts w:cs="Arial"/>
          <w:szCs w:val="28"/>
        </w:rPr>
        <w:t xml:space="preserve">Given </w:t>
      </w:r>
      <w:r w:rsidR="0055452D">
        <w:rPr>
          <w:rFonts w:cs="Arial"/>
          <w:szCs w:val="28"/>
        </w:rPr>
        <w:t>participants’</w:t>
      </w:r>
      <w:r>
        <w:rPr>
          <w:rFonts w:cs="Arial"/>
          <w:szCs w:val="28"/>
        </w:rPr>
        <w:t xml:space="preserve"> awareness of clima</w:t>
      </w:r>
      <w:r w:rsidR="0055452D">
        <w:rPr>
          <w:rFonts w:cs="Arial"/>
          <w:szCs w:val="28"/>
        </w:rPr>
        <w:t>te</w:t>
      </w:r>
      <w:r>
        <w:rPr>
          <w:rFonts w:cs="Arial"/>
          <w:szCs w:val="28"/>
        </w:rPr>
        <w:t xml:space="preserve"> change’s negative impacts, </w:t>
      </w:r>
      <w:r w:rsidR="0055452D">
        <w:rPr>
          <w:rFonts w:cs="Arial"/>
          <w:szCs w:val="28"/>
        </w:rPr>
        <w:t xml:space="preserve">it is unsurprising that the vast majority </w:t>
      </w:r>
      <w:r w:rsidR="00C12882">
        <w:rPr>
          <w:rFonts w:cs="Arial"/>
          <w:szCs w:val="28"/>
        </w:rPr>
        <w:t xml:space="preserve">expressed </w:t>
      </w:r>
      <w:r>
        <w:rPr>
          <w:rFonts w:cs="Arial"/>
          <w:szCs w:val="28"/>
        </w:rPr>
        <w:t xml:space="preserve">at least </w:t>
      </w:r>
      <w:r w:rsidR="00C12882">
        <w:rPr>
          <w:rFonts w:cs="Arial"/>
          <w:szCs w:val="28"/>
        </w:rPr>
        <w:t xml:space="preserve">some level of concern about climate change. The intensity of concern varied, however, with participants identified by the research team as falling into </w:t>
      </w:r>
      <w:r w:rsidR="00894517">
        <w:rPr>
          <w:rFonts w:cs="Arial"/>
          <w:szCs w:val="28"/>
        </w:rPr>
        <w:t>4</w:t>
      </w:r>
      <w:r w:rsidR="00BD6122">
        <w:rPr>
          <w:rFonts w:cs="Arial"/>
          <w:szCs w:val="28"/>
        </w:rPr>
        <w:t xml:space="preserve"> </w:t>
      </w:r>
      <w:r w:rsidR="00C12882">
        <w:rPr>
          <w:rFonts w:cs="Arial"/>
          <w:szCs w:val="28"/>
        </w:rPr>
        <w:t xml:space="preserve">broad clusters: anxious, cautiously optimistic, disengaged, and skeptical (see </w:t>
      </w:r>
      <w:r w:rsidR="00C12882">
        <w:rPr>
          <w:rFonts w:cs="Arial"/>
          <w:szCs w:val="28"/>
        </w:rPr>
        <w:fldChar w:fldCharType="begin"/>
      </w:r>
      <w:r w:rsidR="00C12882">
        <w:rPr>
          <w:rFonts w:cs="Arial"/>
          <w:szCs w:val="28"/>
        </w:rPr>
        <w:instrText xml:space="preserve"> REF _Ref120631594 \h </w:instrText>
      </w:r>
      <w:r w:rsidR="00D80D4F">
        <w:rPr>
          <w:rFonts w:cs="Arial"/>
          <w:szCs w:val="28"/>
        </w:rPr>
        <w:instrText xml:space="preserve"> \* MERGEFORMAT </w:instrText>
      </w:r>
      <w:r w:rsidR="00C12882">
        <w:rPr>
          <w:rFonts w:cs="Arial"/>
          <w:szCs w:val="28"/>
        </w:rPr>
      </w:r>
      <w:r w:rsidR="00C12882">
        <w:rPr>
          <w:rFonts w:cs="Arial"/>
          <w:szCs w:val="28"/>
        </w:rPr>
        <w:fldChar w:fldCharType="separate"/>
      </w:r>
      <w:r w:rsidR="00894517">
        <w:t>f</w:t>
      </w:r>
      <w:r>
        <w:t xml:space="preserve">igure </w:t>
      </w:r>
      <w:r>
        <w:rPr>
          <w:noProof/>
        </w:rPr>
        <w:t>3</w:t>
      </w:r>
      <w:r w:rsidR="00C12882">
        <w:rPr>
          <w:rFonts w:cs="Arial"/>
          <w:szCs w:val="28"/>
        </w:rPr>
        <w:fldChar w:fldCharType="end"/>
      </w:r>
      <w:r w:rsidR="00C12882">
        <w:rPr>
          <w:rFonts w:cs="Arial"/>
          <w:szCs w:val="28"/>
        </w:rPr>
        <w:t>).</w:t>
      </w:r>
    </w:p>
    <w:p w14:paraId="52F81B11" w14:textId="7837FE94" w:rsidR="00D468D1" w:rsidRDefault="002560E8" w:rsidP="00D80D4F">
      <w:pPr>
        <w:jc w:val="left"/>
        <w:rPr>
          <w:rFonts w:cs="Arial"/>
          <w:szCs w:val="28"/>
        </w:rPr>
      </w:pPr>
      <w:r>
        <w:rPr>
          <w:rFonts w:cs="Arial"/>
          <w:szCs w:val="28"/>
        </w:rPr>
        <w:t>Anxious</w:t>
      </w:r>
      <w:r w:rsidR="00D468D1">
        <w:rPr>
          <w:rFonts w:cs="Arial"/>
          <w:szCs w:val="28"/>
        </w:rPr>
        <w:t xml:space="preserve"> participants tended to be skeptical about the degree to which those countries and industries who contribute most to climate change will change, or be forced to change, their actions. This cluster included participants who, because of factors including prior health conditions and geographical location, were more personally vulnerable to the effects of climate change. </w:t>
      </w:r>
    </w:p>
    <w:p w14:paraId="13333B3D" w14:textId="692FC4C7" w:rsidR="00D468D1" w:rsidRPr="00C12882" w:rsidRDefault="002560E8" w:rsidP="00D80D4F">
      <w:pPr>
        <w:jc w:val="left"/>
      </w:pPr>
      <w:r>
        <w:rPr>
          <w:rFonts w:cs="Arial"/>
          <w:szCs w:val="28"/>
        </w:rPr>
        <w:t>Cautiously</w:t>
      </w:r>
      <w:r w:rsidR="00D468D1">
        <w:rPr>
          <w:rFonts w:cs="Arial"/>
          <w:szCs w:val="28"/>
        </w:rPr>
        <w:t xml:space="preserve"> optimistic participants, by contrast, tended to indicate that they did not feel personally very affected by climate change at present (although acknowledged that this might change in the future). They also expressed greater confidence </w:t>
      </w:r>
      <w:r w:rsidR="000903EF">
        <w:rPr>
          <w:rFonts w:cs="Arial"/>
          <w:szCs w:val="28"/>
        </w:rPr>
        <w:t xml:space="preserve">in </w:t>
      </w:r>
      <w:r w:rsidR="00D468D1" w:rsidRPr="00CF6237">
        <w:rPr>
          <w:rFonts w:cs="Arial"/>
          <w:szCs w:val="28"/>
        </w:rPr>
        <w:t>mankind</w:t>
      </w:r>
      <w:r w:rsidR="003721D5">
        <w:rPr>
          <w:rFonts w:cs="Arial"/>
          <w:szCs w:val="28"/>
        </w:rPr>
        <w:t>’s ability</w:t>
      </w:r>
      <w:r w:rsidR="00D468D1" w:rsidRPr="00CF6237">
        <w:rPr>
          <w:rFonts w:cs="Arial"/>
          <w:szCs w:val="28"/>
        </w:rPr>
        <w:t xml:space="preserve"> to solve the </w:t>
      </w:r>
      <w:r w:rsidR="00647E59" w:rsidRPr="00CF6237">
        <w:rPr>
          <w:rFonts w:cs="Arial"/>
          <w:szCs w:val="28"/>
        </w:rPr>
        <w:t>issue and</w:t>
      </w:r>
      <w:r w:rsidR="00D468D1" w:rsidRPr="00CF6237">
        <w:rPr>
          <w:rFonts w:cs="Arial"/>
          <w:szCs w:val="28"/>
        </w:rPr>
        <w:t xml:space="preserve"> took comfort in evidence of multilateral cooperation to address the crisis (</w:t>
      </w:r>
      <w:r w:rsidR="008708AE">
        <w:rPr>
          <w:rFonts w:cs="Arial"/>
          <w:szCs w:val="28"/>
        </w:rPr>
        <w:t>for example</w:t>
      </w:r>
      <w:r w:rsidR="00416C32">
        <w:rPr>
          <w:rFonts w:cs="Arial"/>
          <w:szCs w:val="28"/>
        </w:rPr>
        <w:t>,</w:t>
      </w:r>
      <w:r w:rsidR="00D468D1" w:rsidRPr="00CF6237">
        <w:rPr>
          <w:rFonts w:cs="Arial"/>
          <w:szCs w:val="28"/>
        </w:rPr>
        <w:t xml:space="preserve"> C</w:t>
      </w:r>
      <w:r w:rsidR="00D468D1">
        <w:rPr>
          <w:rFonts w:cs="Arial"/>
          <w:szCs w:val="28"/>
        </w:rPr>
        <w:t xml:space="preserve">onference of the Parties, </w:t>
      </w:r>
      <w:r w:rsidR="00D468D1" w:rsidRPr="00B132A1">
        <w:rPr>
          <w:rFonts w:cs="Arial"/>
          <w:szCs w:val="28"/>
        </w:rPr>
        <w:t>the main decision-making body of the United Nations Framework Convention on Climate Change</w:t>
      </w:r>
      <w:r w:rsidR="00D468D1" w:rsidRPr="00CF6237">
        <w:rPr>
          <w:rFonts w:cs="Arial"/>
          <w:szCs w:val="28"/>
        </w:rPr>
        <w:t xml:space="preserve">) and national </w:t>
      </w:r>
      <w:r w:rsidR="00D468D1">
        <w:rPr>
          <w:rFonts w:cs="Arial"/>
          <w:szCs w:val="28"/>
        </w:rPr>
        <w:t>g</w:t>
      </w:r>
      <w:r w:rsidR="00D468D1" w:rsidRPr="00CF6237">
        <w:rPr>
          <w:rFonts w:cs="Arial"/>
          <w:szCs w:val="28"/>
        </w:rPr>
        <w:t xml:space="preserve">overnments promising to ramp up </w:t>
      </w:r>
      <w:r w:rsidR="00D468D1" w:rsidRPr="00CF6237">
        <w:rPr>
          <w:rFonts w:cs="Arial"/>
          <w:szCs w:val="28"/>
        </w:rPr>
        <w:lastRenderedPageBreak/>
        <w:t xml:space="preserve">regulation on big </w:t>
      </w:r>
      <w:r w:rsidR="001369CE">
        <w:rPr>
          <w:rFonts w:cs="Arial"/>
          <w:szCs w:val="28"/>
        </w:rPr>
        <w:t>polluters</w:t>
      </w:r>
      <w:r w:rsidR="00D468D1">
        <w:rPr>
          <w:rFonts w:cs="Arial"/>
          <w:szCs w:val="28"/>
        </w:rPr>
        <w:t xml:space="preserve">. </w:t>
      </w:r>
    </w:p>
    <w:p w14:paraId="645CDF40" w14:textId="05E2DE91" w:rsidR="00C12882" w:rsidRPr="00E60BCF" w:rsidRDefault="00C12882" w:rsidP="00D80D4F">
      <w:pPr>
        <w:pStyle w:val="Caption"/>
        <w:rPr>
          <w:rFonts w:cs="Arial"/>
          <w:b/>
          <w:bCs/>
          <w:szCs w:val="28"/>
        </w:rPr>
      </w:pPr>
      <w:r w:rsidRPr="00E60BCF">
        <w:rPr>
          <w:b/>
          <w:bCs/>
        </w:rPr>
        <w:t xml:space="preserve">Figure </w:t>
      </w:r>
      <w:r w:rsidR="00A84F11" w:rsidRPr="00E60BCF">
        <w:rPr>
          <w:b/>
          <w:bCs/>
        </w:rPr>
        <w:fldChar w:fldCharType="begin"/>
      </w:r>
      <w:r w:rsidR="00A84F11">
        <w:instrText xml:space="preserve"> SEQ Figure \* ARABIC </w:instrText>
      </w:r>
      <w:r w:rsidR="00A84F11" w:rsidRPr="00E60BCF">
        <w:rPr>
          <w:b/>
          <w:bCs/>
        </w:rPr>
        <w:fldChar w:fldCharType="separate"/>
      </w:r>
      <w:r w:rsidR="00A1303A">
        <w:rPr>
          <w:noProof/>
        </w:rPr>
        <w:t>3</w:t>
      </w:r>
      <w:r w:rsidR="00A84F11" w:rsidRPr="00E60BCF">
        <w:rPr>
          <w:b/>
          <w:bCs/>
        </w:rPr>
        <w:fldChar w:fldCharType="end"/>
      </w:r>
      <w:r w:rsidRPr="00E60BCF">
        <w:rPr>
          <w:b/>
          <w:bCs/>
        </w:rPr>
        <w:t xml:space="preserve">: Feelings </w:t>
      </w:r>
      <w:r w:rsidR="00656554">
        <w:rPr>
          <w:b/>
          <w:bCs/>
        </w:rPr>
        <w:t>a</w:t>
      </w:r>
      <w:r w:rsidRPr="00E60BCF">
        <w:rPr>
          <w:b/>
          <w:bCs/>
        </w:rPr>
        <w:t xml:space="preserve">bout </w:t>
      </w:r>
      <w:r w:rsidR="00656554">
        <w:rPr>
          <w:b/>
          <w:bCs/>
        </w:rPr>
        <w:t>c</w:t>
      </w:r>
      <w:r w:rsidRPr="00E60BCF">
        <w:rPr>
          <w:b/>
          <w:bCs/>
        </w:rPr>
        <w:t xml:space="preserve">limate </w:t>
      </w:r>
      <w:r w:rsidR="00656554">
        <w:rPr>
          <w:b/>
          <w:bCs/>
        </w:rPr>
        <w:t>c</w:t>
      </w:r>
      <w:r w:rsidRPr="00E60BCF">
        <w:rPr>
          <w:b/>
          <w:bCs/>
        </w:rPr>
        <w:t xml:space="preserve">hange: </w:t>
      </w:r>
      <w:r w:rsidR="00656554">
        <w:rPr>
          <w:b/>
          <w:bCs/>
        </w:rPr>
        <w:t>f</w:t>
      </w:r>
      <w:r w:rsidRPr="00E60BCF">
        <w:rPr>
          <w:b/>
          <w:bCs/>
        </w:rPr>
        <w:t xml:space="preserve">our </w:t>
      </w:r>
      <w:r w:rsidR="00656554">
        <w:rPr>
          <w:b/>
          <w:bCs/>
        </w:rPr>
        <w:t>p</w:t>
      </w:r>
      <w:r w:rsidRPr="00E60BCF">
        <w:rPr>
          <w:b/>
          <w:bCs/>
        </w:rPr>
        <w:t xml:space="preserve">articipant </w:t>
      </w:r>
      <w:r w:rsidR="00656554">
        <w:rPr>
          <w:b/>
          <w:bCs/>
        </w:rPr>
        <w:t>c</w:t>
      </w:r>
      <w:r w:rsidRPr="00E60BCF">
        <w:rPr>
          <w:b/>
          <w:bCs/>
        </w:rPr>
        <w:t>lusters</w:t>
      </w:r>
    </w:p>
    <w:p w14:paraId="59ED7729" w14:textId="6B8123BC" w:rsidR="00C12882" w:rsidRDefault="00534CC4" w:rsidP="00D80D4F">
      <w:pPr>
        <w:keepNext/>
        <w:jc w:val="left"/>
      </w:pPr>
      <w:r>
        <w:rPr>
          <w:noProof/>
        </w:rPr>
        <w:drawing>
          <wp:inline distT="0" distB="0" distL="0" distR="0" wp14:anchorId="5279983E" wp14:editId="0F6AB827">
            <wp:extent cx="6362689" cy="3076585"/>
            <wp:effectExtent l="19050" t="19050" r="19685" b="9525"/>
            <wp:docPr id="106" name="Picture 106" descr="Picture illiustrating four participant clusters: anxious, cautiously optimistic, disengaged and skep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Picture illiustrating four participant clusters: anxious, cautiously optimistic, disengaged and skeptic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5566" cy="3087647"/>
                    </a:xfrm>
                    <a:prstGeom prst="rect">
                      <a:avLst/>
                    </a:prstGeom>
                    <a:noFill/>
                    <a:ln>
                      <a:solidFill>
                        <a:schemeClr val="tx1"/>
                      </a:solidFill>
                    </a:ln>
                  </pic:spPr>
                </pic:pic>
              </a:graphicData>
            </a:graphic>
          </wp:inline>
        </w:drawing>
      </w:r>
    </w:p>
    <w:p w14:paraId="291232BB" w14:textId="77777777" w:rsidR="00D468D1" w:rsidRDefault="00D468D1" w:rsidP="00D80D4F">
      <w:pPr>
        <w:keepNext/>
        <w:jc w:val="left"/>
      </w:pPr>
    </w:p>
    <w:p w14:paraId="4D4F9B74" w14:textId="0A273B47" w:rsidR="000825E7" w:rsidRPr="005B04C5" w:rsidRDefault="00217DEE" w:rsidP="00D80D4F">
      <w:pPr>
        <w:pStyle w:val="Heading2"/>
        <w:rPr>
          <w:bCs/>
        </w:rPr>
      </w:pPr>
      <w:bookmarkStart w:id="187" w:name="_Toc126252655"/>
      <w:r w:rsidRPr="005B04C5">
        <w:t xml:space="preserve">Participants </w:t>
      </w:r>
      <w:r w:rsidR="00BB6184" w:rsidRPr="005B04C5">
        <w:t>had</w:t>
      </w:r>
      <w:r w:rsidRPr="005B04C5">
        <w:t xml:space="preserve"> l</w:t>
      </w:r>
      <w:r w:rsidR="001B59FE" w:rsidRPr="005B04C5">
        <w:t>imited awareness and understanding of t</w:t>
      </w:r>
      <w:r w:rsidR="00F93E8F" w:rsidRPr="005B04C5">
        <w:t>he</w:t>
      </w:r>
      <w:r w:rsidR="00502FF1" w:rsidRPr="005B04C5">
        <w:t xml:space="preserve"> </w:t>
      </w:r>
      <w:r w:rsidR="00C1368F" w:rsidRPr="005B04C5">
        <w:t>link</w:t>
      </w:r>
      <w:r w:rsidR="001D2159" w:rsidRPr="005B04C5">
        <w:t>s</w:t>
      </w:r>
      <w:r w:rsidR="000825E7" w:rsidRPr="005B04C5">
        <w:t xml:space="preserve"> </w:t>
      </w:r>
      <w:r w:rsidR="00766A57" w:rsidRPr="005B04C5">
        <w:t>b</w:t>
      </w:r>
      <w:r w:rsidR="000825E7" w:rsidRPr="005B04C5">
        <w:t xml:space="preserve">etween health, healthcare and </w:t>
      </w:r>
      <w:proofErr w:type="gramStart"/>
      <w:r w:rsidR="000825E7" w:rsidRPr="005B04C5">
        <w:t>climate</w:t>
      </w:r>
      <w:bookmarkEnd w:id="187"/>
      <w:proofErr w:type="gramEnd"/>
      <w:r w:rsidR="000825E7" w:rsidRPr="005B04C5">
        <w:rPr>
          <w:bCs/>
        </w:rPr>
        <w:t xml:space="preserve"> </w:t>
      </w:r>
      <w:r w:rsidR="003866B2" w:rsidRPr="003866B2">
        <w:rPr>
          <w:bCs/>
        </w:rPr>
        <w:t xml:space="preserve"> </w:t>
      </w:r>
      <w:r w:rsidR="00502FF1" w:rsidRPr="003866B2">
        <w:rPr>
          <w:bCs/>
        </w:rPr>
        <w:t xml:space="preserve"> </w:t>
      </w:r>
    </w:p>
    <w:p w14:paraId="59A3C825" w14:textId="427A1C53" w:rsidR="003A2F30" w:rsidRDefault="002012DE" w:rsidP="00D80D4F">
      <w:pPr>
        <w:pStyle w:val="Paragraph"/>
        <w:numPr>
          <w:ilvl w:val="0"/>
          <w:numId w:val="0"/>
        </w:numPr>
        <w:suppressAutoHyphens w:val="0"/>
      </w:pPr>
      <w:r>
        <w:t>A</w:t>
      </w:r>
      <w:r w:rsidR="00873CDE" w:rsidRPr="00BE5DC0">
        <w:t xml:space="preserve">wareness and understanding of the effects of climate change on health was patchy across the sample, rarely ‘top-of-mind’, and precluded some of the </w:t>
      </w:r>
      <w:r w:rsidR="00832750">
        <w:t>main</w:t>
      </w:r>
      <w:r w:rsidR="00832750" w:rsidRPr="00BE5DC0">
        <w:t xml:space="preserve"> </w:t>
      </w:r>
      <w:r w:rsidR="00873CDE" w:rsidRPr="00BE5DC0">
        <w:t>ways in which climate change affects health</w:t>
      </w:r>
      <w:r w:rsidR="00873CDE">
        <w:t xml:space="preserve">. </w:t>
      </w:r>
      <w:r w:rsidR="00A822D4">
        <w:t xml:space="preserve">For example, </w:t>
      </w:r>
      <w:r w:rsidR="00C8339F">
        <w:t>while a relatively large proportion of participants connected</w:t>
      </w:r>
      <w:r w:rsidR="00A44837">
        <w:t xml:space="preserve"> c</w:t>
      </w:r>
      <w:r w:rsidR="000644F8">
        <w:t xml:space="preserve">limate change </w:t>
      </w:r>
      <w:r w:rsidR="00C8339F">
        <w:t xml:space="preserve">to </w:t>
      </w:r>
      <w:r w:rsidR="000644F8">
        <w:t>physical health conditions</w:t>
      </w:r>
      <w:r w:rsidR="00C8339F">
        <w:t xml:space="preserve"> such as </w:t>
      </w:r>
      <w:r w:rsidR="000644F8">
        <w:t>asthma</w:t>
      </w:r>
      <w:r w:rsidR="00C8339F">
        <w:t xml:space="preserve"> and </w:t>
      </w:r>
      <w:r w:rsidR="000644F8">
        <w:t>heatstroke</w:t>
      </w:r>
      <w:r w:rsidR="00C8339F">
        <w:t xml:space="preserve">, only a few made connections with mental health, and none drew explicit connections with risks of </w:t>
      </w:r>
      <w:r w:rsidR="00ED67A1">
        <w:t xml:space="preserve">infectious diseases and malnutrition (despite </w:t>
      </w:r>
      <w:r w:rsidR="009C793D">
        <w:t xml:space="preserve">some </w:t>
      </w:r>
      <w:r w:rsidR="00ED67A1">
        <w:t xml:space="preserve">recognising climate change’s impacts on food systems). </w:t>
      </w:r>
      <w:r w:rsidR="006F55C1" w:rsidRPr="00BE5DC0">
        <w:t>Participants with prior health conditions exacerbated by climate change and participants who were more actively engaged in the climate crisis (</w:t>
      </w:r>
      <w:r w:rsidR="008708AE">
        <w:t>for example</w:t>
      </w:r>
      <w:r w:rsidR="00416C32">
        <w:t>,</w:t>
      </w:r>
      <w:r w:rsidR="006F55C1" w:rsidRPr="00BE5DC0">
        <w:t xml:space="preserve"> through campaigning activities)</w:t>
      </w:r>
      <w:r w:rsidR="009C793D">
        <w:t xml:space="preserve"> </w:t>
      </w:r>
      <w:r w:rsidR="006F55C1" w:rsidRPr="00BE5DC0">
        <w:t>were the most confident linking climate change to health.</w:t>
      </w:r>
      <w:r w:rsidR="006F55C1">
        <w:t xml:space="preserve"> </w:t>
      </w:r>
    </w:p>
    <w:p w14:paraId="254CAD1E" w14:textId="619D6595" w:rsidR="00E0010A" w:rsidRPr="00E0010A" w:rsidRDefault="00E0010A" w:rsidP="00D80D4F">
      <w:pPr>
        <w:pStyle w:val="Quote"/>
        <w:jc w:val="left"/>
      </w:pPr>
      <w:r w:rsidRPr="00E0010A">
        <w:t>“Extreme heat is not good…people sweat a lot, so they are losing the water of the body, and there</w:t>
      </w:r>
      <w:r w:rsidR="007E7441">
        <w:t>’</w:t>
      </w:r>
      <w:r w:rsidRPr="00E0010A">
        <w:t>s a lot of health problems, especially for very old people. And hospital admissions increase in extreme heat and extreme cold weather.”</w:t>
      </w:r>
    </w:p>
    <w:p w14:paraId="004EFA66" w14:textId="77B473D1" w:rsidR="00FC48CA" w:rsidRPr="00FC48CA" w:rsidRDefault="00BB6184" w:rsidP="00D80D4F">
      <w:pPr>
        <w:jc w:val="left"/>
        <w:rPr>
          <w:rFonts w:cs="Arial"/>
          <w:szCs w:val="28"/>
        </w:rPr>
      </w:pPr>
      <w:r w:rsidRPr="00D80D4F">
        <w:t>M</w:t>
      </w:r>
      <w:r w:rsidR="00FC48CA" w:rsidRPr="00BB6184">
        <w:rPr>
          <w:rFonts w:cs="Arial"/>
          <w:szCs w:val="28"/>
        </w:rPr>
        <w:t>ost</w:t>
      </w:r>
      <w:r w:rsidR="00FC48CA" w:rsidRPr="00FC48CA">
        <w:rPr>
          <w:rFonts w:cs="Arial"/>
          <w:szCs w:val="28"/>
        </w:rPr>
        <w:t xml:space="preserve"> participants </w:t>
      </w:r>
      <w:r w:rsidR="00FC48CA">
        <w:rPr>
          <w:rFonts w:cs="Arial"/>
          <w:szCs w:val="28"/>
        </w:rPr>
        <w:t xml:space="preserve">came to the dialogue having never considered </w:t>
      </w:r>
      <w:r w:rsidR="002912E0">
        <w:rPr>
          <w:rFonts w:cs="Arial"/>
          <w:szCs w:val="28"/>
        </w:rPr>
        <w:t>healthcare’s greenhouse gas emissions</w:t>
      </w:r>
      <w:r w:rsidRPr="00BB6184">
        <w:rPr>
          <w:rFonts w:cs="Arial"/>
          <w:szCs w:val="28"/>
        </w:rPr>
        <w:t xml:space="preserve"> or contribution to climate change</w:t>
      </w:r>
      <w:r w:rsidR="002912E0" w:rsidRPr="00BB6184">
        <w:rPr>
          <w:rFonts w:cs="Arial"/>
          <w:szCs w:val="28"/>
        </w:rPr>
        <w:t>.</w:t>
      </w:r>
      <w:r w:rsidR="002912E0">
        <w:rPr>
          <w:rFonts w:cs="Arial"/>
          <w:szCs w:val="28"/>
        </w:rPr>
        <w:t xml:space="preserve"> The only e</w:t>
      </w:r>
      <w:r w:rsidR="00FC48CA" w:rsidRPr="00FC48CA">
        <w:rPr>
          <w:rFonts w:cs="Arial"/>
          <w:szCs w:val="28"/>
        </w:rPr>
        <w:t xml:space="preserve">xceptions </w:t>
      </w:r>
      <w:r w:rsidR="002C7C08">
        <w:rPr>
          <w:rFonts w:cs="Arial"/>
          <w:szCs w:val="28"/>
        </w:rPr>
        <w:t xml:space="preserve">were </w:t>
      </w:r>
      <w:r w:rsidR="00FC48CA" w:rsidRPr="00FC48CA">
        <w:rPr>
          <w:rFonts w:cs="Arial"/>
          <w:szCs w:val="28"/>
        </w:rPr>
        <w:t>participants whose clinicians had recommended they try an alternative care option for environmental reasons, for example</w:t>
      </w:r>
      <w:r w:rsidR="00416C32">
        <w:rPr>
          <w:rFonts w:cs="Arial"/>
          <w:szCs w:val="28"/>
        </w:rPr>
        <w:t>,</w:t>
      </w:r>
      <w:r w:rsidR="00FC48CA" w:rsidRPr="00FC48CA">
        <w:rPr>
          <w:rFonts w:cs="Arial"/>
          <w:szCs w:val="28"/>
        </w:rPr>
        <w:t xml:space="preserve"> </w:t>
      </w:r>
      <w:r w:rsidR="00416C32">
        <w:rPr>
          <w:rFonts w:cs="Arial"/>
          <w:szCs w:val="28"/>
        </w:rPr>
        <w:t xml:space="preserve">1 </w:t>
      </w:r>
      <w:r w:rsidR="00FC48CA" w:rsidRPr="00FC48CA">
        <w:rPr>
          <w:rFonts w:cs="Arial"/>
          <w:szCs w:val="28"/>
        </w:rPr>
        <w:t xml:space="preserve">participant with asthma who had recently switched to a greener inhaler. </w:t>
      </w:r>
    </w:p>
    <w:p w14:paraId="70E8B8F3" w14:textId="250C667F" w:rsidR="00FC48CA" w:rsidRDefault="00FC48CA" w:rsidP="00D80D4F">
      <w:pPr>
        <w:pStyle w:val="Quote"/>
        <w:jc w:val="left"/>
      </w:pPr>
      <w:r>
        <w:t>“</w:t>
      </w:r>
      <w:r w:rsidRPr="003C034C">
        <w:t>To be honest, it</w:t>
      </w:r>
      <w:r w:rsidR="002912E0">
        <w:t>’</w:t>
      </w:r>
      <w:r w:rsidRPr="003C034C">
        <w:t>s not something I</w:t>
      </w:r>
      <w:r w:rsidR="002912E0">
        <w:t>’</w:t>
      </w:r>
      <w:r w:rsidRPr="003C034C">
        <w:t xml:space="preserve">ve ever really thought about. </w:t>
      </w:r>
      <w:r>
        <w:t>I’ve n</w:t>
      </w:r>
      <w:r w:rsidRPr="003C034C">
        <w:t>ever linked the health service with climate change.</w:t>
      </w:r>
      <w:r>
        <w:t>”</w:t>
      </w:r>
    </w:p>
    <w:p w14:paraId="5C14C6D8" w14:textId="09910BE8" w:rsidR="000A5BE9" w:rsidRPr="000A5BE9" w:rsidRDefault="00F519BF" w:rsidP="00D80D4F">
      <w:pPr>
        <w:jc w:val="left"/>
      </w:pPr>
      <w:r>
        <w:rPr>
          <w:rFonts w:cs="Arial"/>
          <w:szCs w:val="28"/>
        </w:rPr>
        <w:lastRenderedPageBreak/>
        <w:t>W</w:t>
      </w:r>
      <w:r w:rsidR="00D55929" w:rsidRPr="00BB6184">
        <w:rPr>
          <w:rFonts w:cs="Arial"/>
          <w:szCs w:val="28"/>
        </w:rPr>
        <w:t>hen</w:t>
      </w:r>
      <w:r w:rsidR="00D55929" w:rsidRPr="000A5BE9">
        <w:rPr>
          <w:rFonts w:cs="Arial"/>
          <w:szCs w:val="28"/>
        </w:rPr>
        <w:t xml:space="preserve"> prompted by researchers, p</w:t>
      </w:r>
      <w:r w:rsidR="00FC48CA" w:rsidRPr="000A5BE9">
        <w:rPr>
          <w:rFonts w:cs="Arial"/>
          <w:szCs w:val="28"/>
        </w:rPr>
        <w:t>articipants connected healthcare to climate change primarily in terms of waste</w:t>
      </w:r>
      <w:r w:rsidR="005C592E">
        <w:rPr>
          <w:rFonts w:cs="Arial"/>
          <w:szCs w:val="28"/>
        </w:rPr>
        <w:t xml:space="preserve"> generated at the point of use</w:t>
      </w:r>
      <w:r w:rsidR="00FC48CA" w:rsidRPr="000A5BE9">
        <w:rPr>
          <w:rFonts w:cs="Arial"/>
          <w:szCs w:val="28"/>
        </w:rPr>
        <w:t>, for example</w:t>
      </w:r>
      <w:r w:rsidR="00416C32">
        <w:rPr>
          <w:rFonts w:cs="Arial"/>
          <w:szCs w:val="28"/>
        </w:rPr>
        <w:t>,</w:t>
      </w:r>
      <w:r w:rsidR="00FC48CA" w:rsidRPr="000A5BE9">
        <w:rPr>
          <w:rFonts w:cs="Arial"/>
          <w:szCs w:val="28"/>
        </w:rPr>
        <w:t xml:space="preserve"> non-recyclable materials, single-use items, and chemical and radioactive waste. </w:t>
      </w:r>
      <w:r w:rsidR="00141662" w:rsidRPr="000A5BE9">
        <w:rPr>
          <w:rFonts w:cs="Arial"/>
          <w:szCs w:val="28"/>
        </w:rPr>
        <w:t xml:space="preserve">More broadly, </w:t>
      </w:r>
      <w:r w:rsidR="00D35AD5" w:rsidRPr="000A5BE9">
        <w:rPr>
          <w:rFonts w:cs="Arial"/>
          <w:szCs w:val="28"/>
        </w:rPr>
        <w:t>participants</w:t>
      </w:r>
      <w:r w:rsidR="00141662" w:rsidRPr="000A5BE9">
        <w:rPr>
          <w:rFonts w:cs="Arial"/>
          <w:szCs w:val="28"/>
        </w:rPr>
        <w:t xml:space="preserve"> </w:t>
      </w:r>
      <w:r w:rsidR="00066971" w:rsidRPr="000A5BE9">
        <w:rPr>
          <w:rFonts w:cs="Arial"/>
          <w:szCs w:val="28"/>
        </w:rPr>
        <w:t>were more aware of and focused</w:t>
      </w:r>
      <w:r w:rsidR="00E93008" w:rsidRPr="000A5BE9">
        <w:rPr>
          <w:rFonts w:cs="Arial"/>
          <w:szCs w:val="28"/>
        </w:rPr>
        <w:t xml:space="preserve"> more on greenhouse gas emissions </w:t>
      </w:r>
      <w:r w:rsidR="00066971" w:rsidRPr="000A5BE9">
        <w:rPr>
          <w:rFonts w:cs="Arial"/>
          <w:szCs w:val="28"/>
        </w:rPr>
        <w:t>associated with</w:t>
      </w:r>
      <w:r w:rsidR="004E08B3" w:rsidRPr="000A5BE9">
        <w:rPr>
          <w:rFonts w:cs="Arial"/>
          <w:szCs w:val="28"/>
        </w:rPr>
        <w:t xml:space="preserve"> the</w:t>
      </w:r>
      <w:r w:rsidR="00F44BCB" w:rsidRPr="000A5BE9">
        <w:rPr>
          <w:rFonts w:cs="Arial"/>
          <w:szCs w:val="28"/>
        </w:rPr>
        <w:t xml:space="preserve"> </w:t>
      </w:r>
      <w:r w:rsidR="00FD7832" w:rsidRPr="000A5BE9">
        <w:rPr>
          <w:rFonts w:cs="Arial"/>
          <w:szCs w:val="28"/>
        </w:rPr>
        <w:t>consumption</w:t>
      </w:r>
      <w:r w:rsidR="00E93008" w:rsidRPr="000A5BE9">
        <w:rPr>
          <w:rFonts w:cs="Arial"/>
          <w:szCs w:val="28"/>
        </w:rPr>
        <w:t xml:space="preserve"> </w:t>
      </w:r>
      <w:r w:rsidR="00F44BCB" w:rsidRPr="000A5BE9">
        <w:rPr>
          <w:rFonts w:cs="Arial"/>
          <w:szCs w:val="28"/>
        </w:rPr>
        <w:t xml:space="preserve">rather than the production </w:t>
      </w:r>
      <w:r w:rsidR="001C3604" w:rsidRPr="000A5BE9">
        <w:rPr>
          <w:rFonts w:cs="Arial"/>
          <w:szCs w:val="28"/>
        </w:rPr>
        <w:t xml:space="preserve">of </w:t>
      </w:r>
      <w:r w:rsidR="00C70E9D" w:rsidRPr="000A5BE9">
        <w:rPr>
          <w:rFonts w:cs="Arial"/>
          <w:szCs w:val="28"/>
        </w:rPr>
        <w:t>goods and services</w:t>
      </w:r>
      <w:r w:rsidR="006168DD" w:rsidRPr="000A5BE9">
        <w:rPr>
          <w:rFonts w:cs="Arial"/>
          <w:szCs w:val="28"/>
        </w:rPr>
        <w:t xml:space="preserve">. As a result, </w:t>
      </w:r>
      <w:r w:rsidR="00E312AE">
        <w:rPr>
          <w:rFonts w:cs="Arial"/>
          <w:szCs w:val="28"/>
        </w:rPr>
        <w:t xml:space="preserve">when thinking about healthcare, </w:t>
      </w:r>
      <w:r w:rsidR="007C054E" w:rsidRPr="000A5BE9">
        <w:rPr>
          <w:rFonts w:cs="Arial"/>
          <w:szCs w:val="28"/>
        </w:rPr>
        <w:t>many</w:t>
      </w:r>
      <w:r w:rsidR="006168DD" w:rsidRPr="000A5BE9">
        <w:rPr>
          <w:rFonts w:cs="Arial"/>
          <w:szCs w:val="28"/>
        </w:rPr>
        <w:t xml:space="preserve"> participants</w:t>
      </w:r>
      <w:r w:rsidR="00030B41" w:rsidRPr="000A5BE9">
        <w:rPr>
          <w:rFonts w:cs="Arial"/>
          <w:szCs w:val="28"/>
        </w:rPr>
        <w:t xml:space="preserve"> </w:t>
      </w:r>
      <w:r w:rsidR="00E312AE">
        <w:rPr>
          <w:rFonts w:cs="Arial"/>
          <w:szCs w:val="28"/>
        </w:rPr>
        <w:t>tended to</w:t>
      </w:r>
      <w:r w:rsidR="007C054E" w:rsidRPr="000A5BE9">
        <w:rPr>
          <w:rFonts w:cs="Arial"/>
          <w:szCs w:val="28"/>
        </w:rPr>
        <w:t xml:space="preserve"> </w:t>
      </w:r>
      <w:r w:rsidR="00030B41" w:rsidRPr="000A5BE9">
        <w:rPr>
          <w:rFonts w:cs="Arial"/>
          <w:szCs w:val="28"/>
        </w:rPr>
        <w:t>overestimate the environmental gains of waste</w:t>
      </w:r>
      <w:r w:rsidR="007C054E" w:rsidRPr="000A5BE9">
        <w:rPr>
          <w:rFonts w:cs="Arial"/>
          <w:szCs w:val="28"/>
        </w:rPr>
        <w:t xml:space="preserve"> reduction</w:t>
      </w:r>
      <w:r w:rsidR="00030B41" w:rsidRPr="000A5BE9">
        <w:rPr>
          <w:rFonts w:cs="Arial"/>
          <w:szCs w:val="28"/>
        </w:rPr>
        <w:t xml:space="preserve"> and </w:t>
      </w:r>
      <w:r w:rsidR="007C054E" w:rsidRPr="000A5BE9">
        <w:rPr>
          <w:rFonts w:cs="Arial"/>
          <w:szCs w:val="28"/>
        </w:rPr>
        <w:t xml:space="preserve">hospital </w:t>
      </w:r>
      <w:r w:rsidR="00030B41" w:rsidRPr="000A5BE9">
        <w:rPr>
          <w:rFonts w:cs="Arial"/>
          <w:szCs w:val="28"/>
        </w:rPr>
        <w:t>energy saving measures,</w:t>
      </w:r>
      <w:r w:rsidR="007C054E" w:rsidRPr="000A5BE9">
        <w:rPr>
          <w:rFonts w:cs="Arial"/>
          <w:szCs w:val="28"/>
        </w:rPr>
        <w:t xml:space="preserve"> and to underestimate (or completely miss) the benefits </w:t>
      </w:r>
      <w:r w:rsidR="000903EF">
        <w:rPr>
          <w:rFonts w:cs="Arial"/>
          <w:szCs w:val="28"/>
        </w:rPr>
        <w:t xml:space="preserve">of </w:t>
      </w:r>
      <w:r w:rsidR="000A5BE9">
        <w:rPr>
          <w:rFonts w:cs="Arial"/>
          <w:szCs w:val="28"/>
        </w:rPr>
        <w:t>measures designed to</w:t>
      </w:r>
      <w:r w:rsidR="007C054E" w:rsidRPr="000A5BE9">
        <w:rPr>
          <w:rFonts w:cs="Arial"/>
          <w:szCs w:val="28"/>
        </w:rPr>
        <w:t xml:space="preserve"> reduc</w:t>
      </w:r>
      <w:r w:rsidR="000A5BE9">
        <w:rPr>
          <w:rFonts w:cs="Arial"/>
          <w:szCs w:val="28"/>
        </w:rPr>
        <w:t>e</w:t>
      </w:r>
      <w:r w:rsidR="007C054E" w:rsidRPr="000A5BE9">
        <w:rPr>
          <w:rFonts w:cs="Arial"/>
          <w:szCs w:val="28"/>
        </w:rPr>
        <w:t xml:space="preserve"> supply chain emissions. </w:t>
      </w:r>
    </w:p>
    <w:p w14:paraId="6039F9ED" w14:textId="11A0ACE0" w:rsidR="000A5BE9" w:rsidRDefault="000A5BE9" w:rsidP="00D80D4F">
      <w:pPr>
        <w:pStyle w:val="Quote"/>
        <w:jc w:val="left"/>
      </w:pPr>
      <w:r>
        <w:t>“</w:t>
      </w:r>
      <w:r w:rsidRPr="003C034C">
        <w:t>Waste must be high [in terms of overall contributions to healthcare greenhouse gas emissions], and I think medicines and chemicals must be the least.”</w:t>
      </w:r>
    </w:p>
    <w:p w14:paraId="4CAE21BF" w14:textId="5DC9D29C" w:rsidR="00220A70" w:rsidRPr="005B04C5" w:rsidRDefault="00217DEE" w:rsidP="00D80D4F">
      <w:pPr>
        <w:pStyle w:val="Heading2"/>
        <w:rPr>
          <w:bCs/>
        </w:rPr>
      </w:pPr>
      <w:bookmarkStart w:id="188" w:name="_Toc126252656"/>
      <w:r>
        <w:rPr>
          <w:bCs/>
        </w:rPr>
        <w:t xml:space="preserve">Some participants </w:t>
      </w:r>
      <w:r w:rsidR="00823FDA">
        <w:rPr>
          <w:bCs/>
        </w:rPr>
        <w:t xml:space="preserve">framed </w:t>
      </w:r>
      <w:r w:rsidR="00220A70" w:rsidRPr="00D80D4F">
        <w:rPr>
          <w:rFonts w:eastAsia="Times New Roman" w:cs="Times New Roman"/>
          <w:bCs/>
          <w:szCs w:val="24"/>
          <w:lang w:eastAsia="en-GB"/>
        </w:rPr>
        <w:t xml:space="preserve">sustainability initiatives </w:t>
      </w:r>
      <w:r w:rsidR="00BF5DC4">
        <w:rPr>
          <w:bCs/>
        </w:rPr>
        <w:t xml:space="preserve">negatively </w:t>
      </w:r>
      <w:r w:rsidR="0028162B">
        <w:rPr>
          <w:bCs/>
        </w:rPr>
        <w:t xml:space="preserve">in terms of what people </w:t>
      </w:r>
      <w:r w:rsidR="004C29FC">
        <w:rPr>
          <w:bCs/>
        </w:rPr>
        <w:t>stand to</w:t>
      </w:r>
      <w:r w:rsidR="0028162B">
        <w:rPr>
          <w:bCs/>
        </w:rPr>
        <w:t xml:space="preserve"> lose </w:t>
      </w:r>
      <w:r w:rsidR="00BF5DC4">
        <w:rPr>
          <w:bCs/>
        </w:rPr>
        <w:t xml:space="preserve">and who will lose </w:t>
      </w:r>
      <w:proofErr w:type="gramStart"/>
      <w:r w:rsidR="00BF5DC4">
        <w:rPr>
          <w:bCs/>
        </w:rPr>
        <w:t>out</w:t>
      </w:r>
      <w:bookmarkEnd w:id="188"/>
      <w:proofErr w:type="gramEnd"/>
      <w:r w:rsidR="00BF5DC4">
        <w:rPr>
          <w:bCs/>
        </w:rPr>
        <w:t xml:space="preserve">  </w:t>
      </w:r>
      <w:r w:rsidR="0028162B">
        <w:rPr>
          <w:bCs/>
        </w:rPr>
        <w:t xml:space="preserve"> </w:t>
      </w:r>
    </w:p>
    <w:p w14:paraId="51166785" w14:textId="78FE8A0E" w:rsidR="00781745" w:rsidRDefault="007C6F81" w:rsidP="00D80D4F">
      <w:pPr>
        <w:jc w:val="left"/>
        <w:rPr>
          <w:rFonts w:cs="Arial"/>
          <w:szCs w:val="28"/>
        </w:rPr>
      </w:pPr>
      <w:r>
        <w:t>D</w:t>
      </w:r>
      <w:r w:rsidR="00A87926">
        <w:t xml:space="preserve">uring the first workshop, </w:t>
      </w:r>
      <w:r>
        <w:t xml:space="preserve">several participants explicitly associated efforts to combat climate change </w:t>
      </w:r>
      <w:r w:rsidR="00283156">
        <w:t>with loss of</w:t>
      </w:r>
      <w:r w:rsidR="008B56B3">
        <w:t xml:space="preserve"> access to goods and services. </w:t>
      </w:r>
      <w:r w:rsidR="001F2683">
        <w:rPr>
          <w:rFonts w:cs="Arial"/>
          <w:szCs w:val="28"/>
        </w:rPr>
        <w:t>P</w:t>
      </w:r>
      <w:r w:rsidR="008B56B3" w:rsidRPr="00220A70">
        <w:rPr>
          <w:rFonts w:cs="Arial"/>
          <w:szCs w:val="28"/>
        </w:rPr>
        <w:t xml:space="preserve">articipants expressed concerns about the impact of policies and legislation designed to limit climate change on the lives and livelihoods of people. These concerns focused on curtailments to individual freedoms and risks of being priced out of access to commodities such as cars. </w:t>
      </w:r>
    </w:p>
    <w:p w14:paraId="5788711C" w14:textId="478A9C5A" w:rsidR="00574758" w:rsidRDefault="00046BD1" w:rsidP="00D80D4F">
      <w:pPr>
        <w:pStyle w:val="Quote"/>
        <w:jc w:val="left"/>
      </w:pPr>
      <w:r>
        <w:t>“W</w:t>
      </w:r>
      <w:r w:rsidR="00574758" w:rsidRPr="00574758">
        <w:t>e</w:t>
      </w:r>
      <w:r w:rsidR="007E7441">
        <w:t>’</w:t>
      </w:r>
      <w:r w:rsidR="00574758" w:rsidRPr="00574758">
        <w:t>re going backwards where now the healthcare is going to deteriorate because to go</w:t>
      </w:r>
      <w:r>
        <w:t xml:space="preserve"> Net Zero</w:t>
      </w:r>
      <w:r w:rsidR="00574758" w:rsidRPr="00574758">
        <w:t>, there</w:t>
      </w:r>
      <w:r w:rsidR="007E7441">
        <w:t>’</w:t>
      </w:r>
      <w:r w:rsidR="00574758" w:rsidRPr="00574758">
        <w:t xml:space="preserve">s going to be a cost attached, people are going to pay, certain people will not be able to afford to pay for it. Just like with the cars, just like with certain other things. </w:t>
      </w:r>
      <w:r>
        <w:t>W</w:t>
      </w:r>
      <w:r w:rsidR="00574758" w:rsidRPr="00574758">
        <w:t>hat kind of society we</w:t>
      </w:r>
      <w:r w:rsidR="007E7441">
        <w:t>’</w:t>
      </w:r>
      <w:r w:rsidR="00574758" w:rsidRPr="00574758">
        <w:t xml:space="preserve">re going to end up with? People going without? And which sector of society is going to go without? </w:t>
      </w:r>
      <w:proofErr w:type="gramStart"/>
      <w:r w:rsidR="00574758" w:rsidRPr="00574758">
        <w:t>So</w:t>
      </w:r>
      <w:proofErr w:type="gramEnd"/>
      <w:r w:rsidR="00574758" w:rsidRPr="00574758">
        <w:t xml:space="preserve"> if going net zero means paying more on the public suffering, then is it worth it?</w:t>
      </w:r>
      <w:r>
        <w:t>”</w:t>
      </w:r>
      <w:r w:rsidR="00574758" w:rsidRPr="00574758" w:rsidDel="00574758">
        <w:t xml:space="preserve"> </w:t>
      </w:r>
    </w:p>
    <w:p w14:paraId="7840D516" w14:textId="40BC3BD9" w:rsidR="00860166" w:rsidRPr="00220A70" w:rsidRDefault="008B56B3" w:rsidP="00D80D4F">
      <w:pPr>
        <w:jc w:val="left"/>
        <w:rPr>
          <w:rFonts w:cs="Arial"/>
        </w:rPr>
      </w:pPr>
      <w:r w:rsidRPr="6D3F4246">
        <w:rPr>
          <w:rFonts w:cs="Arial"/>
        </w:rPr>
        <w:t xml:space="preserve">These threats were </w:t>
      </w:r>
      <w:r w:rsidR="00567329" w:rsidRPr="6D3F4246">
        <w:rPr>
          <w:rFonts w:cs="Arial"/>
        </w:rPr>
        <w:t xml:space="preserve">also </w:t>
      </w:r>
      <w:r w:rsidRPr="6D3F4246">
        <w:rPr>
          <w:rFonts w:cs="Arial"/>
        </w:rPr>
        <w:t>perceived as most likely to affect already socio-economically disadvantaged groups. For a very small</w:t>
      </w:r>
      <w:r w:rsidR="00AA0B7F" w:rsidRPr="6D3F4246">
        <w:rPr>
          <w:rFonts w:cs="Arial"/>
        </w:rPr>
        <w:t xml:space="preserve"> </w:t>
      </w:r>
      <w:r w:rsidRPr="6D3F4246">
        <w:rPr>
          <w:rFonts w:cs="Arial"/>
        </w:rPr>
        <w:t xml:space="preserve">minority of participants, these concerns </w:t>
      </w:r>
      <w:r w:rsidR="00823FDA">
        <w:rPr>
          <w:rFonts w:cs="Arial"/>
        </w:rPr>
        <w:t xml:space="preserve">about inequality and access </w:t>
      </w:r>
      <w:r w:rsidRPr="6D3F4246">
        <w:rPr>
          <w:rFonts w:cs="Arial"/>
        </w:rPr>
        <w:t xml:space="preserve">appeared to outweigh concerns about the effects of climate change itself. </w:t>
      </w:r>
      <w:r w:rsidR="002D1733" w:rsidRPr="6D3F4246">
        <w:rPr>
          <w:rFonts w:cs="Arial"/>
        </w:rPr>
        <w:t xml:space="preserve">As well as providing </w:t>
      </w:r>
      <w:r w:rsidR="002D1733">
        <w:t xml:space="preserve">further evidence of </w:t>
      </w:r>
      <w:r w:rsidR="00A12BAB">
        <w:t xml:space="preserve">a </w:t>
      </w:r>
      <w:r w:rsidR="002D1733">
        <w:t xml:space="preserve">connection in some participants’ minds between climate change and consumption, </w:t>
      </w:r>
      <w:r w:rsidR="00940A44">
        <w:t xml:space="preserve">these concerns also suggest an implicit framing of sustainability initiatives </w:t>
      </w:r>
      <w:r w:rsidR="001D253E">
        <w:t>in terms of what they</w:t>
      </w:r>
      <w:r w:rsidR="00940A44">
        <w:t xml:space="preserve"> requir</w:t>
      </w:r>
      <w:r w:rsidR="001D253E">
        <w:t>e</w:t>
      </w:r>
      <w:r w:rsidR="00940A44">
        <w:t xml:space="preserve"> people to give up, rather than in terms of the benefits they provide to</w:t>
      </w:r>
      <w:r w:rsidR="00A7299B">
        <w:t xml:space="preserve"> those people. </w:t>
      </w:r>
      <w:r w:rsidR="007837F6">
        <w:t>They also tie in</w:t>
      </w:r>
      <w:r w:rsidR="01CC153D">
        <w:t xml:space="preserve"> </w:t>
      </w:r>
      <w:r w:rsidR="003A7316">
        <w:t>with</w:t>
      </w:r>
      <w:r w:rsidR="007837F6">
        <w:t xml:space="preserve"> distrust towards institutions and corporations. </w:t>
      </w:r>
      <w:r w:rsidR="00940A44">
        <w:t xml:space="preserve"> </w:t>
      </w:r>
    </w:p>
    <w:p w14:paraId="61503BB1" w14:textId="77777777" w:rsidR="004D7187" w:rsidRDefault="004D7187" w:rsidP="00D80D4F">
      <w:pPr>
        <w:pStyle w:val="Heading2"/>
        <w:rPr>
          <w:bCs/>
        </w:rPr>
      </w:pPr>
      <w:bookmarkStart w:id="189" w:name="_Toc126252657"/>
      <w:r>
        <w:rPr>
          <w:bCs/>
        </w:rPr>
        <w:t xml:space="preserve">Participants were highly conscious of the </w:t>
      </w:r>
      <w:r w:rsidRPr="00766A57">
        <w:rPr>
          <w:bCs/>
        </w:rPr>
        <w:t xml:space="preserve">challenges facing the </w:t>
      </w:r>
      <w:proofErr w:type="gramStart"/>
      <w:r w:rsidRPr="00766A57">
        <w:rPr>
          <w:bCs/>
        </w:rPr>
        <w:t>NHS</w:t>
      </w:r>
      <w:bookmarkEnd w:id="189"/>
      <w:proofErr w:type="gramEnd"/>
      <w:r>
        <w:rPr>
          <w:bCs/>
        </w:rPr>
        <w:t xml:space="preserve"> </w:t>
      </w:r>
    </w:p>
    <w:p w14:paraId="5E0EF14E" w14:textId="77777777" w:rsidR="004D7187" w:rsidRDefault="004D7187" w:rsidP="00D80D4F">
      <w:pPr>
        <w:pStyle w:val="Paragraph"/>
        <w:numPr>
          <w:ilvl w:val="0"/>
          <w:numId w:val="0"/>
        </w:numPr>
      </w:pPr>
      <w:r>
        <w:t xml:space="preserve">Participants came to the dialogue deeply concerned about the direction of travel of the NHS. Commonly mentioned challenges facing the healthcare service included: </w:t>
      </w:r>
    </w:p>
    <w:p w14:paraId="7E4C2EC6" w14:textId="2BBAECEB" w:rsidR="004D7187" w:rsidRDefault="003A7316" w:rsidP="00D80D4F">
      <w:pPr>
        <w:pStyle w:val="Paragraph"/>
        <w:numPr>
          <w:ilvl w:val="0"/>
          <w:numId w:val="43"/>
        </w:numPr>
      </w:pPr>
      <w:r>
        <w:t>l</w:t>
      </w:r>
      <w:r w:rsidR="004D7187">
        <w:t>ack of funding and resources</w:t>
      </w:r>
    </w:p>
    <w:p w14:paraId="08E643D8" w14:textId="1EF79BBA" w:rsidR="004D7187" w:rsidRDefault="003A7316" w:rsidP="00D80D4F">
      <w:pPr>
        <w:pStyle w:val="Paragraph"/>
        <w:numPr>
          <w:ilvl w:val="0"/>
          <w:numId w:val="43"/>
        </w:numPr>
      </w:pPr>
      <w:r>
        <w:t>s</w:t>
      </w:r>
      <w:r w:rsidR="004D7187">
        <w:t>taff shortages</w:t>
      </w:r>
      <w:r w:rsidR="00781745">
        <w:t xml:space="preserve"> and s</w:t>
      </w:r>
      <w:r w:rsidR="004D7187">
        <w:t>taff turnover</w:t>
      </w:r>
    </w:p>
    <w:p w14:paraId="04C5673A" w14:textId="1C1DFEAC" w:rsidR="004D7187" w:rsidRDefault="003A7316" w:rsidP="00D80D4F">
      <w:pPr>
        <w:pStyle w:val="Paragraph"/>
        <w:numPr>
          <w:ilvl w:val="0"/>
          <w:numId w:val="43"/>
        </w:numPr>
      </w:pPr>
      <w:r>
        <w:t>l</w:t>
      </w:r>
      <w:r w:rsidR="004D7187">
        <w:t xml:space="preserve">ong waiting lists </w:t>
      </w:r>
    </w:p>
    <w:p w14:paraId="2415C090" w14:textId="45BFC6A1" w:rsidR="004D7187" w:rsidRDefault="003A7316" w:rsidP="00D80D4F">
      <w:pPr>
        <w:pStyle w:val="Paragraph"/>
        <w:numPr>
          <w:ilvl w:val="0"/>
          <w:numId w:val="43"/>
        </w:numPr>
      </w:pPr>
      <w:r>
        <w:t>p</w:t>
      </w:r>
      <w:r w:rsidR="004D7187">
        <w:t xml:space="preserve">oor coordination between different parts of the healthcare system </w:t>
      </w:r>
    </w:p>
    <w:p w14:paraId="71891965" w14:textId="6933E687" w:rsidR="004D7187" w:rsidRDefault="003A7316" w:rsidP="00D80D4F">
      <w:pPr>
        <w:pStyle w:val="Paragraph"/>
        <w:numPr>
          <w:ilvl w:val="0"/>
          <w:numId w:val="43"/>
        </w:numPr>
      </w:pPr>
      <w:r>
        <w:lastRenderedPageBreak/>
        <w:t>i</w:t>
      </w:r>
      <w:r w:rsidR="004D7187">
        <w:t xml:space="preserve">ncreasing levels of demand due to an ageing population </w:t>
      </w:r>
    </w:p>
    <w:p w14:paraId="33A023AA" w14:textId="071FB34C" w:rsidR="004D7187" w:rsidRDefault="003A7316" w:rsidP="00D80D4F">
      <w:pPr>
        <w:pStyle w:val="Paragraph"/>
        <w:numPr>
          <w:ilvl w:val="0"/>
          <w:numId w:val="43"/>
        </w:numPr>
      </w:pPr>
      <w:r>
        <w:t>t</w:t>
      </w:r>
      <w:r w:rsidR="004D7187">
        <w:t xml:space="preserve">he threat of privatisation and the prospect of healthcare ceasing to be free at the point of service </w:t>
      </w:r>
    </w:p>
    <w:p w14:paraId="218500DC" w14:textId="662E0D73" w:rsidR="004D7187" w:rsidRPr="00710FF4" w:rsidRDefault="003A7316" w:rsidP="00D80D4F">
      <w:pPr>
        <w:pStyle w:val="ListParagraph"/>
        <w:numPr>
          <w:ilvl w:val="0"/>
          <w:numId w:val="43"/>
        </w:numPr>
        <w:jc w:val="left"/>
        <w:rPr>
          <w:rFonts w:eastAsia="Times New Roman" w:cs="Times New Roman"/>
          <w:kern w:val="0"/>
          <w:szCs w:val="24"/>
          <w:lang w:val="en-GB" w:eastAsia="en-GB"/>
        </w:rPr>
      </w:pPr>
      <w:r>
        <w:t>l</w:t>
      </w:r>
      <w:r w:rsidR="004D7187">
        <w:t>oss of trust between patients and healthcare providers</w:t>
      </w:r>
      <w:r>
        <w:t>.</w:t>
      </w:r>
    </w:p>
    <w:p w14:paraId="067EB212" w14:textId="5B2D023A" w:rsidR="004D7187" w:rsidRDefault="004D7187" w:rsidP="00D80D4F">
      <w:pPr>
        <w:jc w:val="left"/>
      </w:pPr>
      <w:r>
        <w:t>Awareness of these challenges led some participants to question the feasibility of the NHS’</w:t>
      </w:r>
      <w:r w:rsidR="003A7316">
        <w:t xml:space="preserve">s </w:t>
      </w:r>
      <w:r>
        <w:t>ambition to become more environmentally sustainable. Given the rising demand for high quality healthcare around the world, particularly in developing countries, similar questions were asked of calls to reduce healthcare greenhouse gas emissions at a global level</w:t>
      </w:r>
      <w:r w:rsidRPr="34032277">
        <w:rPr>
          <w:rFonts w:cs="Arial"/>
        </w:rPr>
        <w:t>. Awareness of these challenges also influence</w:t>
      </w:r>
      <w:r w:rsidR="00CD5976" w:rsidRPr="34032277">
        <w:rPr>
          <w:rFonts w:cs="Arial"/>
        </w:rPr>
        <w:t>d</w:t>
      </w:r>
      <w:r w:rsidRPr="34032277">
        <w:rPr>
          <w:rFonts w:cs="Arial"/>
        </w:rPr>
        <w:t xml:space="preserve"> a range of other values and attitudes, including distrust in the Government and private sector and belief in the need for more people to take personal responsibility for their health. </w:t>
      </w:r>
    </w:p>
    <w:p w14:paraId="45820E37" w14:textId="68BB4BF3" w:rsidR="004D7187" w:rsidRPr="00DF2BE8" w:rsidRDefault="004D7187" w:rsidP="00D80D4F">
      <w:pPr>
        <w:pStyle w:val="Quote"/>
        <w:jc w:val="left"/>
      </w:pPr>
      <w:r>
        <w:t>“T</w:t>
      </w:r>
      <w:r w:rsidRPr="00DF2BE8">
        <w:t>his is health we</w:t>
      </w:r>
      <w:r w:rsidR="007E7441">
        <w:t>’</w:t>
      </w:r>
      <w:r w:rsidRPr="00DF2BE8">
        <w:t>re talking about. It</w:t>
      </w:r>
      <w:r w:rsidR="007E7441">
        <w:t>’</w:t>
      </w:r>
      <w:r w:rsidRPr="00DF2BE8">
        <w:t>s not like travel, where you could say, well, we won</w:t>
      </w:r>
      <w:r w:rsidR="007E7441">
        <w:t>’</w:t>
      </w:r>
      <w:r w:rsidRPr="00DF2BE8">
        <w:t>t go on for a holiday this year, or we</w:t>
      </w:r>
      <w:r w:rsidR="007E7441">
        <w:t>’</w:t>
      </w:r>
      <w:r w:rsidRPr="00DF2BE8">
        <w:t>ll turn the heating down a bit. Everybody wants good health</w:t>
      </w:r>
      <w:r>
        <w:t xml:space="preserve">. </w:t>
      </w:r>
      <w:r w:rsidRPr="00DF2BE8">
        <w:t>You</w:t>
      </w:r>
      <w:r w:rsidR="007E7441">
        <w:t>’</w:t>
      </w:r>
      <w:r w:rsidRPr="00DF2BE8">
        <w:t>ve got an aging population who require more help, you</w:t>
      </w:r>
      <w:r w:rsidR="007E7441">
        <w:t>’</w:t>
      </w:r>
      <w:r w:rsidRPr="00DF2BE8">
        <w:t>ve got new medical breakthroughs coming through all the time, which, again, will require medicines, chemicals, new equipmen</w:t>
      </w:r>
      <w:r w:rsidR="00F305D3">
        <w:t>t</w:t>
      </w:r>
      <w:r w:rsidRPr="00DF2BE8">
        <w:t xml:space="preserve">. </w:t>
      </w:r>
      <w:proofErr w:type="gramStart"/>
      <w:r w:rsidRPr="00DF2BE8">
        <w:t>So</w:t>
      </w:r>
      <w:proofErr w:type="gramEnd"/>
      <w:r w:rsidRPr="00DF2BE8">
        <w:t xml:space="preserve"> you might tinker </w:t>
      </w:r>
      <w:proofErr w:type="gramStart"/>
      <w:r w:rsidRPr="00DF2BE8">
        <w:t>round of</w:t>
      </w:r>
      <w:proofErr w:type="gramEnd"/>
      <w:r w:rsidRPr="00DF2BE8">
        <w:t xml:space="preserve"> the edges with cutting back on certain things, but I think if you like, the tide of history is against you. And if you</w:t>
      </w:r>
      <w:r w:rsidR="007E7441">
        <w:t>’</w:t>
      </w:r>
      <w:r w:rsidRPr="00DF2BE8">
        <w:t>re looking on a worldwide basis, second and third world countries all want the same levels of health that we do, so they</w:t>
      </w:r>
      <w:r w:rsidR="007E7441">
        <w:t>’</w:t>
      </w:r>
      <w:r w:rsidRPr="00DF2BE8">
        <w:t xml:space="preserve">re going to raise their health expenditures </w:t>
      </w:r>
      <w:r>
        <w:t>to</w:t>
      </w:r>
      <w:r w:rsidRPr="00DF2BE8">
        <w:t xml:space="preserve"> our level.</w:t>
      </w:r>
      <w:r>
        <w:t>”</w:t>
      </w:r>
    </w:p>
    <w:p w14:paraId="29683E3B" w14:textId="72F00073" w:rsidR="004D7187" w:rsidRDefault="004D7187" w:rsidP="00D80D4F">
      <w:pPr>
        <w:pStyle w:val="Quote"/>
        <w:jc w:val="left"/>
      </w:pPr>
      <w:r>
        <w:t>“</w:t>
      </w:r>
      <w:r w:rsidRPr="00D44187">
        <w:t>I don</w:t>
      </w:r>
      <w:r w:rsidR="007E7441">
        <w:t>’</w:t>
      </w:r>
      <w:r w:rsidRPr="00D44187">
        <w:t xml:space="preserve">t want to give the impression that I think nobody in the NHS backs the </w:t>
      </w:r>
      <w:r>
        <w:t>N</w:t>
      </w:r>
      <w:r w:rsidRPr="00D44187">
        <w:t>et</w:t>
      </w:r>
      <w:r>
        <w:t xml:space="preserve"> Z</w:t>
      </w:r>
      <w:r w:rsidRPr="00D44187">
        <w:t>ero agenda. I just think that a lot of it is probably a little bit unrealistic</w:t>
      </w:r>
      <w:r>
        <w:t>.</w:t>
      </w:r>
      <w:r w:rsidRPr="00D44187">
        <w:t xml:space="preserve"> </w:t>
      </w:r>
      <w:r>
        <w:t xml:space="preserve">And </w:t>
      </w:r>
      <w:r w:rsidRPr="00D44187">
        <w:t>let</w:t>
      </w:r>
      <w:r w:rsidR="007E7441">
        <w:t>’</w:t>
      </w:r>
      <w:r w:rsidRPr="00D44187">
        <w:t xml:space="preserve">s face it, </w:t>
      </w:r>
      <w:r>
        <w:t xml:space="preserve">[how many] of the </w:t>
      </w:r>
      <w:r w:rsidRPr="00D44187">
        <w:t>people who are speaking today and being decision makers will even be around in 2045</w:t>
      </w:r>
      <w:r>
        <w:t>?”</w:t>
      </w:r>
    </w:p>
    <w:p w14:paraId="462BE412" w14:textId="57255706" w:rsidR="00D86A24" w:rsidRDefault="7452C548" w:rsidP="00D80D4F">
      <w:pPr>
        <w:pStyle w:val="Heading2"/>
      </w:pPr>
      <w:bookmarkStart w:id="190" w:name="_Toc126252658"/>
      <w:r w:rsidRPr="68B76D83">
        <w:t>Many participants expressed d</w:t>
      </w:r>
      <w:r w:rsidR="26B9A507" w:rsidRPr="68B76D83">
        <w:t>istrust in institutions</w:t>
      </w:r>
      <w:r w:rsidR="6EA87133" w:rsidRPr="68B76D83">
        <w:t>, especially</w:t>
      </w:r>
      <w:r w:rsidR="03923A3A" w:rsidRPr="68B76D83">
        <w:t xml:space="preserve"> </w:t>
      </w:r>
      <w:r w:rsidR="6EA87133" w:rsidRPr="68B76D83">
        <w:t>powerful</w:t>
      </w:r>
      <w:r w:rsidR="26B9A507" w:rsidRPr="68B76D83">
        <w:t xml:space="preserve"> </w:t>
      </w:r>
      <w:proofErr w:type="gramStart"/>
      <w:r w:rsidR="26B9A507" w:rsidRPr="68B76D83">
        <w:t>corporations</w:t>
      </w:r>
      <w:bookmarkEnd w:id="190"/>
      <w:proofErr w:type="gramEnd"/>
    </w:p>
    <w:p w14:paraId="275717AD" w14:textId="12DAB655" w:rsidR="00F07EF6" w:rsidRDefault="00F8704E" w:rsidP="00D80D4F">
      <w:pPr>
        <w:pStyle w:val="Paragraph"/>
        <w:numPr>
          <w:ilvl w:val="0"/>
          <w:numId w:val="0"/>
        </w:numPr>
      </w:pPr>
      <w:r>
        <w:t xml:space="preserve">A consensus view expressed by participants </w:t>
      </w:r>
      <w:r w:rsidR="00DC2022">
        <w:t>wa</w:t>
      </w:r>
      <w:r>
        <w:t xml:space="preserve">s that </w:t>
      </w:r>
      <w:r w:rsidR="00D87A09">
        <w:t>c</w:t>
      </w:r>
      <w:r w:rsidR="00F07EF6">
        <w:t xml:space="preserve">ombatting climate change </w:t>
      </w:r>
      <w:r>
        <w:t>is</w:t>
      </w:r>
      <w:r w:rsidR="00F07EF6">
        <w:t xml:space="preserve"> a universal responsibility – but one </w:t>
      </w:r>
      <w:r w:rsidR="00F305D3">
        <w:t xml:space="preserve">where </w:t>
      </w:r>
      <w:r w:rsidR="00F07EF6">
        <w:t xml:space="preserve">big </w:t>
      </w:r>
      <w:proofErr w:type="gramStart"/>
      <w:r w:rsidR="00F07EF6">
        <w:t>polluters</w:t>
      </w:r>
      <w:proofErr w:type="gramEnd"/>
      <w:r w:rsidR="00F07EF6">
        <w:t xml:space="preserve"> are shirking</w:t>
      </w:r>
      <w:r w:rsidR="00C314CC">
        <w:t xml:space="preserve"> their responsibilities</w:t>
      </w:r>
      <w:r w:rsidR="00F07EF6">
        <w:t xml:space="preserve">. At an individual level, participants commonly described engaging in waste-reduction activities such as recycling and using </w:t>
      </w:r>
      <w:r w:rsidR="003A7316">
        <w:t xml:space="preserve">fewer </w:t>
      </w:r>
      <w:r w:rsidR="00F07EF6">
        <w:t xml:space="preserve">plastic products. However, while participants generally saw themselves and the public as doing their part, many expressed the belief that major polluters, including rich, developed countries, big </w:t>
      </w:r>
      <w:proofErr w:type="gramStart"/>
      <w:r w:rsidR="00F07EF6">
        <w:t>businesses</w:t>
      </w:r>
      <w:proofErr w:type="gramEnd"/>
      <w:r w:rsidR="00F07EF6">
        <w:t xml:space="preserve"> and industrial producers, shirk their responsibilities in a variety of ways. For example</w:t>
      </w:r>
      <w:r w:rsidR="00416C32">
        <w:t>,</w:t>
      </w:r>
      <w:r w:rsidR="00F07EF6">
        <w:t xml:space="preserve"> participants argued that some big polluters simply ignore their responsibility to lower their emissions, while others behave hypocritically by “greenwashing” their activities and/or shifting the burden of responsibility onto other actors – notably poorer, developing countries. </w:t>
      </w:r>
    </w:p>
    <w:p w14:paraId="5334177F" w14:textId="498793D2" w:rsidR="00F07EF6" w:rsidRDefault="00F07EF6" w:rsidP="00D80D4F">
      <w:pPr>
        <w:pStyle w:val="Quote"/>
        <w:jc w:val="left"/>
      </w:pPr>
      <w:r w:rsidRPr="00D43AC2">
        <w:lastRenderedPageBreak/>
        <w:t>“I feel like as much as us people, we recycle, we make sure we care for our world, in a way, it</w:t>
      </w:r>
      <w:r w:rsidR="007E7441">
        <w:t>’</w:t>
      </w:r>
      <w:r w:rsidRPr="00D43AC2">
        <w:t>s not enough. I feel like these big corporations, they need to send a message out there to not just do more but make sure that they</w:t>
      </w:r>
      <w:r w:rsidR="007E7441">
        <w:t>’</w:t>
      </w:r>
      <w:r w:rsidRPr="00D43AC2">
        <w:t>re doing it as well, because a lot of companies say one thing, but they don</w:t>
      </w:r>
      <w:r w:rsidR="007E7441">
        <w:t>’</w:t>
      </w:r>
      <w:r w:rsidRPr="00D43AC2">
        <w:t xml:space="preserve">t do it. </w:t>
      </w:r>
      <w:proofErr w:type="gramStart"/>
      <w:r w:rsidRPr="00D43AC2">
        <w:t>So</w:t>
      </w:r>
      <w:proofErr w:type="gramEnd"/>
      <w:r w:rsidRPr="00D43AC2">
        <w:t xml:space="preserve"> it</w:t>
      </w:r>
      <w:r w:rsidR="007E7441">
        <w:t>’</w:t>
      </w:r>
      <w:r w:rsidRPr="00D43AC2">
        <w:t>s like you got to stick to your word. They need to take a lot of responsibility because it starts from them when it comes to us, in my opinion.”</w:t>
      </w:r>
    </w:p>
    <w:p w14:paraId="6CB08DC3" w14:textId="205E4AFF" w:rsidR="00CE6C25" w:rsidRDefault="00345738" w:rsidP="00D80D4F">
      <w:pPr>
        <w:jc w:val="left"/>
      </w:pPr>
      <w:r>
        <w:t xml:space="preserve">Distrust </w:t>
      </w:r>
      <w:r w:rsidR="00C01FD3">
        <w:t xml:space="preserve">was also a dominant theme of participants’ attitudes towards the pharmaceutical </w:t>
      </w:r>
      <w:r w:rsidR="00B432BB">
        <w:t xml:space="preserve">industry more broadly, which many saw as motivated by profit rather than concern for </w:t>
      </w:r>
      <w:r w:rsidR="003B7A67">
        <w:t xml:space="preserve">people’s health or the environment. </w:t>
      </w:r>
      <w:r w:rsidR="00EA7893">
        <w:t xml:space="preserve">This led some participants </w:t>
      </w:r>
      <w:r w:rsidR="006A1AD5">
        <w:t>to be suspicious of</w:t>
      </w:r>
      <w:r w:rsidR="00C40118">
        <w:t xml:space="preserve"> prescribed medication</w:t>
      </w:r>
      <w:r w:rsidR="007F44A5">
        <w:t xml:space="preserve"> and to avoid them where possible, </w:t>
      </w:r>
      <w:r w:rsidR="00C40118">
        <w:t>for example</w:t>
      </w:r>
      <w:r w:rsidR="00416C32">
        <w:t>,</w:t>
      </w:r>
      <w:r w:rsidR="00C40118">
        <w:t xml:space="preserve"> by </w:t>
      </w:r>
      <w:r w:rsidR="00844D44">
        <w:t>putting up with</w:t>
      </w:r>
      <w:r w:rsidR="00C40118">
        <w:t xml:space="preserve"> symptoms or using ‘natural </w:t>
      </w:r>
      <w:proofErr w:type="gramStart"/>
      <w:r w:rsidR="00C40118">
        <w:t>remedies’</w:t>
      </w:r>
      <w:proofErr w:type="gramEnd"/>
      <w:r w:rsidR="00C40118">
        <w:t xml:space="preserve">. </w:t>
      </w:r>
      <w:r w:rsidR="00466537">
        <w:t xml:space="preserve"> </w:t>
      </w:r>
      <w:r w:rsidR="00646F71">
        <w:t xml:space="preserve"> </w:t>
      </w:r>
    </w:p>
    <w:p w14:paraId="7256E0E4" w14:textId="713EAE7C" w:rsidR="005E097C" w:rsidRPr="00CE6C25" w:rsidRDefault="1E328069" w:rsidP="00D80D4F">
      <w:pPr>
        <w:pStyle w:val="Quote"/>
        <w:jc w:val="left"/>
      </w:pPr>
      <w:r>
        <w:t>“</w:t>
      </w:r>
      <w:r w:rsidR="0B6091ED">
        <w:t>For the pharmaceutical companies, i</w:t>
      </w:r>
      <w:r w:rsidR="02B7EECB">
        <w:t>t</w:t>
      </w:r>
      <w:r w:rsidR="22513D76">
        <w:t>’</w:t>
      </w:r>
      <w:r w:rsidR="02B7EECB">
        <w:t>s all about money. That</w:t>
      </w:r>
      <w:r w:rsidR="22513D76">
        <w:t>’</w:t>
      </w:r>
      <w:r w:rsidR="02B7EECB">
        <w:t>s all it is.</w:t>
      </w:r>
      <w:r w:rsidR="46839DF8">
        <w:t>”</w:t>
      </w:r>
    </w:p>
    <w:p w14:paraId="621C0C14" w14:textId="4F853461" w:rsidR="004E5028" w:rsidRDefault="00A56DCD" w:rsidP="00D80D4F">
      <w:pPr>
        <w:pStyle w:val="Heading2"/>
      </w:pPr>
      <w:bookmarkStart w:id="191" w:name="_Toc126252659"/>
      <w:r>
        <w:t xml:space="preserve">Many participants </w:t>
      </w:r>
      <w:r w:rsidR="00324154">
        <w:t>b</w:t>
      </w:r>
      <w:r>
        <w:t>elie</w:t>
      </w:r>
      <w:r w:rsidR="00A05BE5">
        <w:t>ve</w:t>
      </w:r>
      <w:r w:rsidR="003A7316">
        <w:t>d</w:t>
      </w:r>
      <w:r>
        <w:t xml:space="preserve"> </w:t>
      </w:r>
      <w:r w:rsidR="00324154">
        <w:t xml:space="preserve">in the </w:t>
      </w:r>
      <w:r w:rsidR="00905C66">
        <w:t>value</w:t>
      </w:r>
      <w:r w:rsidR="007F44A5">
        <w:t xml:space="preserve"> of taking personal responsibility for </w:t>
      </w:r>
      <w:proofErr w:type="gramStart"/>
      <w:r w:rsidR="007F44A5">
        <w:t>health</w:t>
      </w:r>
      <w:bookmarkEnd w:id="191"/>
      <w:proofErr w:type="gramEnd"/>
      <w:r w:rsidR="007F44A5">
        <w:t xml:space="preserve"> </w:t>
      </w:r>
    </w:p>
    <w:p w14:paraId="2A86283A" w14:textId="0F06A694" w:rsidR="00544A5B" w:rsidRDefault="009A6F07" w:rsidP="00D80D4F">
      <w:pPr>
        <w:pStyle w:val="Paragraph"/>
        <w:numPr>
          <w:ilvl w:val="0"/>
          <w:numId w:val="0"/>
        </w:numPr>
        <w:suppressAutoHyphens w:val="0"/>
      </w:pPr>
      <w:r>
        <w:t xml:space="preserve">For many participants, </w:t>
      </w:r>
      <w:r w:rsidR="00FD0CB5">
        <w:t xml:space="preserve">it </w:t>
      </w:r>
      <w:r w:rsidR="00F305D3">
        <w:t>wa</w:t>
      </w:r>
      <w:r w:rsidR="00FD0CB5">
        <w:t>s</w:t>
      </w:r>
      <w:r w:rsidR="006026C3">
        <w:t xml:space="preserve"> first and foremost</w:t>
      </w:r>
      <w:r w:rsidR="00FD0CB5">
        <w:t xml:space="preserve"> up to the individual to take care of their own health, with the healthcare system </w:t>
      </w:r>
      <w:r w:rsidR="00625270">
        <w:t xml:space="preserve">there to support people at a time of crisis and urgent need. </w:t>
      </w:r>
      <w:r w:rsidR="003C3B7E">
        <w:t>This means th</w:t>
      </w:r>
      <w:r w:rsidR="00544A5B">
        <w:t xml:space="preserve">ey </w:t>
      </w:r>
      <w:r w:rsidR="003C3B7E">
        <w:t>believe</w:t>
      </w:r>
      <w:r w:rsidR="00625270">
        <w:t>d</w:t>
      </w:r>
      <w:r w:rsidR="003C3B7E">
        <w:t xml:space="preserve"> people should eat well, exercise</w:t>
      </w:r>
      <w:r w:rsidR="00477183">
        <w:t>, and take care of themselves as a matter of course.</w:t>
      </w:r>
      <w:r w:rsidR="00DC330D">
        <w:t xml:space="preserve"> </w:t>
      </w:r>
      <w:r w:rsidR="00D92B2F">
        <w:t>Participants believe</w:t>
      </w:r>
      <w:r w:rsidR="00CF111A">
        <w:t>d</w:t>
      </w:r>
      <w:r w:rsidR="00D92B2F">
        <w:t xml:space="preserve"> that </w:t>
      </w:r>
      <w:r w:rsidR="00530650">
        <w:t xml:space="preserve">doing so </w:t>
      </w:r>
      <w:r w:rsidR="00CF111A">
        <w:t>would</w:t>
      </w:r>
      <w:r w:rsidR="00530650">
        <w:t xml:space="preserve"> </w:t>
      </w:r>
      <w:r w:rsidR="007C70BD">
        <w:t>lead to</w:t>
      </w:r>
      <w:r w:rsidR="00D92B2F">
        <w:t xml:space="preserve"> </w:t>
      </w:r>
      <w:r w:rsidR="007C70BD">
        <w:t>better health outcomes</w:t>
      </w:r>
      <w:r w:rsidR="00EB5A75">
        <w:t xml:space="preserve"> </w:t>
      </w:r>
      <w:r w:rsidR="006E5A4D">
        <w:t xml:space="preserve">overall, making </w:t>
      </w:r>
      <w:r w:rsidR="00A30AC6">
        <w:t xml:space="preserve">these forms of self-care </w:t>
      </w:r>
      <w:r w:rsidR="006E5A4D">
        <w:t xml:space="preserve">intrinsically better than pathways to health </w:t>
      </w:r>
      <w:r w:rsidR="003A7316">
        <w:t>that</w:t>
      </w:r>
      <w:r w:rsidR="00EB5A75">
        <w:t xml:space="preserve"> involve medicalised care and</w:t>
      </w:r>
      <w:r w:rsidR="006E5A4D">
        <w:t xml:space="preserve"> </w:t>
      </w:r>
      <w:r w:rsidR="00FE5ACF">
        <w:t xml:space="preserve">pharmaceuticals. </w:t>
      </w:r>
    </w:p>
    <w:p w14:paraId="6DBC58B4" w14:textId="7B7CF2F7" w:rsidR="00FE5ACF" w:rsidRDefault="008F002B" w:rsidP="00D80D4F">
      <w:pPr>
        <w:pStyle w:val="Paragraph"/>
        <w:numPr>
          <w:ilvl w:val="0"/>
          <w:numId w:val="0"/>
        </w:numPr>
        <w:suppressAutoHyphens w:val="0"/>
      </w:pPr>
      <w:r>
        <w:t>However</w:t>
      </w:r>
      <w:r w:rsidR="00EC02A5">
        <w:t>, participants also believe</w:t>
      </w:r>
      <w:r w:rsidR="00CF111A">
        <w:t>d</w:t>
      </w:r>
      <w:r w:rsidR="00EC02A5">
        <w:t xml:space="preserve"> that many people </w:t>
      </w:r>
      <w:r w:rsidR="00561409">
        <w:t xml:space="preserve">within the UK </w:t>
      </w:r>
      <w:r w:rsidR="00EC02A5">
        <w:t xml:space="preserve">do not </w:t>
      </w:r>
      <w:r w:rsidR="00561409">
        <w:t xml:space="preserve">take on </w:t>
      </w:r>
      <w:r>
        <w:t>this responsibility.</w:t>
      </w:r>
      <w:r w:rsidR="00A928CD">
        <w:t xml:space="preserve"> Instead, </w:t>
      </w:r>
      <w:r w:rsidR="00561409">
        <w:t xml:space="preserve">people were seen to </w:t>
      </w:r>
      <w:r w:rsidR="00C51C31">
        <w:t xml:space="preserve">rely on healthcare to </w:t>
      </w:r>
      <w:r w:rsidR="00367F79">
        <w:t xml:space="preserve">compensate for </w:t>
      </w:r>
      <w:r w:rsidR="00C51C31">
        <w:t>unhealthy lifestyle</w:t>
      </w:r>
      <w:r w:rsidR="00367F79">
        <w:t xml:space="preserve"> choices</w:t>
      </w:r>
      <w:r w:rsidR="00C51C31">
        <w:t xml:space="preserve">. This, it </w:t>
      </w:r>
      <w:r w:rsidR="00947CD2">
        <w:t>was</w:t>
      </w:r>
      <w:r w:rsidR="00C51C31">
        <w:t xml:space="preserve"> believed, contributes significantly to the burdens experienced by the NHS</w:t>
      </w:r>
      <w:r w:rsidR="00367F79">
        <w:t>, drawing attention, time, and resources away from caring for the health needs of people whose problems are outside of their control.</w:t>
      </w:r>
    </w:p>
    <w:p w14:paraId="4226071A" w14:textId="36FA614A" w:rsidR="004E5028" w:rsidRDefault="004E5028" w:rsidP="00D80D4F">
      <w:pPr>
        <w:pStyle w:val="Quote"/>
        <w:jc w:val="left"/>
      </w:pPr>
      <w:r>
        <w:t>“I just think a lot of people want to pop pills in order that they can continue the lifestyle that made them need to pop pills in the first place. I think people do need to take more responsibility for their own health</w:t>
      </w:r>
      <w:r w:rsidR="004B3E62">
        <w:t xml:space="preserve">.” </w:t>
      </w:r>
      <w:r>
        <w:t xml:space="preserve"> </w:t>
      </w:r>
    </w:p>
    <w:p w14:paraId="462ACE62" w14:textId="77777777" w:rsidR="00247795" w:rsidRDefault="00247795" w:rsidP="00D80D4F">
      <w:pPr>
        <w:pStyle w:val="Paragraph"/>
        <w:numPr>
          <w:ilvl w:val="0"/>
          <w:numId w:val="0"/>
        </w:numPr>
        <w:rPr>
          <w:b/>
          <w:bCs/>
        </w:rPr>
      </w:pPr>
    </w:p>
    <w:p w14:paraId="486073FB" w14:textId="77777777" w:rsidR="00CB4947" w:rsidRDefault="00CB4947" w:rsidP="00D80D4F">
      <w:pPr>
        <w:widowControl/>
        <w:suppressAutoHyphens w:val="0"/>
        <w:wordWrap/>
        <w:autoSpaceDE/>
        <w:autoSpaceDN/>
        <w:jc w:val="left"/>
        <w:rPr>
          <w:rFonts w:eastAsiaTheme="majorEastAsia" w:cstheme="majorBidi"/>
          <w:b/>
          <w:color w:val="EB1846"/>
          <w:sz w:val="40"/>
          <w:szCs w:val="44"/>
        </w:rPr>
      </w:pPr>
      <w:r>
        <w:br w:type="page"/>
      </w:r>
    </w:p>
    <w:p w14:paraId="28C4CB04" w14:textId="1C06B528" w:rsidR="00247795" w:rsidRDefault="00BC42DF" w:rsidP="00D80D4F">
      <w:pPr>
        <w:pStyle w:val="Heading1"/>
      </w:pPr>
      <w:bookmarkStart w:id="192" w:name="_Toc125542611"/>
      <w:bookmarkStart w:id="193" w:name="_Toc126252660"/>
      <w:r>
        <w:lastRenderedPageBreak/>
        <w:t>A</w:t>
      </w:r>
      <w:r w:rsidR="0043662F" w:rsidRPr="00D40DA6">
        <w:t xml:space="preserve">ttitudes </w:t>
      </w:r>
      <w:r w:rsidR="00EF5848" w:rsidRPr="00D40DA6">
        <w:t xml:space="preserve">towards making healthcare more </w:t>
      </w:r>
      <w:proofErr w:type="gramStart"/>
      <w:r w:rsidR="00EF5848" w:rsidRPr="00D40DA6">
        <w:t>sustainable</w:t>
      </w:r>
      <w:bookmarkEnd w:id="192"/>
      <w:bookmarkEnd w:id="193"/>
      <w:proofErr w:type="gramEnd"/>
    </w:p>
    <w:p w14:paraId="083DC0B9" w14:textId="571C0EE1" w:rsidR="00247795" w:rsidRDefault="00247795" w:rsidP="00D80D4F">
      <w:pPr>
        <w:jc w:val="left"/>
        <w:rPr>
          <w:rFonts w:cs="Arial"/>
          <w:szCs w:val="28"/>
        </w:rPr>
      </w:pPr>
      <w:r>
        <w:rPr>
          <w:rFonts w:cs="Arial"/>
          <w:szCs w:val="28"/>
        </w:rPr>
        <w:t xml:space="preserve">This </w:t>
      </w:r>
      <w:r w:rsidR="00361CED">
        <w:rPr>
          <w:rFonts w:cs="Arial"/>
          <w:szCs w:val="28"/>
        </w:rPr>
        <w:t>section</w:t>
      </w:r>
      <w:r>
        <w:rPr>
          <w:rFonts w:cs="Arial"/>
          <w:szCs w:val="28"/>
        </w:rPr>
        <w:t xml:space="preserve"> presents findings from discussions with participants after they had learned more about the ways in which healthcare could be made more sustainable, including the benefits and trade-offs associated with different options. </w:t>
      </w:r>
      <w:r w:rsidR="0040756F">
        <w:rPr>
          <w:rFonts w:cs="Arial"/>
          <w:szCs w:val="28"/>
        </w:rPr>
        <w:t xml:space="preserve">It explains these findings with reference to the beliefs, attitudes and values discussed in </w:t>
      </w:r>
      <w:r w:rsidR="00361CED">
        <w:rPr>
          <w:rFonts w:cs="Arial"/>
          <w:szCs w:val="28"/>
        </w:rPr>
        <w:t>section</w:t>
      </w:r>
      <w:r w:rsidR="00981290">
        <w:rPr>
          <w:rFonts w:cs="Arial"/>
          <w:szCs w:val="28"/>
        </w:rPr>
        <w:t xml:space="preserve"> 3</w:t>
      </w:r>
      <w:r w:rsidR="0040756F">
        <w:rPr>
          <w:rFonts w:cs="Arial"/>
          <w:szCs w:val="28"/>
        </w:rPr>
        <w:t xml:space="preserve">. </w:t>
      </w:r>
      <w:r w:rsidR="00AF4528" w:rsidRPr="00AF4528">
        <w:rPr>
          <w:rFonts w:cs="Arial"/>
          <w:szCs w:val="28"/>
        </w:rPr>
        <w:t>It also explores how these findings may help to explain how much participants</w:t>
      </w:r>
      <w:r w:rsidR="007E7441">
        <w:rPr>
          <w:rFonts w:cs="Arial"/>
          <w:szCs w:val="28"/>
        </w:rPr>
        <w:t>’</w:t>
      </w:r>
      <w:r w:rsidR="00AF4528" w:rsidRPr="00AF4528">
        <w:rPr>
          <w:rFonts w:cs="Arial"/>
          <w:szCs w:val="28"/>
        </w:rPr>
        <w:t xml:space="preserve"> preferences for different healthcare options were influenced by environmental sustainability concerns</w:t>
      </w:r>
      <w:r w:rsidR="0040756F">
        <w:rPr>
          <w:rFonts w:cs="Arial"/>
          <w:szCs w:val="28"/>
        </w:rPr>
        <w:t xml:space="preserve">.  </w:t>
      </w:r>
    </w:p>
    <w:p w14:paraId="4E027B32" w14:textId="72F07EED" w:rsidR="00996C85" w:rsidRPr="00013C0D" w:rsidRDefault="00996C85" w:rsidP="00D80D4F">
      <w:pPr>
        <w:pStyle w:val="Heading2"/>
      </w:pPr>
      <w:bookmarkStart w:id="194" w:name="_Toc126252661"/>
      <w:r w:rsidRPr="00013C0D">
        <w:t xml:space="preserve">Support for making healthcare more sustainable increased </w:t>
      </w:r>
      <w:r w:rsidR="00623512">
        <w:t>as</w:t>
      </w:r>
      <w:r w:rsidRPr="00013C0D">
        <w:t xml:space="preserve"> participants learned </w:t>
      </w:r>
      <w:r w:rsidR="00623512">
        <w:t xml:space="preserve">more </w:t>
      </w:r>
      <w:r w:rsidRPr="00013C0D">
        <w:t>about healthcare’s contribution to climate change</w:t>
      </w:r>
      <w:r w:rsidR="00BC1A98">
        <w:t xml:space="preserve"> and what sustainable healthcare could look like in practice</w:t>
      </w:r>
      <w:bookmarkEnd w:id="194"/>
      <w:r w:rsidRPr="00013C0D">
        <w:t xml:space="preserve"> </w:t>
      </w:r>
    </w:p>
    <w:p w14:paraId="63DEDBAF" w14:textId="5C30DFA0" w:rsidR="0040756F" w:rsidRDefault="00996C85" w:rsidP="00D80D4F">
      <w:pPr>
        <w:jc w:val="left"/>
        <w:rPr>
          <w:rFonts w:cs="Arial"/>
          <w:szCs w:val="28"/>
        </w:rPr>
      </w:pPr>
      <w:r>
        <w:rPr>
          <w:rFonts w:cs="Arial"/>
          <w:szCs w:val="28"/>
        </w:rPr>
        <w:t xml:space="preserve">The findings set out in </w:t>
      </w:r>
      <w:r w:rsidR="00361CED">
        <w:rPr>
          <w:rFonts w:cs="Arial"/>
          <w:szCs w:val="28"/>
        </w:rPr>
        <w:t>section</w:t>
      </w:r>
      <w:r>
        <w:rPr>
          <w:rFonts w:cs="Arial"/>
          <w:szCs w:val="28"/>
        </w:rPr>
        <w:t xml:space="preserve"> </w:t>
      </w:r>
      <w:r w:rsidR="00022E13">
        <w:rPr>
          <w:rFonts w:cs="Arial"/>
          <w:szCs w:val="28"/>
        </w:rPr>
        <w:t xml:space="preserve">3 </w:t>
      </w:r>
      <w:r>
        <w:rPr>
          <w:rFonts w:cs="Arial"/>
          <w:szCs w:val="28"/>
        </w:rPr>
        <w:t xml:space="preserve">show that, while most participants began the dialogue </w:t>
      </w:r>
      <w:r w:rsidR="001D17D7">
        <w:rPr>
          <w:rFonts w:cs="Arial"/>
          <w:szCs w:val="28"/>
        </w:rPr>
        <w:t xml:space="preserve">already </w:t>
      </w:r>
      <w:r>
        <w:rPr>
          <w:rFonts w:cs="Arial"/>
          <w:szCs w:val="28"/>
        </w:rPr>
        <w:t xml:space="preserve">persuaded that climate change is a serious threat, </w:t>
      </w:r>
      <w:r w:rsidR="00440C6A">
        <w:rPr>
          <w:rFonts w:cs="Arial"/>
          <w:szCs w:val="28"/>
        </w:rPr>
        <w:t xml:space="preserve">many </w:t>
      </w:r>
      <w:r>
        <w:rPr>
          <w:rFonts w:cs="Arial"/>
          <w:szCs w:val="28"/>
        </w:rPr>
        <w:t>had never considered healthcare as a contributor to the climate crisis.</w:t>
      </w:r>
      <w:r w:rsidR="0040756F">
        <w:rPr>
          <w:rFonts w:cs="Arial"/>
          <w:szCs w:val="28"/>
        </w:rPr>
        <w:t xml:space="preserve"> </w:t>
      </w:r>
    </w:p>
    <w:p w14:paraId="58AAEC92" w14:textId="6C6744C9" w:rsidR="0040756F" w:rsidRDefault="0040756F" w:rsidP="00D80D4F">
      <w:pPr>
        <w:jc w:val="left"/>
        <w:rPr>
          <w:rFonts w:cs="Arial"/>
          <w:szCs w:val="28"/>
        </w:rPr>
      </w:pPr>
      <w:r>
        <w:rPr>
          <w:rFonts w:cs="Arial"/>
          <w:szCs w:val="28"/>
        </w:rPr>
        <w:t xml:space="preserve">At the end of the first workshop, after learning more both about the scale </w:t>
      </w:r>
      <w:r w:rsidR="001D17D7">
        <w:rPr>
          <w:rFonts w:cs="Arial"/>
          <w:szCs w:val="28"/>
        </w:rPr>
        <w:t xml:space="preserve">of </w:t>
      </w:r>
      <w:r>
        <w:rPr>
          <w:rFonts w:cs="Arial"/>
          <w:szCs w:val="28"/>
        </w:rPr>
        <w:t xml:space="preserve">healthcare’s greenhouse gas emissions and the ways in which climate change impacts health, participants were much more likely to acknowledge the necessity of making healthcare more sustainable. </w:t>
      </w:r>
    </w:p>
    <w:p w14:paraId="65130F28" w14:textId="76F83FB2" w:rsidR="0040756F" w:rsidRDefault="006952B8" w:rsidP="00D80D4F">
      <w:pPr>
        <w:pStyle w:val="Quote"/>
        <w:jc w:val="left"/>
      </w:pPr>
      <w:r>
        <w:t>“</w:t>
      </w:r>
      <w:r w:rsidR="0040756F" w:rsidRPr="00DF2BE8">
        <w:t>[Environmental sustainability</w:t>
      </w:r>
      <w:r w:rsidR="0040756F">
        <w:t>] w</w:t>
      </w:r>
      <w:r w:rsidR="0040756F" w:rsidRPr="00DF2BE8">
        <w:t>asn</w:t>
      </w:r>
      <w:r w:rsidR="0040756F">
        <w:t>’</w:t>
      </w:r>
      <w:r w:rsidR="0040756F" w:rsidRPr="00DF2BE8">
        <w:t xml:space="preserve">t even a thought in my head when I was asked for my </w:t>
      </w:r>
      <w:r w:rsidR="0040756F">
        <w:t xml:space="preserve">three [words to describe ideal healthcare]. </w:t>
      </w:r>
      <w:r w:rsidR="0040756F" w:rsidRPr="00DF2BE8">
        <w:t xml:space="preserve">But it would </w:t>
      </w:r>
      <w:proofErr w:type="gramStart"/>
      <w:r w:rsidR="0040756F" w:rsidRPr="00DF2BE8">
        <w:t>definitely be</w:t>
      </w:r>
      <w:proofErr w:type="gramEnd"/>
      <w:r w:rsidR="0040756F" w:rsidRPr="00DF2BE8">
        <w:t xml:space="preserve"> something I would think more of now, knowing that it has such a contribution to pollution, which then gives people asthma. It</w:t>
      </w:r>
      <w:r w:rsidR="0040756F">
        <w:t>’</w:t>
      </w:r>
      <w:r w:rsidR="0040756F" w:rsidRPr="00DF2BE8">
        <w:t xml:space="preserve">s kind of </w:t>
      </w:r>
      <w:r w:rsidR="0040756F">
        <w:t>like a</w:t>
      </w:r>
      <w:r w:rsidR="0040756F" w:rsidRPr="00DF2BE8">
        <w:t xml:space="preserve"> never-ending cycle. </w:t>
      </w:r>
      <w:proofErr w:type="gramStart"/>
      <w:r w:rsidR="0040756F" w:rsidRPr="00DF2BE8">
        <w:t>So</w:t>
      </w:r>
      <w:proofErr w:type="gramEnd"/>
      <w:r w:rsidR="0040756F" w:rsidRPr="00DF2BE8">
        <w:t xml:space="preserve"> I think I would definitely put it more in my top three than I would have.</w:t>
      </w:r>
      <w:r w:rsidR="0040756F">
        <w:t>”</w:t>
      </w:r>
    </w:p>
    <w:p w14:paraId="342A9655" w14:textId="22977C9F" w:rsidR="0040756F" w:rsidRDefault="0040756F" w:rsidP="00D80D4F">
      <w:pPr>
        <w:jc w:val="left"/>
        <w:rPr>
          <w:rFonts w:cs="Arial"/>
          <w:szCs w:val="28"/>
        </w:rPr>
      </w:pPr>
      <w:r>
        <w:rPr>
          <w:rFonts w:cs="Arial"/>
          <w:szCs w:val="28"/>
        </w:rPr>
        <w:t xml:space="preserve">Some participants also </w:t>
      </w:r>
      <w:proofErr w:type="spellStart"/>
      <w:r>
        <w:rPr>
          <w:rFonts w:cs="Arial"/>
          <w:szCs w:val="28"/>
        </w:rPr>
        <w:t>recognised</w:t>
      </w:r>
      <w:proofErr w:type="spellEnd"/>
      <w:r>
        <w:rPr>
          <w:rFonts w:cs="Arial"/>
          <w:szCs w:val="28"/>
        </w:rPr>
        <w:t xml:space="preserve"> that making healthcare more sustainable could be an important step in improving service experience and patient outcomes. For example</w:t>
      </w:r>
      <w:r w:rsidR="00416C32">
        <w:rPr>
          <w:rFonts w:cs="Arial"/>
          <w:szCs w:val="28"/>
        </w:rPr>
        <w:t>,</w:t>
      </w:r>
      <w:r>
        <w:rPr>
          <w:rFonts w:cs="Arial"/>
          <w:szCs w:val="28"/>
        </w:rPr>
        <w:t xml:space="preserve"> when asked to rank the importance of environmental sustainability relative to other priorities for healthcare, some participants rejected the premise of the question itself, suggesting </w:t>
      </w:r>
      <w:r w:rsidR="001D17D7">
        <w:rPr>
          <w:rFonts w:cs="Arial"/>
          <w:szCs w:val="28"/>
        </w:rPr>
        <w:t>that</w:t>
      </w:r>
      <w:r>
        <w:rPr>
          <w:rFonts w:cs="Arial"/>
          <w:szCs w:val="28"/>
        </w:rPr>
        <w:t xml:space="preserve"> sustainability is better framed as a foundational pillar that sits </w:t>
      </w:r>
      <w:r w:rsidR="00C76B58">
        <w:rPr>
          <w:rFonts w:cs="Arial"/>
          <w:szCs w:val="28"/>
        </w:rPr>
        <w:t>beneath</w:t>
      </w:r>
      <w:r>
        <w:rPr>
          <w:rFonts w:cs="Arial"/>
          <w:szCs w:val="28"/>
        </w:rPr>
        <w:t xml:space="preserve"> and supports better healthcare in various ways.  </w:t>
      </w:r>
    </w:p>
    <w:p w14:paraId="0A1D1A20" w14:textId="77777777" w:rsidR="0040756F" w:rsidRDefault="0040756F" w:rsidP="00D80D4F">
      <w:pPr>
        <w:pStyle w:val="Quote"/>
        <w:jc w:val="left"/>
      </w:pPr>
      <w:r>
        <w:t>“[Environmental sustainability]</w:t>
      </w:r>
      <w:r w:rsidRPr="002D7099">
        <w:t xml:space="preserve"> should be the basis for everything else to sit on top </w:t>
      </w:r>
      <w:r>
        <w:t xml:space="preserve">of. It </w:t>
      </w:r>
      <w:r w:rsidRPr="002D7099">
        <w:t>should be running through all levels of all treatment.</w:t>
      </w:r>
      <w:r>
        <w:t>”</w:t>
      </w:r>
    </w:p>
    <w:p w14:paraId="6A32134D" w14:textId="2F39AF92" w:rsidR="0040756F" w:rsidRDefault="0040756F" w:rsidP="00D80D4F">
      <w:pPr>
        <w:jc w:val="left"/>
        <w:rPr>
          <w:rFonts w:cs="Arial"/>
        </w:rPr>
      </w:pPr>
      <w:r w:rsidRPr="3A238748">
        <w:rPr>
          <w:rFonts w:cs="Arial"/>
        </w:rPr>
        <w:t xml:space="preserve">Some, however, left the first workshop concerned about the consequences that </w:t>
      </w:r>
      <w:r w:rsidR="00C76B58" w:rsidRPr="3A238748">
        <w:rPr>
          <w:rFonts w:cs="Arial"/>
        </w:rPr>
        <w:t xml:space="preserve">actions to promote </w:t>
      </w:r>
      <w:r w:rsidRPr="3A238748">
        <w:rPr>
          <w:rFonts w:cs="Arial"/>
        </w:rPr>
        <w:t xml:space="preserve">sustainability </w:t>
      </w:r>
      <w:r w:rsidR="00C76B58" w:rsidRPr="3A238748">
        <w:rPr>
          <w:rFonts w:cs="Arial"/>
        </w:rPr>
        <w:t xml:space="preserve">within healthcare </w:t>
      </w:r>
      <w:r w:rsidRPr="3A238748">
        <w:rPr>
          <w:rFonts w:cs="Arial"/>
        </w:rPr>
        <w:t>could have on patient experience</w:t>
      </w:r>
      <w:r w:rsidR="608CAE4D" w:rsidRPr="3A238748">
        <w:rPr>
          <w:rFonts w:cs="Arial"/>
        </w:rPr>
        <w:t>s</w:t>
      </w:r>
      <w:r w:rsidRPr="3A238748">
        <w:rPr>
          <w:rFonts w:cs="Arial"/>
        </w:rPr>
        <w:t xml:space="preserve"> and health outcomes. These reservations were expressed most strongly by participants who already showed signs of </w:t>
      </w:r>
      <w:r w:rsidR="00EA5734" w:rsidRPr="3A238748">
        <w:rPr>
          <w:rFonts w:cs="Arial"/>
        </w:rPr>
        <w:t xml:space="preserve">distrust in institutions and </w:t>
      </w:r>
      <w:r w:rsidR="002D4E99">
        <w:rPr>
          <w:rFonts w:cs="Arial"/>
        </w:rPr>
        <w:t xml:space="preserve">had </w:t>
      </w:r>
      <w:r w:rsidR="00100B10" w:rsidRPr="3A238748">
        <w:rPr>
          <w:rFonts w:cs="Arial"/>
        </w:rPr>
        <w:t>concern</w:t>
      </w:r>
      <w:r w:rsidR="00C820ED">
        <w:rPr>
          <w:rFonts w:cs="Arial"/>
        </w:rPr>
        <w:t>s</w:t>
      </w:r>
      <w:r w:rsidR="00100B10" w:rsidRPr="3A238748">
        <w:rPr>
          <w:rFonts w:cs="Arial"/>
        </w:rPr>
        <w:t xml:space="preserve"> about </w:t>
      </w:r>
      <w:r w:rsidR="009B2D77">
        <w:rPr>
          <w:rFonts w:cs="Arial"/>
        </w:rPr>
        <w:t xml:space="preserve">the impact of </w:t>
      </w:r>
      <w:r w:rsidR="00C820ED">
        <w:rPr>
          <w:rFonts w:cs="Arial"/>
        </w:rPr>
        <w:t>sustainability-related regulation</w:t>
      </w:r>
      <w:r w:rsidR="009B2D77">
        <w:rPr>
          <w:rFonts w:cs="Arial"/>
        </w:rPr>
        <w:t xml:space="preserve"> on people</w:t>
      </w:r>
      <w:r w:rsidR="003037AE">
        <w:rPr>
          <w:rFonts w:cs="Arial"/>
        </w:rPr>
        <w:t>’</w:t>
      </w:r>
      <w:r w:rsidR="009B2D77">
        <w:rPr>
          <w:rFonts w:cs="Arial"/>
        </w:rPr>
        <w:t xml:space="preserve">s freedoms and quality of care. </w:t>
      </w:r>
      <w:r w:rsidRPr="3A238748">
        <w:rPr>
          <w:rFonts w:cs="Arial"/>
        </w:rPr>
        <w:t xml:space="preserve"> </w:t>
      </w:r>
    </w:p>
    <w:p w14:paraId="46A71D70" w14:textId="5EA260B1" w:rsidR="0040756F" w:rsidRDefault="0040756F" w:rsidP="00D80D4F">
      <w:pPr>
        <w:pStyle w:val="Quote"/>
        <w:jc w:val="left"/>
      </w:pPr>
      <w:r>
        <w:t>“</w:t>
      </w:r>
      <w:r w:rsidRPr="00A370C0">
        <w:t>I think patient care is more important than environmental care. I think respecting people is more important than the impact that they have on the environment.</w:t>
      </w:r>
      <w:r>
        <w:t>”</w:t>
      </w:r>
    </w:p>
    <w:p w14:paraId="7808AB6C" w14:textId="3DBE73F8" w:rsidR="00BC1A98" w:rsidRDefault="00BC1A98" w:rsidP="00D80D4F">
      <w:pPr>
        <w:jc w:val="left"/>
        <w:rPr>
          <w:rFonts w:cs="Arial"/>
        </w:rPr>
      </w:pPr>
      <w:r>
        <w:rPr>
          <w:rFonts w:cs="Arial"/>
        </w:rPr>
        <w:lastRenderedPageBreak/>
        <w:t xml:space="preserve">In subsequent workshops, participants learned more about what sustainable healthcare could look like in practice. Their responses are discussed in more detail below. </w:t>
      </w:r>
    </w:p>
    <w:p w14:paraId="3B47759F" w14:textId="53115020" w:rsidR="002815B4" w:rsidRPr="00BE2C04" w:rsidRDefault="0040756F" w:rsidP="00D80D4F">
      <w:pPr>
        <w:pStyle w:val="Heading2"/>
      </w:pPr>
      <w:bookmarkStart w:id="195" w:name="_Toc126252662"/>
      <w:r w:rsidRPr="00BE2C04">
        <w:t xml:space="preserve">When given a choice, </w:t>
      </w:r>
      <w:r w:rsidRPr="008B35DD">
        <w:rPr>
          <w:bCs/>
        </w:rPr>
        <w:t>participants</w:t>
      </w:r>
      <w:r w:rsidRPr="00BE2C04">
        <w:t xml:space="preserve"> </w:t>
      </w:r>
      <w:r w:rsidRPr="008B35DD">
        <w:rPr>
          <w:bCs/>
        </w:rPr>
        <w:t xml:space="preserve">commonly preferred more environmentally sustainable </w:t>
      </w:r>
      <w:r w:rsidR="0027113F" w:rsidRPr="00BE2C04">
        <w:t xml:space="preserve">care </w:t>
      </w:r>
      <w:r w:rsidRPr="008B35DD">
        <w:rPr>
          <w:bCs/>
        </w:rPr>
        <w:t>options</w:t>
      </w:r>
      <w:r w:rsidRPr="00BE2C04">
        <w:t xml:space="preserve"> </w:t>
      </w:r>
      <w:r w:rsidR="007E7441">
        <w:t>–</w:t>
      </w:r>
      <w:r w:rsidRPr="00BE2C04">
        <w:t xml:space="preserve"> </w:t>
      </w:r>
      <w:r w:rsidR="00D40DA6" w:rsidRPr="00BE2C04">
        <w:t>b</w:t>
      </w:r>
      <w:r w:rsidR="002815B4" w:rsidRPr="00BE2C04">
        <w:t xml:space="preserve">ut not primarily out of concern for the </w:t>
      </w:r>
      <w:proofErr w:type="gramStart"/>
      <w:r w:rsidR="002815B4" w:rsidRPr="00BE2C04">
        <w:t>environment</w:t>
      </w:r>
      <w:bookmarkEnd w:id="195"/>
      <w:proofErr w:type="gramEnd"/>
      <w:r w:rsidR="002815B4" w:rsidRPr="00BE2C04">
        <w:t xml:space="preserve"> </w:t>
      </w:r>
    </w:p>
    <w:p w14:paraId="1190CC81" w14:textId="0D6F1F42" w:rsidR="0040756F" w:rsidRDefault="00723A15" w:rsidP="00D80D4F">
      <w:pPr>
        <w:jc w:val="left"/>
        <w:rPr>
          <w:rFonts w:cs="Arial"/>
          <w:szCs w:val="28"/>
        </w:rPr>
      </w:pPr>
      <w:r>
        <w:rPr>
          <w:rFonts w:cs="Arial"/>
          <w:szCs w:val="28"/>
        </w:rPr>
        <w:t xml:space="preserve">During </w:t>
      </w:r>
      <w:r w:rsidR="00D66A32">
        <w:rPr>
          <w:rFonts w:cs="Arial"/>
          <w:szCs w:val="28"/>
        </w:rPr>
        <w:t xml:space="preserve">‘The </w:t>
      </w:r>
      <w:r w:rsidR="00731EB8">
        <w:rPr>
          <w:rFonts w:cs="Arial"/>
          <w:szCs w:val="28"/>
        </w:rPr>
        <w:t>g</w:t>
      </w:r>
      <w:r w:rsidR="00D66A32">
        <w:rPr>
          <w:rFonts w:cs="Arial"/>
          <w:szCs w:val="28"/>
        </w:rPr>
        <w:t>ame of NICE’</w:t>
      </w:r>
      <w:r w:rsidR="00F474F6">
        <w:rPr>
          <w:rFonts w:cs="Arial"/>
          <w:szCs w:val="28"/>
        </w:rPr>
        <w:t xml:space="preserve">, </w:t>
      </w:r>
      <w:r w:rsidR="00D21124">
        <w:rPr>
          <w:rFonts w:cs="Arial"/>
          <w:szCs w:val="28"/>
        </w:rPr>
        <w:t xml:space="preserve">participants </w:t>
      </w:r>
      <w:r w:rsidR="0040756F">
        <w:rPr>
          <w:rFonts w:cs="Arial"/>
          <w:szCs w:val="28"/>
        </w:rPr>
        <w:t>were asked to imagine themselves as a patient</w:t>
      </w:r>
      <w:r w:rsidR="00AC41BB">
        <w:rPr>
          <w:rFonts w:cs="Arial"/>
          <w:szCs w:val="28"/>
        </w:rPr>
        <w:t xml:space="preserve"> (or, for </w:t>
      </w:r>
      <w:r w:rsidR="00731EB8">
        <w:rPr>
          <w:rFonts w:cs="Arial"/>
          <w:szCs w:val="28"/>
        </w:rPr>
        <w:t>a</w:t>
      </w:r>
      <w:r w:rsidR="00AC41BB">
        <w:rPr>
          <w:rFonts w:cs="Arial"/>
          <w:szCs w:val="28"/>
        </w:rPr>
        <w:t>ction 6, a potential future patient)</w:t>
      </w:r>
      <w:r w:rsidR="0040756F">
        <w:rPr>
          <w:rFonts w:cs="Arial"/>
          <w:szCs w:val="28"/>
        </w:rPr>
        <w:t xml:space="preserve"> and to indicate which of </w:t>
      </w:r>
      <w:r w:rsidR="00731EB8">
        <w:rPr>
          <w:rFonts w:cs="Arial"/>
          <w:szCs w:val="28"/>
        </w:rPr>
        <w:t>2</w:t>
      </w:r>
      <w:r w:rsidR="0040756F">
        <w:rPr>
          <w:rFonts w:cs="Arial"/>
          <w:szCs w:val="28"/>
        </w:rPr>
        <w:t xml:space="preserve"> options they would prefer (for further detail, see </w:t>
      </w:r>
      <w:r w:rsidR="00731EB8">
        <w:rPr>
          <w:rFonts w:cs="Arial"/>
          <w:szCs w:val="28"/>
        </w:rPr>
        <w:t>a</w:t>
      </w:r>
      <w:r w:rsidR="00D66A32">
        <w:rPr>
          <w:rFonts w:cs="Arial"/>
          <w:szCs w:val="28"/>
        </w:rPr>
        <w:t>ppendix</w:t>
      </w:r>
      <w:r w:rsidR="00F474F6">
        <w:rPr>
          <w:rFonts w:cs="Arial"/>
          <w:szCs w:val="28"/>
        </w:rPr>
        <w:t xml:space="preserve"> </w:t>
      </w:r>
      <w:r w:rsidR="00A46A98">
        <w:rPr>
          <w:rFonts w:cs="Arial"/>
          <w:szCs w:val="28"/>
        </w:rPr>
        <w:t>2</w:t>
      </w:r>
      <w:r w:rsidR="00F474F6">
        <w:rPr>
          <w:rFonts w:cs="Arial"/>
          <w:szCs w:val="28"/>
        </w:rPr>
        <w:t xml:space="preserve">: </w:t>
      </w:r>
      <w:r w:rsidR="00731EB8">
        <w:rPr>
          <w:rFonts w:cs="Arial"/>
          <w:szCs w:val="28"/>
        </w:rPr>
        <w:t>m</w:t>
      </w:r>
      <w:r w:rsidR="00F474F6">
        <w:rPr>
          <w:rFonts w:cs="Arial"/>
          <w:szCs w:val="28"/>
        </w:rPr>
        <w:t xml:space="preserve">ethodological </w:t>
      </w:r>
      <w:r w:rsidR="00A46A98">
        <w:rPr>
          <w:rFonts w:cs="Arial"/>
          <w:szCs w:val="28"/>
        </w:rPr>
        <w:t>n</w:t>
      </w:r>
      <w:r w:rsidR="00F474F6">
        <w:rPr>
          <w:rFonts w:cs="Arial"/>
          <w:szCs w:val="28"/>
        </w:rPr>
        <w:t>otes)</w:t>
      </w:r>
      <w:r w:rsidR="0040756F">
        <w:rPr>
          <w:rFonts w:cs="Arial"/>
          <w:szCs w:val="28"/>
        </w:rPr>
        <w:t xml:space="preserve">. </w:t>
      </w:r>
      <w:r>
        <w:rPr>
          <w:rFonts w:cs="Arial"/>
          <w:szCs w:val="28"/>
        </w:rPr>
        <w:t xml:space="preserve">In doing so, </w:t>
      </w:r>
      <w:r w:rsidR="0040756F">
        <w:rPr>
          <w:rFonts w:cs="Arial"/>
          <w:szCs w:val="28"/>
        </w:rPr>
        <w:t xml:space="preserve">participants expressed universal support for the greener options </w:t>
      </w:r>
      <w:r w:rsidR="0034328A">
        <w:rPr>
          <w:rFonts w:cs="Arial"/>
          <w:szCs w:val="28"/>
        </w:rPr>
        <w:t xml:space="preserve">when discussing </w:t>
      </w:r>
      <w:r w:rsidR="00731EB8">
        <w:rPr>
          <w:rFonts w:cs="Arial"/>
          <w:szCs w:val="28"/>
        </w:rPr>
        <w:t>1</w:t>
      </w:r>
      <w:r w:rsidR="004433BC">
        <w:rPr>
          <w:rFonts w:cs="Arial"/>
          <w:szCs w:val="28"/>
        </w:rPr>
        <w:t xml:space="preserve"> action (</w:t>
      </w:r>
      <w:r w:rsidR="00731EB8">
        <w:rPr>
          <w:rFonts w:cs="Arial"/>
          <w:szCs w:val="28"/>
        </w:rPr>
        <w:t>a</w:t>
      </w:r>
      <w:r w:rsidR="00997D9A">
        <w:rPr>
          <w:rFonts w:cs="Arial"/>
          <w:szCs w:val="28"/>
        </w:rPr>
        <w:t>ction</w:t>
      </w:r>
      <w:r w:rsidR="0040756F">
        <w:rPr>
          <w:rFonts w:cs="Arial"/>
          <w:szCs w:val="28"/>
        </w:rPr>
        <w:t xml:space="preserve"> 5: </w:t>
      </w:r>
      <w:r w:rsidR="00731EB8">
        <w:rPr>
          <w:rFonts w:cs="Arial"/>
          <w:szCs w:val="28"/>
        </w:rPr>
        <w:t>s</w:t>
      </w:r>
      <w:r w:rsidR="0040756F">
        <w:rPr>
          <w:rFonts w:cs="Arial"/>
          <w:szCs w:val="28"/>
        </w:rPr>
        <w:t xml:space="preserve">ocial </w:t>
      </w:r>
      <w:r w:rsidR="00D158C3">
        <w:rPr>
          <w:rFonts w:cs="Arial"/>
          <w:szCs w:val="28"/>
        </w:rPr>
        <w:t>p</w:t>
      </w:r>
      <w:r w:rsidR="0040756F">
        <w:rPr>
          <w:rFonts w:cs="Arial"/>
          <w:szCs w:val="28"/>
        </w:rPr>
        <w:t xml:space="preserve">rescribing), with a </w:t>
      </w:r>
      <w:r w:rsidR="004E1B45">
        <w:rPr>
          <w:rFonts w:cs="Arial"/>
          <w:szCs w:val="28"/>
        </w:rPr>
        <w:t xml:space="preserve">clear </w:t>
      </w:r>
      <w:r w:rsidR="0040756F">
        <w:rPr>
          <w:rFonts w:cs="Arial"/>
          <w:szCs w:val="28"/>
        </w:rPr>
        <w:t xml:space="preserve">majority (more than two-thirds) also preferring the greener option in </w:t>
      </w:r>
      <w:r w:rsidR="00731EB8">
        <w:rPr>
          <w:rFonts w:cs="Arial"/>
          <w:szCs w:val="28"/>
        </w:rPr>
        <w:t>2</w:t>
      </w:r>
      <w:r w:rsidR="0040756F">
        <w:rPr>
          <w:rFonts w:cs="Arial"/>
          <w:szCs w:val="28"/>
        </w:rPr>
        <w:t xml:space="preserve"> more </w:t>
      </w:r>
      <w:r w:rsidR="004433BC">
        <w:rPr>
          <w:rFonts w:cs="Arial"/>
          <w:szCs w:val="28"/>
        </w:rPr>
        <w:t>actions</w:t>
      </w:r>
      <w:r w:rsidR="0040756F">
        <w:rPr>
          <w:rFonts w:cs="Arial"/>
          <w:szCs w:val="28"/>
        </w:rPr>
        <w:t xml:space="preserve"> (</w:t>
      </w:r>
      <w:r w:rsidR="006952B8">
        <w:rPr>
          <w:rFonts w:cs="Arial"/>
          <w:szCs w:val="28"/>
        </w:rPr>
        <w:t>a</w:t>
      </w:r>
      <w:r w:rsidR="004433BC">
        <w:rPr>
          <w:rFonts w:cs="Arial"/>
          <w:szCs w:val="28"/>
        </w:rPr>
        <w:t>ction</w:t>
      </w:r>
      <w:r w:rsidR="0040756F">
        <w:rPr>
          <w:rFonts w:cs="Arial"/>
          <w:szCs w:val="28"/>
        </w:rPr>
        <w:t xml:space="preserve"> 1: </w:t>
      </w:r>
      <w:r w:rsidR="00731EB8">
        <w:rPr>
          <w:rFonts w:cs="Arial"/>
          <w:szCs w:val="28"/>
        </w:rPr>
        <w:t>c</w:t>
      </w:r>
      <w:r w:rsidR="0040756F">
        <w:rPr>
          <w:rFonts w:cs="Arial"/>
          <w:szCs w:val="28"/>
        </w:rPr>
        <w:t xml:space="preserve">hoice of </w:t>
      </w:r>
      <w:proofErr w:type="spellStart"/>
      <w:r w:rsidR="00D158C3">
        <w:rPr>
          <w:rFonts w:cs="Arial"/>
          <w:szCs w:val="28"/>
        </w:rPr>
        <w:t>a</w:t>
      </w:r>
      <w:r w:rsidR="0040756F">
        <w:rPr>
          <w:rFonts w:cs="Arial"/>
          <w:szCs w:val="28"/>
        </w:rPr>
        <w:t>naesthetics</w:t>
      </w:r>
      <w:proofErr w:type="spellEnd"/>
      <w:r w:rsidR="0040756F">
        <w:rPr>
          <w:rFonts w:cs="Arial"/>
          <w:szCs w:val="28"/>
        </w:rPr>
        <w:t xml:space="preserve">; </w:t>
      </w:r>
      <w:r w:rsidR="009A732C">
        <w:rPr>
          <w:rFonts w:cs="Arial"/>
          <w:szCs w:val="28"/>
        </w:rPr>
        <w:t xml:space="preserve">and </w:t>
      </w:r>
      <w:r w:rsidR="00731EB8">
        <w:rPr>
          <w:rFonts w:cs="Arial"/>
          <w:szCs w:val="28"/>
        </w:rPr>
        <w:t>a</w:t>
      </w:r>
      <w:r w:rsidR="004433BC">
        <w:rPr>
          <w:rFonts w:cs="Arial"/>
          <w:szCs w:val="28"/>
        </w:rPr>
        <w:t>ction</w:t>
      </w:r>
      <w:r w:rsidR="0040756F">
        <w:rPr>
          <w:rFonts w:cs="Arial"/>
          <w:szCs w:val="28"/>
        </w:rPr>
        <w:t xml:space="preserve"> 3: </w:t>
      </w:r>
      <w:r w:rsidR="00731EB8">
        <w:rPr>
          <w:rFonts w:cs="Arial"/>
          <w:szCs w:val="28"/>
        </w:rPr>
        <w:t>r</w:t>
      </w:r>
      <w:r w:rsidR="0040756F">
        <w:rPr>
          <w:rFonts w:cs="Arial"/>
          <w:szCs w:val="28"/>
        </w:rPr>
        <w:t xml:space="preserve">emote </w:t>
      </w:r>
      <w:r w:rsidR="00D158C3">
        <w:rPr>
          <w:rFonts w:cs="Arial"/>
          <w:szCs w:val="28"/>
        </w:rPr>
        <w:t>c</w:t>
      </w:r>
      <w:r w:rsidR="0040756F">
        <w:rPr>
          <w:rFonts w:cs="Arial"/>
          <w:szCs w:val="28"/>
        </w:rPr>
        <w:t xml:space="preserve">onsultations). While </w:t>
      </w:r>
      <w:r w:rsidR="00DE7F41">
        <w:rPr>
          <w:rFonts w:cs="Arial"/>
          <w:szCs w:val="28"/>
        </w:rPr>
        <w:t>views about the</w:t>
      </w:r>
      <w:r w:rsidR="0040756F">
        <w:rPr>
          <w:rFonts w:cs="Arial"/>
          <w:szCs w:val="28"/>
        </w:rPr>
        <w:t xml:space="preserve"> remaining </w:t>
      </w:r>
      <w:r w:rsidR="004433BC">
        <w:rPr>
          <w:rFonts w:cs="Arial"/>
          <w:szCs w:val="28"/>
        </w:rPr>
        <w:t>actions</w:t>
      </w:r>
      <w:r w:rsidR="0040756F">
        <w:rPr>
          <w:rFonts w:cs="Arial"/>
          <w:szCs w:val="28"/>
        </w:rPr>
        <w:t xml:space="preserve"> </w:t>
      </w:r>
      <w:r w:rsidR="0034328A">
        <w:rPr>
          <w:rFonts w:cs="Arial"/>
          <w:szCs w:val="28"/>
        </w:rPr>
        <w:t>were</w:t>
      </w:r>
      <w:r w:rsidR="0040756F">
        <w:rPr>
          <w:rFonts w:cs="Arial"/>
          <w:szCs w:val="28"/>
        </w:rPr>
        <w:t xml:space="preserve"> more mixed, in all </w:t>
      </w:r>
      <w:r w:rsidR="00731EB8">
        <w:rPr>
          <w:rFonts w:cs="Arial"/>
          <w:szCs w:val="28"/>
        </w:rPr>
        <w:t>3</w:t>
      </w:r>
      <w:r w:rsidR="0040756F">
        <w:rPr>
          <w:rFonts w:cs="Arial"/>
          <w:szCs w:val="28"/>
        </w:rPr>
        <w:t xml:space="preserve"> of these cases the greener option still drew support from approximately half </w:t>
      </w:r>
      <w:r w:rsidR="007A49CE">
        <w:rPr>
          <w:rFonts w:cs="Arial"/>
          <w:szCs w:val="28"/>
        </w:rPr>
        <w:t xml:space="preserve">of </w:t>
      </w:r>
      <w:r w:rsidR="00CB5B9A">
        <w:rPr>
          <w:rFonts w:cs="Arial"/>
          <w:szCs w:val="28"/>
        </w:rPr>
        <w:t xml:space="preserve">the </w:t>
      </w:r>
      <w:r w:rsidR="0040756F">
        <w:rPr>
          <w:rFonts w:cs="Arial"/>
          <w:szCs w:val="28"/>
        </w:rPr>
        <w:t xml:space="preserve">participants. </w:t>
      </w:r>
    </w:p>
    <w:p w14:paraId="09DFA458" w14:textId="1E5E559E" w:rsidR="002D1FA5" w:rsidRDefault="002815B4" w:rsidP="00D80D4F">
      <w:pPr>
        <w:spacing w:line="256" w:lineRule="auto"/>
        <w:jc w:val="left"/>
      </w:pPr>
      <w:r>
        <w:t>Critically, however, support for the greener option in these contexts was rarely driven by consideration of the environmental impacts. Instead, participants supported these options because</w:t>
      </w:r>
      <w:r w:rsidR="0040756F">
        <w:t xml:space="preserve"> of</w:t>
      </w:r>
      <w:r>
        <w:t xml:space="preserve"> </w:t>
      </w:r>
      <w:r w:rsidR="0040756F">
        <w:t>o</w:t>
      </w:r>
      <w:r>
        <w:t xml:space="preserve">ther </w:t>
      </w:r>
      <w:r w:rsidR="00742903">
        <w:t>associated benefits (for example</w:t>
      </w:r>
      <w:r w:rsidR="00416C32">
        <w:t>,</w:t>
      </w:r>
      <w:r w:rsidR="00742903">
        <w:t xml:space="preserve"> re</w:t>
      </w:r>
      <w:r w:rsidR="00EA1751">
        <w:t>ducing the</w:t>
      </w:r>
      <w:r w:rsidR="00742903">
        <w:t xml:space="preserve"> burden on the NHS)</w:t>
      </w:r>
      <w:r w:rsidR="00BA3982">
        <w:t>, with t</w:t>
      </w:r>
      <w:r w:rsidR="0040756F">
        <w:t xml:space="preserve">he </w:t>
      </w:r>
      <w:r w:rsidR="00A5095C">
        <w:t xml:space="preserve">potential </w:t>
      </w:r>
      <w:r w:rsidR="0040756F">
        <w:t xml:space="preserve">environmental </w:t>
      </w:r>
      <w:r w:rsidR="003333D1">
        <w:t xml:space="preserve">gains </w:t>
      </w:r>
      <w:r w:rsidR="00055ED8">
        <w:t xml:space="preserve">often considered as </w:t>
      </w:r>
      <w:r w:rsidR="003333D1">
        <w:t>a secondary</w:t>
      </w:r>
      <w:r w:rsidR="0040756F">
        <w:t xml:space="preserve"> benefit</w:t>
      </w:r>
      <w:r w:rsidR="00BA3982">
        <w:t xml:space="preserve"> </w:t>
      </w:r>
      <w:r w:rsidR="0040756F">
        <w:t xml:space="preserve">rather than as a principal driver of their decision-making. </w:t>
      </w:r>
    </w:p>
    <w:p w14:paraId="15D1E3A6" w14:textId="2407580E" w:rsidR="00700A14" w:rsidRDefault="00F2595E" w:rsidP="00D80D4F">
      <w:pPr>
        <w:spacing w:line="256" w:lineRule="auto"/>
        <w:jc w:val="left"/>
      </w:pPr>
      <w:r>
        <w:t>O</w:t>
      </w:r>
      <w:r w:rsidR="0040756F">
        <w:t xml:space="preserve">ther types of factors </w:t>
      </w:r>
      <w:r w:rsidR="00731EB8">
        <w:t>that</w:t>
      </w:r>
      <w:r w:rsidR="0040756F">
        <w:t xml:space="preserve"> exerted </w:t>
      </w:r>
      <w:r w:rsidR="00B10754">
        <w:t>more influence than environmental considerations</w:t>
      </w:r>
      <w:r w:rsidR="0040756F">
        <w:t xml:space="preserve"> on participants’ decision-making </w:t>
      </w:r>
      <w:r w:rsidR="002D1FA5">
        <w:t xml:space="preserve">are illustrated below. </w:t>
      </w:r>
    </w:p>
    <w:p w14:paraId="1A7355D4" w14:textId="01D94C73" w:rsidR="002815B4" w:rsidRDefault="0040756F" w:rsidP="00D80D4F">
      <w:pPr>
        <w:pStyle w:val="ListParagraph"/>
        <w:numPr>
          <w:ilvl w:val="0"/>
          <w:numId w:val="68"/>
        </w:numPr>
        <w:spacing w:line="256" w:lineRule="auto"/>
        <w:jc w:val="left"/>
      </w:pPr>
      <w:r>
        <w:t xml:space="preserve">Perceived </w:t>
      </w:r>
      <w:r w:rsidR="00991573">
        <w:t xml:space="preserve">improvements or </w:t>
      </w:r>
      <w:r>
        <w:t xml:space="preserve">risks to </w:t>
      </w:r>
      <w:r w:rsidRPr="008B35DD">
        <w:rPr>
          <w:b/>
          <w:bCs/>
        </w:rPr>
        <w:t>patient health outcomes</w:t>
      </w:r>
      <w:r w:rsidR="00731EB8">
        <w:rPr>
          <w:b/>
          <w:bCs/>
        </w:rPr>
        <w:t>:</w:t>
      </w:r>
      <w:r>
        <w:t xml:space="preserve"> </w:t>
      </w:r>
    </w:p>
    <w:p w14:paraId="76633390" w14:textId="48C9D9C4" w:rsidR="00DA1AD7" w:rsidRDefault="00DA1AD7" w:rsidP="00D80D4F">
      <w:pPr>
        <w:pStyle w:val="Quote"/>
        <w:jc w:val="left"/>
      </w:pPr>
      <w:r>
        <w:t>“W</w:t>
      </w:r>
      <w:r w:rsidRPr="00B251D1">
        <w:t xml:space="preserve">hen it comes to health, the NHS and </w:t>
      </w:r>
      <w:r>
        <w:t xml:space="preserve">NICE’s </w:t>
      </w:r>
      <w:r w:rsidRPr="00B251D1">
        <w:t xml:space="preserve">decisions should always be </w:t>
      </w:r>
      <w:r>
        <w:t>b</w:t>
      </w:r>
      <w:r w:rsidRPr="00B251D1">
        <w:t xml:space="preserve">ased on </w:t>
      </w:r>
      <w:r>
        <w:t xml:space="preserve">clinical </w:t>
      </w:r>
      <w:r w:rsidRPr="00B251D1">
        <w:t xml:space="preserve">efficacy. </w:t>
      </w:r>
      <w:r>
        <w:t>I</w:t>
      </w:r>
      <w:r w:rsidRPr="00B251D1">
        <w:t>f somebody doesn</w:t>
      </w:r>
      <w:r w:rsidR="007E7441">
        <w:t>’</w:t>
      </w:r>
      <w:r w:rsidRPr="00B251D1">
        <w:t>t get medicine that they may need because it</w:t>
      </w:r>
      <w:r w:rsidR="007E7441">
        <w:t>’</w:t>
      </w:r>
      <w:r w:rsidRPr="00B251D1">
        <w:t>s not green, suppose they die because their medicines are refused because they</w:t>
      </w:r>
      <w:r w:rsidR="007E7441">
        <w:t>’</w:t>
      </w:r>
      <w:r w:rsidRPr="00B251D1">
        <w:t>re not green enough. I couldn</w:t>
      </w:r>
      <w:r w:rsidR="007E7441">
        <w:t>’</w:t>
      </w:r>
      <w:r w:rsidRPr="00B251D1">
        <w:t xml:space="preserve">t ever support that. </w:t>
      </w:r>
      <w:r>
        <w:t>I</w:t>
      </w:r>
      <w:r w:rsidRPr="00B251D1">
        <w:t>f the two don</w:t>
      </w:r>
      <w:r w:rsidR="007E7441">
        <w:t>’</w:t>
      </w:r>
      <w:r w:rsidRPr="00B251D1">
        <w:t xml:space="preserve">t </w:t>
      </w:r>
      <w:r>
        <w:t xml:space="preserve">conflict, then </w:t>
      </w:r>
      <w:r w:rsidRPr="00B251D1">
        <w:t xml:space="preserve">fair enough. But in the final analysis, with a health service, it always </w:t>
      </w:r>
      <w:proofErr w:type="gramStart"/>
      <w:r w:rsidRPr="00B251D1">
        <w:t>has to</w:t>
      </w:r>
      <w:proofErr w:type="gramEnd"/>
      <w:r w:rsidRPr="00B251D1">
        <w:t xml:space="preserve"> go with a clinical decision rather than a climate decision.</w:t>
      </w:r>
      <w:r>
        <w:t>”</w:t>
      </w:r>
    </w:p>
    <w:p w14:paraId="5B8542BF" w14:textId="02B41564" w:rsidR="00700A14" w:rsidRDefault="00700A14" w:rsidP="00D80D4F">
      <w:pPr>
        <w:pStyle w:val="ListParagraph"/>
        <w:numPr>
          <w:ilvl w:val="0"/>
          <w:numId w:val="25"/>
        </w:numPr>
        <w:spacing w:line="256" w:lineRule="auto"/>
        <w:jc w:val="left"/>
      </w:pPr>
      <w:r>
        <w:t xml:space="preserve">Awareness of the </w:t>
      </w:r>
      <w:r w:rsidRPr="00355008">
        <w:rPr>
          <w:b/>
          <w:bCs/>
        </w:rPr>
        <w:t>challenges facing the NHS</w:t>
      </w:r>
      <w:r>
        <w:t>, and opportunities to reduce these</w:t>
      </w:r>
      <w:r w:rsidR="00731EB8">
        <w:t>:</w:t>
      </w:r>
      <w:r>
        <w:t xml:space="preserve"> </w:t>
      </w:r>
    </w:p>
    <w:p w14:paraId="225E8609" w14:textId="77777777" w:rsidR="00700A14" w:rsidRDefault="00700A14" w:rsidP="00D80D4F">
      <w:pPr>
        <w:pStyle w:val="Quote"/>
        <w:jc w:val="left"/>
      </w:pPr>
      <w:r>
        <w:t>“</w:t>
      </w:r>
      <w:r w:rsidRPr="00B52901">
        <w:t>I think the watch</w:t>
      </w:r>
      <w:r>
        <w:t xml:space="preserve"> and wait</w:t>
      </w:r>
      <w:r w:rsidRPr="00B52901">
        <w:t xml:space="preserve"> approach is good and reasonable, but then at the same time, I want the assurance from the GP that if the condition worsens, I should be seen immediately, because </w:t>
      </w:r>
      <w:r>
        <w:t xml:space="preserve">getting </w:t>
      </w:r>
      <w:r w:rsidRPr="00B52901">
        <w:t>GP appointments nowadays is very difficult. You can</w:t>
      </w:r>
      <w:r>
        <w:t>’</w:t>
      </w:r>
      <w:r w:rsidRPr="00B52901">
        <w:t>t get it.</w:t>
      </w:r>
      <w:r>
        <w:t xml:space="preserve">” </w:t>
      </w:r>
    </w:p>
    <w:p w14:paraId="1F48C949" w14:textId="77777777" w:rsidR="00700A14" w:rsidRDefault="00700A14" w:rsidP="00D80D4F">
      <w:pPr>
        <w:pStyle w:val="Quote"/>
        <w:jc w:val="left"/>
      </w:pPr>
      <w:r>
        <w:t>“S</w:t>
      </w:r>
      <w:r w:rsidRPr="00C52B18">
        <w:t>ocial prescribing approaches would be better because it</w:t>
      </w:r>
      <w:r>
        <w:t>’</w:t>
      </w:r>
      <w:r w:rsidRPr="00C52B18">
        <w:t>s got so many other benefits, not just environmentally, but financially for NHS and to encourage someone to exercise more and eat better is always a good thing. And then that gets passed down through generations, which stops, which will make future generations have less issues with cholesterol and other associated issues that come with it.</w:t>
      </w:r>
      <w:r>
        <w:t>”</w:t>
      </w:r>
    </w:p>
    <w:p w14:paraId="6A9A559A" w14:textId="17A8086C" w:rsidR="002815B4" w:rsidRDefault="0040756F" w:rsidP="00D80D4F">
      <w:pPr>
        <w:pStyle w:val="ListParagraph"/>
        <w:numPr>
          <w:ilvl w:val="0"/>
          <w:numId w:val="25"/>
        </w:numPr>
        <w:spacing w:line="256" w:lineRule="auto"/>
        <w:jc w:val="left"/>
      </w:pPr>
      <w:r w:rsidRPr="008B35DD">
        <w:rPr>
          <w:b/>
          <w:bCs/>
        </w:rPr>
        <w:lastRenderedPageBreak/>
        <w:t>Experiential factors</w:t>
      </w:r>
      <w:r>
        <w:t>, for example</w:t>
      </w:r>
      <w:r w:rsidR="00416C32">
        <w:t>,</w:t>
      </w:r>
      <w:r>
        <w:t xml:space="preserve"> around patient convenience and comfort</w:t>
      </w:r>
      <w:r w:rsidR="00B73567">
        <w:t>:</w:t>
      </w:r>
      <w:r>
        <w:t xml:space="preserve"> </w:t>
      </w:r>
    </w:p>
    <w:p w14:paraId="2B144793" w14:textId="77777777" w:rsidR="00700A14" w:rsidRDefault="00DA1AD7" w:rsidP="00D80D4F">
      <w:pPr>
        <w:pStyle w:val="Quote"/>
        <w:jc w:val="left"/>
      </w:pPr>
      <w:r>
        <w:t>“</w:t>
      </w:r>
      <w:r w:rsidRPr="00452E77">
        <w:t>I think environmental</w:t>
      </w:r>
      <w:r>
        <w:t xml:space="preserve"> sustainability </w:t>
      </w:r>
      <w:r w:rsidRPr="00452E77">
        <w:t>would probably be very low on the factors of why I</w:t>
      </w:r>
      <w:r>
        <w:t>’</w:t>
      </w:r>
      <w:r w:rsidRPr="00452E77">
        <w:t>d consider it</w:t>
      </w:r>
      <w:r>
        <w:t xml:space="preserve">. It’s </w:t>
      </w:r>
      <w:r w:rsidRPr="00452E77">
        <w:t>all the other reasons why for remote consultation</w:t>
      </w:r>
      <w:r>
        <w:t xml:space="preserve">s. </w:t>
      </w:r>
      <w:r w:rsidRPr="00452E77">
        <w:t>I know people that have wearable devices for diabetes and they</w:t>
      </w:r>
      <w:r>
        <w:t>’</w:t>
      </w:r>
      <w:r w:rsidRPr="00452E77">
        <w:t xml:space="preserve">re </w:t>
      </w:r>
      <w:proofErr w:type="gramStart"/>
      <w:r w:rsidRPr="00452E77">
        <w:t>pretty easy</w:t>
      </w:r>
      <w:proofErr w:type="gramEnd"/>
      <w:r w:rsidRPr="00452E77">
        <w:t xml:space="preserve"> to use</w:t>
      </w:r>
      <w:r>
        <w:t xml:space="preserve">, </w:t>
      </w:r>
      <w:r w:rsidRPr="00452E77">
        <w:t>they</w:t>
      </w:r>
      <w:r>
        <w:t>’</w:t>
      </w:r>
      <w:r w:rsidRPr="00452E77">
        <w:t>re a lot easier for them to check</w:t>
      </w:r>
      <w:r>
        <w:t xml:space="preserve">, </w:t>
      </w:r>
      <w:r w:rsidRPr="00452E77">
        <w:t>there</w:t>
      </w:r>
      <w:r>
        <w:t>’</w:t>
      </w:r>
      <w:r w:rsidRPr="00452E77">
        <w:t>s no having to prick your finger all the time and things like that</w:t>
      </w:r>
      <w:r>
        <w:t xml:space="preserve"> and</w:t>
      </w:r>
      <w:r w:rsidRPr="00452E77">
        <w:t xml:space="preserve"> there</w:t>
      </w:r>
      <w:r>
        <w:t>’</w:t>
      </w:r>
      <w:r w:rsidRPr="00452E77">
        <w:t>s less apparatus to be used and stuff</w:t>
      </w:r>
      <w:r>
        <w:t>.”</w:t>
      </w:r>
      <w:r w:rsidR="00700A14">
        <w:t xml:space="preserve"> </w:t>
      </w:r>
    </w:p>
    <w:p w14:paraId="12B37833" w14:textId="1A9A434B" w:rsidR="001E4172" w:rsidRPr="001E4172" w:rsidRDefault="37453ED6" w:rsidP="00D80D4F">
      <w:pPr>
        <w:pStyle w:val="Quote"/>
        <w:jc w:val="left"/>
      </w:pPr>
      <w:r>
        <w:t xml:space="preserve">“When the </w:t>
      </w:r>
      <w:proofErr w:type="spellStart"/>
      <w:r>
        <w:t>anaesthetists</w:t>
      </w:r>
      <w:proofErr w:type="spellEnd"/>
      <w:r>
        <w:t xml:space="preserve"> came to see me, because it was three weeks into COVID, you couldn</w:t>
      </w:r>
      <w:r w:rsidR="22513D76">
        <w:t>’</w:t>
      </w:r>
      <w:r>
        <w:t>t have a general anesthetic. And I</w:t>
      </w:r>
      <w:r w:rsidR="22513D76">
        <w:t>’</w:t>
      </w:r>
      <w:r>
        <w:t xml:space="preserve">m thinking, oh, general anesthetics are </w:t>
      </w:r>
      <w:proofErr w:type="gramStart"/>
      <w:r>
        <w:t>really good</w:t>
      </w:r>
      <w:proofErr w:type="gramEnd"/>
      <w:r>
        <w:t xml:space="preserve"> because you go to sleep, it</w:t>
      </w:r>
      <w:r w:rsidR="22513D76">
        <w:t>’</w:t>
      </w:r>
      <w:r>
        <w:t xml:space="preserve">s gentle, you just drift off… </w:t>
      </w:r>
      <w:proofErr w:type="gramStart"/>
      <w:r>
        <w:t>So</w:t>
      </w:r>
      <w:proofErr w:type="gramEnd"/>
      <w:r>
        <w:t xml:space="preserve"> I was like, I really, really want a general anesthetic…But having had [the injection], it was fantastic. I didn</w:t>
      </w:r>
      <w:r w:rsidR="22513D76">
        <w:t>’</w:t>
      </w:r>
      <w:r>
        <w:t>t feel the needle go in, I didn</w:t>
      </w:r>
      <w:r w:rsidR="22513D76">
        <w:t>’</w:t>
      </w:r>
      <w:r>
        <w:t>t feel the spinal injection, I didn</w:t>
      </w:r>
      <w:r w:rsidR="22513D76">
        <w:t>’</w:t>
      </w:r>
      <w:r>
        <w:t xml:space="preserve">t feel a thing. I could chat to the </w:t>
      </w:r>
      <w:proofErr w:type="spellStart"/>
      <w:r>
        <w:t>anaesthetist</w:t>
      </w:r>
      <w:proofErr w:type="spellEnd"/>
      <w:r>
        <w:t xml:space="preserve">, they played some music, it was a bit noisy with all the sewing that was going on, but that was because of the type of operation. It was absolutely </w:t>
      </w:r>
      <w:proofErr w:type="gramStart"/>
      <w:r>
        <w:t>great</w:t>
      </w:r>
      <w:proofErr w:type="gramEnd"/>
      <w:r>
        <w:t xml:space="preserve"> and I would 100% recommend it.”</w:t>
      </w:r>
    </w:p>
    <w:p w14:paraId="749E1D54" w14:textId="51A540FE" w:rsidR="0040756F" w:rsidRDefault="00742903" w:rsidP="00D80D4F">
      <w:pPr>
        <w:pStyle w:val="ListParagraph"/>
        <w:numPr>
          <w:ilvl w:val="0"/>
          <w:numId w:val="25"/>
        </w:numPr>
        <w:spacing w:line="256" w:lineRule="auto"/>
        <w:jc w:val="left"/>
      </w:pPr>
      <w:r>
        <w:rPr>
          <w:b/>
          <w:bCs/>
        </w:rPr>
        <w:t xml:space="preserve">Trust or distrust </w:t>
      </w:r>
      <w:r w:rsidR="0040756F" w:rsidRPr="008B35DD">
        <w:t>in institutions</w:t>
      </w:r>
      <w:r w:rsidR="0040756F">
        <w:t xml:space="preserve"> and</w:t>
      </w:r>
      <w:r w:rsidR="0040756F" w:rsidRPr="008B35DD">
        <w:t xml:space="preserve"> corporations</w:t>
      </w:r>
      <w:r w:rsidR="00B73567">
        <w:t>:</w:t>
      </w:r>
      <w:r w:rsidR="0040756F" w:rsidRPr="008B35DD">
        <w:t xml:space="preserve"> </w:t>
      </w:r>
    </w:p>
    <w:p w14:paraId="455405FE" w14:textId="37948B80" w:rsidR="00FA3F0F" w:rsidRPr="0040756F" w:rsidRDefault="6EFA09C1" w:rsidP="00D80D4F">
      <w:pPr>
        <w:pStyle w:val="Quote"/>
        <w:jc w:val="left"/>
      </w:pPr>
      <w:r>
        <w:t xml:space="preserve">“Suppliers are all about profit, basically, and unless they're through them with a stick, they won't pursue green options. </w:t>
      </w:r>
      <w:proofErr w:type="gramStart"/>
      <w:r>
        <w:t>So</w:t>
      </w:r>
      <w:proofErr w:type="gramEnd"/>
      <w:r>
        <w:t xml:space="preserve"> I do believe we should be looking at green options, basically.”</w:t>
      </w:r>
    </w:p>
    <w:p w14:paraId="0366A292" w14:textId="4BBB3BCC" w:rsidR="0040756F" w:rsidRDefault="0040756F" w:rsidP="00D80D4F">
      <w:pPr>
        <w:pStyle w:val="ListParagraph"/>
        <w:numPr>
          <w:ilvl w:val="0"/>
          <w:numId w:val="25"/>
        </w:numPr>
        <w:spacing w:line="256" w:lineRule="auto"/>
        <w:jc w:val="left"/>
      </w:pPr>
      <w:r>
        <w:t>A</w:t>
      </w:r>
      <w:r w:rsidR="002815B4">
        <w:t xml:space="preserve">lignment with </w:t>
      </w:r>
      <w:r w:rsidR="002815B4" w:rsidRPr="008B35DD">
        <w:rPr>
          <w:b/>
          <w:bCs/>
        </w:rPr>
        <w:t>personal beliefs and values</w:t>
      </w:r>
      <w:r w:rsidR="002815B4">
        <w:t xml:space="preserve">, for example, </w:t>
      </w:r>
      <w:r w:rsidR="0067090B">
        <w:t>taking personal responsibility for health</w:t>
      </w:r>
      <w:r w:rsidR="00B73567">
        <w:t>:</w:t>
      </w:r>
      <w:r>
        <w:t xml:space="preserve"> </w:t>
      </w:r>
    </w:p>
    <w:p w14:paraId="34AA7FD4" w14:textId="2493024C" w:rsidR="00F2595E" w:rsidRDefault="6062E6F9" w:rsidP="006952B8">
      <w:pPr>
        <w:pStyle w:val="Quote"/>
        <w:jc w:val="left"/>
      </w:pPr>
      <w:r>
        <w:t>“Weight management, health exercise, I would love to see this implemented, because too many people do not take responsibility for their own actions, for their own health. And they saw relying on, I'll go see the doctor, I'll get a pill. But that doesn't get to the cause of the problem.”</w:t>
      </w:r>
    </w:p>
    <w:p w14:paraId="2A5AD298" w14:textId="68F1E4B0" w:rsidR="00D40DA6" w:rsidRPr="00BE2C04" w:rsidRDefault="00D40DA6" w:rsidP="00D80D4F">
      <w:pPr>
        <w:pStyle w:val="Heading2"/>
      </w:pPr>
      <w:bookmarkStart w:id="196" w:name="_Toc126252663"/>
      <w:r w:rsidRPr="00BE2C04">
        <w:t xml:space="preserve">Perceived risks to patient health constituted the most common barrier to support for more sustainable care </w:t>
      </w:r>
      <w:proofErr w:type="gramStart"/>
      <w:r w:rsidRPr="00BE2C04">
        <w:t>options</w:t>
      </w:r>
      <w:bookmarkEnd w:id="196"/>
      <w:proofErr w:type="gramEnd"/>
      <w:r w:rsidRPr="00BE2C04">
        <w:t xml:space="preserve"> </w:t>
      </w:r>
    </w:p>
    <w:p w14:paraId="41C63C3E" w14:textId="6A2615CE" w:rsidR="00D40DA6" w:rsidRDefault="00D871D3" w:rsidP="00D80D4F">
      <w:pPr>
        <w:jc w:val="left"/>
        <w:rPr>
          <w:rFonts w:cs="Arial"/>
          <w:szCs w:val="28"/>
        </w:rPr>
      </w:pPr>
      <w:r>
        <w:rPr>
          <w:rFonts w:cs="Arial"/>
          <w:szCs w:val="28"/>
        </w:rPr>
        <w:t>M</w:t>
      </w:r>
      <w:r w:rsidR="00D40DA6">
        <w:rPr>
          <w:rFonts w:cs="Arial"/>
          <w:szCs w:val="28"/>
        </w:rPr>
        <w:t xml:space="preserve">ost reasons given by participants for preferring a less environmentally sustainable option related to fears that patient outcomes could be compromised by the greener option. Notably, this anxiety sometimes persisted even after researchers reiterated that, in the </w:t>
      </w:r>
      <w:r w:rsidR="0034328A">
        <w:rPr>
          <w:rFonts w:cs="Arial"/>
          <w:szCs w:val="28"/>
        </w:rPr>
        <w:t>context of the action</w:t>
      </w:r>
      <w:r w:rsidR="00D40DA6">
        <w:rPr>
          <w:rFonts w:cs="Arial"/>
          <w:szCs w:val="28"/>
        </w:rPr>
        <w:t xml:space="preserve"> being imagined, both options were equally safe and </w:t>
      </w:r>
      <w:r w:rsidR="00B51A8E">
        <w:rPr>
          <w:rFonts w:cs="Arial"/>
          <w:szCs w:val="28"/>
        </w:rPr>
        <w:t xml:space="preserve">(where relevant) clinically </w:t>
      </w:r>
      <w:r w:rsidR="00D40DA6">
        <w:rPr>
          <w:rFonts w:cs="Arial"/>
          <w:szCs w:val="28"/>
        </w:rPr>
        <w:t xml:space="preserve">effective. These cases highlighted an enduring skepticism towards information </w:t>
      </w:r>
      <w:r w:rsidR="00E103EF">
        <w:rPr>
          <w:rFonts w:cs="Arial"/>
          <w:szCs w:val="28"/>
        </w:rPr>
        <w:t>that</w:t>
      </w:r>
      <w:r w:rsidR="00D40DA6">
        <w:rPr>
          <w:rFonts w:cs="Arial"/>
          <w:szCs w:val="28"/>
        </w:rPr>
        <w:t xml:space="preserve"> contradicted </w:t>
      </w:r>
      <w:r w:rsidR="00587764">
        <w:rPr>
          <w:rFonts w:cs="Arial"/>
          <w:szCs w:val="28"/>
        </w:rPr>
        <w:t>p</w:t>
      </w:r>
      <w:r w:rsidR="00D40DA6">
        <w:rPr>
          <w:rFonts w:cs="Arial"/>
          <w:szCs w:val="28"/>
        </w:rPr>
        <w:t>articipants prior beliefs and attitudes, for example</w:t>
      </w:r>
      <w:r w:rsidR="00416C32">
        <w:rPr>
          <w:rFonts w:cs="Arial"/>
          <w:szCs w:val="28"/>
        </w:rPr>
        <w:t>,</w:t>
      </w:r>
      <w:r w:rsidR="00D40DA6">
        <w:rPr>
          <w:rFonts w:cs="Arial"/>
          <w:szCs w:val="28"/>
        </w:rPr>
        <w:t xml:space="preserve"> around the risks of spinal injections, as well as </w:t>
      </w:r>
      <w:r w:rsidR="00587764">
        <w:rPr>
          <w:rFonts w:cs="Arial"/>
          <w:szCs w:val="28"/>
        </w:rPr>
        <w:t>biases towards the status quo</w:t>
      </w:r>
      <w:r w:rsidR="00D40DA6">
        <w:rPr>
          <w:rFonts w:cs="Arial"/>
          <w:szCs w:val="28"/>
        </w:rPr>
        <w:t xml:space="preserve">. </w:t>
      </w:r>
      <w:r w:rsidR="00A75F1E">
        <w:rPr>
          <w:rFonts w:cs="Arial"/>
          <w:szCs w:val="28"/>
        </w:rPr>
        <w:t xml:space="preserve">These risk perceptions may be compounded by </w:t>
      </w:r>
      <w:r w:rsidR="00133D37">
        <w:rPr>
          <w:rFonts w:cs="Arial"/>
          <w:szCs w:val="28"/>
        </w:rPr>
        <w:t xml:space="preserve">distrust </w:t>
      </w:r>
      <w:r w:rsidR="00A75F1E">
        <w:rPr>
          <w:rFonts w:cs="Arial"/>
          <w:szCs w:val="28"/>
        </w:rPr>
        <w:t xml:space="preserve">in institutions </w:t>
      </w:r>
      <w:r w:rsidR="00133D37">
        <w:rPr>
          <w:rFonts w:cs="Arial"/>
          <w:szCs w:val="28"/>
        </w:rPr>
        <w:t>and anxiet</w:t>
      </w:r>
      <w:r w:rsidR="00A75F1E">
        <w:rPr>
          <w:rFonts w:cs="Arial"/>
          <w:szCs w:val="28"/>
        </w:rPr>
        <w:t xml:space="preserve">ies </w:t>
      </w:r>
      <w:r w:rsidR="00133D37">
        <w:rPr>
          <w:rFonts w:cs="Arial"/>
          <w:szCs w:val="28"/>
        </w:rPr>
        <w:t xml:space="preserve">about losing out </w:t>
      </w:r>
      <w:r w:rsidR="00A75F1E">
        <w:rPr>
          <w:rFonts w:cs="Arial"/>
          <w:szCs w:val="28"/>
        </w:rPr>
        <w:t>due to sustainability initiatives</w:t>
      </w:r>
      <w:r w:rsidR="00830F20">
        <w:rPr>
          <w:rFonts w:cs="Arial"/>
          <w:szCs w:val="28"/>
        </w:rPr>
        <w:t xml:space="preserve"> (</w:t>
      </w:r>
      <w:proofErr w:type="gramStart"/>
      <w:r w:rsidR="00830F20">
        <w:rPr>
          <w:rFonts w:cs="Arial"/>
          <w:szCs w:val="28"/>
        </w:rPr>
        <w:t>i.e.</w:t>
      </w:r>
      <w:proofErr w:type="gramEnd"/>
      <w:r w:rsidR="00830F20">
        <w:rPr>
          <w:rFonts w:cs="Arial"/>
          <w:szCs w:val="28"/>
        </w:rPr>
        <w:t xml:space="preserve"> being asked to make compromises)</w:t>
      </w:r>
      <w:r w:rsidR="00A75F1E">
        <w:rPr>
          <w:rFonts w:cs="Arial"/>
          <w:szCs w:val="28"/>
        </w:rPr>
        <w:t xml:space="preserve">. </w:t>
      </w:r>
    </w:p>
    <w:p w14:paraId="22BD5AA5" w14:textId="29D904F0" w:rsidR="00D871D3" w:rsidRDefault="00D871D3" w:rsidP="00D80D4F">
      <w:pPr>
        <w:pStyle w:val="Quote"/>
        <w:jc w:val="left"/>
      </w:pPr>
      <w:r w:rsidRPr="0068415D">
        <w:lastRenderedPageBreak/>
        <w:t>“It</w:t>
      </w:r>
      <w:r>
        <w:t>’</w:t>
      </w:r>
      <w:r w:rsidRPr="0068415D">
        <w:t>s not that it</w:t>
      </w:r>
      <w:r>
        <w:t>’</w:t>
      </w:r>
      <w:r w:rsidRPr="0068415D">
        <w:t>s not clinically effective, but from my knowledge of asthma, you can</w:t>
      </w:r>
      <w:r>
        <w:t>’</w:t>
      </w:r>
      <w:r w:rsidRPr="0068415D">
        <w:t xml:space="preserve">t get enough breath. </w:t>
      </w:r>
      <w:proofErr w:type="gramStart"/>
      <w:r w:rsidRPr="0068415D">
        <w:t>So</w:t>
      </w:r>
      <w:proofErr w:type="gramEnd"/>
      <w:r w:rsidR="00D977EB">
        <w:t xml:space="preserve"> I</w:t>
      </w:r>
      <w:r w:rsidRPr="0068415D">
        <w:t xml:space="preserve"> would need to understand more how they are expected to suck enough to be able to inhale it enough to have the effect.</w:t>
      </w:r>
      <w:r>
        <w:t>”</w:t>
      </w:r>
    </w:p>
    <w:p w14:paraId="7E0D7224" w14:textId="77777777" w:rsidR="0040756F" w:rsidRDefault="002D1FA5" w:rsidP="00D80D4F">
      <w:pPr>
        <w:pStyle w:val="Quote"/>
        <w:jc w:val="left"/>
      </w:pPr>
      <w:r>
        <w:t>“</w:t>
      </w:r>
      <w:r w:rsidRPr="002D1FA5">
        <w:t xml:space="preserve">I know quite a few people have had issues with </w:t>
      </w:r>
      <w:r>
        <w:t>the</w:t>
      </w:r>
      <w:r w:rsidRPr="002D1FA5">
        <w:t xml:space="preserve"> spinal injection, and even though you are lightly sedated, there's a potential </w:t>
      </w:r>
      <w:r>
        <w:t>that it will affect</w:t>
      </w:r>
      <w:r w:rsidRPr="002D1FA5">
        <w:t xml:space="preserve"> th</w:t>
      </w:r>
      <w:r>
        <w:t>e spinal</w:t>
      </w:r>
      <w:r w:rsidRPr="002D1FA5">
        <w:t xml:space="preserve"> region in </w:t>
      </w:r>
      <w:r>
        <w:t xml:space="preserve">the </w:t>
      </w:r>
      <w:r w:rsidRPr="002D1FA5">
        <w:t xml:space="preserve">future. </w:t>
      </w:r>
      <w:r>
        <w:t>But with</w:t>
      </w:r>
      <w:r w:rsidRPr="002D1FA5">
        <w:t xml:space="preserve"> general </w:t>
      </w:r>
      <w:proofErr w:type="spellStart"/>
      <w:r>
        <w:t>anaesthetic</w:t>
      </w:r>
      <w:proofErr w:type="spellEnd"/>
      <w:r>
        <w:t>, t</w:t>
      </w:r>
      <w:r w:rsidRPr="002D1FA5">
        <w:t>hat's the main thing</w:t>
      </w:r>
      <w:r>
        <w:t xml:space="preserve">: it’s </w:t>
      </w:r>
      <w:r w:rsidRPr="002D1FA5">
        <w:t>general</w:t>
      </w:r>
      <w:r>
        <w:t>, s</w:t>
      </w:r>
      <w:r w:rsidRPr="002D1FA5">
        <w:t xml:space="preserve">o it's quite used very often, </w:t>
      </w:r>
      <w:r>
        <w:t>and</w:t>
      </w:r>
      <w:r w:rsidRPr="002D1FA5">
        <w:t xml:space="preserve"> people generally don't have an issue with it. </w:t>
      </w:r>
      <w:proofErr w:type="gramStart"/>
      <w:r w:rsidRPr="002D1FA5">
        <w:t>So</w:t>
      </w:r>
      <w:proofErr w:type="gramEnd"/>
      <w:r w:rsidRPr="002D1FA5">
        <w:t xml:space="preserve"> I feel more comfortable with the general </w:t>
      </w:r>
      <w:proofErr w:type="spellStart"/>
      <w:r>
        <w:t>anaesthetic</w:t>
      </w:r>
      <w:proofErr w:type="spellEnd"/>
      <w:r>
        <w:t xml:space="preserve">.” </w:t>
      </w:r>
    </w:p>
    <w:p w14:paraId="026579C9" w14:textId="77777777" w:rsidR="006010D4" w:rsidRPr="008862C1" w:rsidRDefault="006010D4" w:rsidP="00D80D4F">
      <w:pPr>
        <w:pStyle w:val="Heading2"/>
      </w:pPr>
      <w:bookmarkStart w:id="197" w:name="_Toc126252664"/>
      <w:r w:rsidRPr="008862C1">
        <w:t xml:space="preserve">Participants expressed universal support for approaches to environmental sustainability that enabled patient choice and were divided over those that limited or removed </w:t>
      </w:r>
      <w:proofErr w:type="gramStart"/>
      <w:r w:rsidRPr="008862C1">
        <w:t>choice</w:t>
      </w:r>
      <w:bookmarkEnd w:id="197"/>
      <w:proofErr w:type="gramEnd"/>
    </w:p>
    <w:p w14:paraId="09FDCB65" w14:textId="2604EED5" w:rsidR="006010D4" w:rsidRDefault="006010D4" w:rsidP="00D80D4F">
      <w:pPr>
        <w:jc w:val="left"/>
        <w:rPr>
          <w:rFonts w:cs="Arial"/>
          <w:szCs w:val="28"/>
        </w:rPr>
      </w:pPr>
      <w:r>
        <w:rPr>
          <w:rFonts w:cs="Arial"/>
          <w:szCs w:val="28"/>
        </w:rPr>
        <w:t xml:space="preserve">During ‘The </w:t>
      </w:r>
      <w:r w:rsidR="00E103EF">
        <w:rPr>
          <w:rFonts w:cs="Arial"/>
          <w:szCs w:val="28"/>
        </w:rPr>
        <w:t>g</w:t>
      </w:r>
      <w:r>
        <w:rPr>
          <w:rFonts w:cs="Arial"/>
          <w:szCs w:val="28"/>
        </w:rPr>
        <w:t>ame of NICE’, participants were also asked to imagine themselves as members of a NICE advisory committee and to vote on a proposed recommendation (for further detail, see</w:t>
      </w:r>
      <w:r w:rsidR="00E103EF">
        <w:rPr>
          <w:rFonts w:cs="Arial"/>
          <w:szCs w:val="28"/>
        </w:rPr>
        <w:t xml:space="preserve"> </w:t>
      </w:r>
      <w:r>
        <w:rPr>
          <w:rFonts w:cs="Arial"/>
          <w:szCs w:val="28"/>
        </w:rPr>
        <w:t>section</w:t>
      </w:r>
      <w:r w:rsidR="00C22C8F">
        <w:rPr>
          <w:rFonts w:cs="Arial"/>
          <w:szCs w:val="28"/>
        </w:rPr>
        <w:t xml:space="preserve"> 2.3</w:t>
      </w:r>
      <w:r>
        <w:rPr>
          <w:rFonts w:cs="Arial"/>
          <w:szCs w:val="28"/>
        </w:rPr>
        <w:t xml:space="preserve"> of this report). </w:t>
      </w:r>
      <w:r w:rsidR="00496672">
        <w:rPr>
          <w:rFonts w:cs="Arial"/>
          <w:szCs w:val="28"/>
        </w:rPr>
        <w:t xml:space="preserve">Ensuing discussions revealed that </w:t>
      </w:r>
      <w:r>
        <w:rPr>
          <w:rFonts w:cs="Arial"/>
          <w:szCs w:val="28"/>
        </w:rPr>
        <w:t>recommendations ensuring patients’ ability to choose the care option they prefer (</w:t>
      </w:r>
      <w:r w:rsidR="008708AE">
        <w:rPr>
          <w:rFonts w:cs="Arial"/>
          <w:szCs w:val="28"/>
        </w:rPr>
        <w:t>for example,</w:t>
      </w:r>
      <w:r>
        <w:rPr>
          <w:rFonts w:cs="Arial"/>
          <w:szCs w:val="28"/>
        </w:rPr>
        <w:t xml:space="preserve"> recommendations for </w:t>
      </w:r>
      <w:r w:rsidR="00496672">
        <w:rPr>
          <w:rFonts w:cs="Arial"/>
          <w:szCs w:val="28"/>
        </w:rPr>
        <w:t>actions</w:t>
      </w:r>
      <w:r>
        <w:rPr>
          <w:rFonts w:cs="Arial"/>
          <w:szCs w:val="28"/>
        </w:rPr>
        <w:t xml:space="preserve"> 1 and 2) attracted universal support from participants. By contrast, a minority of participants voted against some recommendations </w:t>
      </w:r>
      <w:r w:rsidR="00E103EF">
        <w:rPr>
          <w:rFonts w:cs="Arial"/>
          <w:szCs w:val="28"/>
        </w:rPr>
        <w:t>that</w:t>
      </w:r>
      <w:r>
        <w:rPr>
          <w:rFonts w:cs="Arial"/>
          <w:szCs w:val="28"/>
        </w:rPr>
        <w:t xml:space="preserve"> did not make patient choice explicit (</w:t>
      </w:r>
      <w:r w:rsidR="008708AE">
        <w:rPr>
          <w:rFonts w:cs="Arial"/>
          <w:szCs w:val="28"/>
        </w:rPr>
        <w:t>for example,</w:t>
      </w:r>
      <w:r w:rsidR="00496672">
        <w:rPr>
          <w:rFonts w:cs="Arial"/>
          <w:szCs w:val="28"/>
        </w:rPr>
        <w:t xml:space="preserve"> actions</w:t>
      </w:r>
      <w:r>
        <w:rPr>
          <w:rFonts w:cs="Arial"/>
          <w:szCs w:val="28"/>
        </w:rPr>
        <w:t xml:space="preserve"> 3 and 4). </w:t>
      </w:r>
    </w:p>
    <w:p w14:paraId="68709E15" w14:textId="77777777" w:rsidR="006010D4" w:rsidRDefault="006010D4" w:rsidP="00D80D4F">
      <w:pPr>
        <w:pStyle w:val="Quote"/>
        <w:jc w:val="left"/>
      </w:pPr>
      <w:r>
        <w:t>“</w:t>
      </w:r>
      <w:r w:rsidRPr="00302C1F">
        <w:t xml:space="preserve">I support </w:t>
      </w:r>
      <w:r>
        <w:t>[the recommendation]</w:t>
      </w:r>
      <w:r w:rsidRPr="00302C1F">
        <w:t xml:space="preserve"> because it</w:t>
      </w:r>
      <w:r>
        <w:t>’</w:t>
      </w:r>
      <w:r w:rsidRPr="00302C1F">
        <w:t>s not something that</w:t>
      </w:r>
      <w:r>
        <w:t>’</w:t>
      </w:r>
      <w:r w:rsidRPr="00302C1F">
        <w:t>s being imposed on people, it</w:t>
      </w:r>
      <w:r>
        <w:t>’</w:t>
      </w:r>
      <w:r w:rsidRPr="00302C1F">
        <w:t>s giving people choice.</w:t>
      </w:r>
      <w:r>
        <w:t>”</w:t>
      </w:r>
    </w:p>
    <w:p w14:paraId="5C9CBFE8" w14:textId="73AF4A5A" w:rsidR="006010D4" w:rsidRDefault="00C22C8F" w:rsidP="00D80D4F">
      <w:pPr>
        <w:jc w:val="left"/>
        <w:rPr>
          <w:rFonts w:cs="Arial"/>
          <w:szCs w:val="28"/>
        </w:rPr>
      </w:pPr>
      <w:r>
        <w:rPr>
          <w:rFonts w:cs="Arial"/>
          <w:szCs w:val="28"/>
        </w:rPr>
        <w:t>T</w:t>
      </w:r>
      <w:r w:rsidR="006010D4">
        <w:rPr>
          <w:rFonts w:cs="Arial"/>
          <w:szCs w:val="28"/>
        </w:rPr>
        <w:t>his discrepancy may be related to levels of trust in the decisions made by healthcare providers. Some participants reacted negatively towards the notion that it is healthcare providers who have the final say over whether a particular option (</w:t>
      </w:r>
      <w:r w:rsidR="008708AE">
        <w:rPr>
          <w:rFonts w:cs="Arial"/>
          <w:szCs w:val="28"/>
        </w:rPr>
        <w:t>for example,</w:t>
      </w:r>
      <w:r w:rsidR="006010D4">
        <w:rPr>
          <w:rFonts w:cs="Arial"/>
          <w:szCs w:val="28"/>
        </w:rPr>
        <w:t xml:space="preserve"> watching and waiting) is the right one for any given patient. Some also expressed concerns about recommendations </w:t>
      </w:r>
      <w:r w:rsidR="00E103EF">
        <w:rPr>
          <w:rFonts w:cs="Arial"/>
          <w:szCs w:val="28"/>
        </w:rPr>
        <w:t>that</w:t>
      </w:r>
      <w:r w:rsidR="006010D4">
        <w:rPr>
          <w:rFonts w:cs="Arial"/>
          <w:szCs w:val="28"/>
        </w:rPr>
        <w:t xml:space="preserve"> were seen as adopting a blanket approach, which could result in healthcare providers not paying sufficient attention to the nuance of individual cases or patient views. In the context of these reservations, allowing for a degree of flexibility on a case-by-case basis, and accounting for patient preferences, was seen as important for increasing the acceptability of these actions.</w:t>
      </w:r>
    </w:p>
    <w:p w14:paraId="047B20D2" w14:textId="26C448DF" w:rsidR="006010D4" w:rsidRDefault="006010D4" w:rsidP="00D80D4F">
      <w:pPr>
        <w:spacing w:line="256" w:lineRule="auto"/>
        <w:jc w:val="left"/>
        <w:rPr>
          <w:rFonts w:cs="Arial"/>
          <w:szCs w:val="28"/>
        </w:rPr>
      </w:pPr>
      <w:r>
        <w:rPr>
          <w:rFonts w:cs="Arial"/>
          <w:szCs w:val="28"/>
        </w:rPr>
        <w:t>Alongside these concerns, some participants acknowledged situations and circumstances in which it would be acceptable for NICE (or the NHS) to tailor the conditions under which patients choose between different options, in ways that c</w:t>
      </w:r>
      <w:r w:rsidR="00E103EF">
        <w:rPr>
          <w:rFonts w:cs="Arial"/>
          <w:szCs w:val="28"/>
        </w:rPr>
        <w:t>ould</w:t>
      </w:r>
      <w:r>
        <w:rPr>
          <w:rFonts w:cs="Arial"/>
          <w:szCs w:val="28"/>
        </w:rPr>
        <w:t xml:space="preserve"> improve the environmental sustainability of the healthcare system. For example, several participants suggested that NICE identify opportunities to make greener options the default, while still providing patients the opportunity to choose a less green option should they wish to do so. </w:t>
      </w:r>
    </w:p>
    <w:p w14:paraId="02A6BD3C" w14:textId="77777777" w:rsidR="006010D4" w:rsidRDefault="006010D4" w:rsidP="00D80D4F">
      <w:pPr>
        <w:pStyle w:val="Quote"/>
        <w:jc w:val="left"/>
      </w:pPr>
      <w:r>
        <w:t xml:space="preserve">“I think something to consider would be people who are newly diagnosed with asthma, say adults. Perhaps they should go to the DPI inhaler first, and then if they don’t work out, then go to the </w:t>
      </w:r>
      <w:proofErr w:type="spellStart"/>
      <w:r>
        <w:t>Pmdi</w:t>
      </w:r>
      <w:proofErr w:type="spellEnd"/>
      <w:r>
        <w:t>. Over time, everyone will be using DPI inhalers, if you get people that are newly diagnosed to use the DPIs by default.”</w:t>
      </w:r>
    </w:p>
    <w:p w14:paraId="7F0B6091" w14:textId="728B59C6" w:rsidR="006010D4" w:rsidRPr="006010D4" w:rsidRDefault="006010D4" w:rsidP="00D80D4F">
      <w:pPr>
        <w:jc w:val="left"/>
        <w:sectPr w:rsidR="006010D4" w:rsidRPr="006010D4" w:rsidSect="0040756F">
          <w:footerReference w:type="default" r:id="rId25"/>
          <w:pgSz w:w="11906" w:h="16838"/>
          <w:pgMar w:top="1560" w:right="907" w:bottom="1843" w:left="907" w:header="851" w:footer="724" w:gutter="0"/>
          <w:cols w:space="720"/>
          <w:docGrid w:linePitch="360"/>
        </w:sectPr>
      </w:pPr>
    </w:p>
    <w:p w14:paraId="6AE79B1A" w14:textId="280AC015" w:rsidR="00F06B73" w:rsidRPr="00BE2C04" w:rsidRDefault="008B7C3B" w:rsidP="00D80D4F">
      <w:pPr>
        <w:pStyle w:val="Heading2"/>
      </w:pPr>
      <w:bookmarkStart w:id="198" w:name="_Toc126252665"/>
      <w:r>
        <w:rPr>
          <w:bCs/>
        </w:rPr>
        <w:lastRenderedPageBreak/>
        <w:t xml:space="preserve">Viewing sustainability within healthcare from a </w:t>
      </w:r>
      <w:r w:rsidR="004B39E9">
        <w:rPr>
          <w:bCs/>
        </w:rPr>
        <w:t>‘</w:t>
      </w:r>
      <w:r>
        <w:rPr>
          <w:bCs/>
        </w:rPr>
        <w:t>citizen perspective</w:t>
      </w:r>
      <w:r w:rsidR="004B39E9">
        <w:rPr>
          <w:bCs/>
        </w:rPr>
        <w:t>’, as opposed to a patient perspective,</w:t>
      </w:r>
      <w:r w:rsidR="008E0105">
        <w:rPr>
          <w:bCs/>
        </w:rPr>
        <w:t xml:space="preserve"> </w:t>
      </w:r>
      <w:r w:rsidR="004B39E9">
        <w:rPr>
          <w:bCs/>
        </w:rPr>
        <w:t xml:space="preserve">increased support for </w:t>
      </w:r>
      <w:r w:rsidR="000D15E5" w:rsidRPr="00BE2C04">
        <w:t xml:space="preserve">sustainable care </w:t>
      </w:r>
      <w:proofErr w:type="gramStart"/>
      <w:r w:rsidR="000D15E5" w:rsidRPr="00BE2C04">
        <w:t>options</w:t>
      </w:r>
      <w:bookmarkEnd w:id="198"/>
      <w:proofErr w:type="gramEnd"/>
      <w:r w:rsidR="000D15E5" w:rsidRPr="00BE2C04">
        <w:t xml:space="preserve"> </w:t>
      </w:r>
    </w:p>
    <w:p w14:paraId="067B0803" w14:textId="4F2B56A7" w:rsidR="0027113F" w:rsidRDefault="004B39E9" w:rsidP="00D80D4F">
      <w:pPr>
        <w:widowControl/>
        <w:suppressAutoHyphens w:val="0"/>
        <w:wordWrap/>
        <w:autoSpaceDE/>
        <w:autoSpaceDN/>
        <w:jc w:val="left"/>
      </w:pPr>
      <w:r>
        <w:t>F</w:t>
      </w:r>
      <w:r w:rsidR="0027113F">
        <w:t xml:space="preserve">or </w:t>
      </w:r>
      <w:proofErr w:type="gramStart"/>
      <w:r w:rsidR="0027113F">
        <w:t>all of</w:t>
      </w:r>
      <w:proofErr w:type="gramEnd"/>
      <w:r w:rsidR="0027113F">
        <w:t xml:space="preserve"> the </w:t>
      </w:r>
      <w:r w:rsidR="00C740E2">
        <w:t xml:space="preserve">actions </w:t>
      </w:r>
      <w:r>
        <w:t xml:space="preserve">presented to participants, </w:t>
      </w:r>
      <w:r w:rsidR="0027113F">
        <w:t xml:space="preserve">levels of support for more sustainable options tended to increase when participants imagined themselves as citizens on a NICE </w:t>
      </w:r>
      <w:r w:rsidR="00011ADB">
        <w:t>a</w:t>
      </w:r>
      <w:r w:rsidR="0027113F">
        <w:t xml:space="preserve">dvisory </w:t>
      </w:r>
      <w:r w:rsidR="00011ADB">
        <w:t>c</w:t>
      </w:r>
      <w:r w:rsidR="0027113F">
        <w:t xml:space="preserve">ommittee, </w:t>
      </w:r>
      <w:r w:rsidR="007C01BD">
        <w:t xml:space="preserve">where the focus is at the population level, </w:t>
      </w:r>
      <w:r w:rsidR="0027113F">
        <w:t xml:space="preserve">versus when they imagined themselves as patients. </w:t>
      </w:r>
    </w:p>
    <w:p w14:paraId="32670747" w14:textId="09241492" w:rsidR="0027113F" w:rsidRDefault="0027113F" w:rsidP="00D80D4F">
      <w:pPr>
        <w:widowControl/>
        <w:suppressAutoHyphens w:val="0"/>
        <w:wordWrap/>
        <w:autoSpaceDE/>
        <w:autoSpaceDN/>
        <w:jc w:val="left"/>
      </w:pPr>
      <w:r>
        <w:t xml:space="preserve">At times </w:t>
      </w:r>
      <w:r w:rsidR="003479B8">
        <w:t xml:space="preserve">this was because </w:t>
      </w:r>
      <w:r>
        <w:t>the recommendation</w:t>
      </w:r>
      <w:r w:rsidR="005C3963">
        <w:t xml:space="preserve"> itself did not </w:t>
      </w:r>
      <w:r w:rsidR="00825993">
        <w:t xml:space="preserve">prevent people from accessing a less green care option, if that is what they prefer. For example, </w:t>
      </w:r>
      <w:r w:rsidR="00676A62">
        <w:t xml:space="preserve">for some actions, </w:t>
      </w:r>
      <w:r w:rsidR="00825993">
        <w:t>p</w:t>
      </w:r>
      <w:r>
        <w:t>articipants who</w:t>
      </w:r>
      <w:r w:rsidR="00676A62">
        <w:t xml:space="preserve"> </w:t>
      </w:r>
      <w:r>
        <w:t>preferred the less green option</w:t>
      </w:r>
      <w:r w:rsidR="00676A62">
        <w:t xml:space="preserve"> when thinking as a patient </w:t>
      </w:r>
      <w:r>
        <w:t>had no problem supporting a recommendation that guaranteed patient choice, as doing so had no bearing on their ability to choose in line with their preferences. At other times, it was because the recommendation made explicit provisions for ensuring the safety of the patient (</w:t>
      </w:r>
      <w:r w:rsidR="008708AE">
        <w:t xml:space="preserve">for example, </w:t>
      </w:r>
      <w:r>
        <w:t>“where it is safe and appropriate to do so</w:t>
      </w:r>
      <w:r w:rsidR="008E0105">
        <w:t>”</w:t>
      </w:r>
      <w:r>
        <w:t xml:space="preserve">), thereby countering concerns about risks to patient health outcomes. </w:t>
      </w:r>
    </w:p>
    <w:p w14:paraId="281169BF" w14:textId="636F9559" w:rsidR="00BC42DF" w:rsidRDefault="0027113F" w:rsidP="00D80D4F">
      <w:pPr>
        <w:widowControl/>
        <w:suppressAutoHyphens w:val="0"/>
        <w:wordWrap/>
        <w:autoSpaceDE/>
        <w:autoSpaceDN/>
        <w:jc w:val="left"/>
      </w:pPr>
      <w:r>
        <w:t xml:space="preserve">There were, however, a small number of cases of participants adopting a conflicting position when thinking as a citizen versus as a patient. </w:t>
      </w:r>
      <w:r w:rsidR="00C367AA">
        <w:t>As an</w:t>
      </w:r>
      <w:r>
        <w:t xml:space="preserve"> example, during </w:t>
      </w:r>
      <w:r w:rsidR="009B419F">
        <w:t xml:space="preserve">the discussion of the recommendation for </w:t>
      </w:r>
      <w:r w:rsidR="00325FF4">
        <w:t>a</w:t>
      </w:r>
      <w:r w:rsidR="00107A9A">
        <w:t>ction</w:t>
      </w:r>
      <w:r w:rsidR="009B419F">
        <w:t xml:space="preserve"> 6 (</w:t>
      </w:r>
      <w:r w:rsidR="00325FF4">
        <w:t>a</w:t>
      </w:r>
      <w:r w:rsidR="009B419F">
        <w:t xml:space="preserve">ccounting for </w:t>
      </w:r>
      <w:r w:rsidR="008E0105">
        <w:t>s</w:t>
      </w:r>
      <w:r w:rsidR="009B419F">
        <w:t xml:space="preserve">ustainability), </w:t>
      </w:r>
      <w:r w:rsidR="0094305D">
        <w:t>several</w:t>
      </w:r>
      <w:r w:rsidR="009B419F">
        <w:t xml:space="preserve"> participant</w:t>
      </w:r>
      <w:r w:rsidR="0094305D">
        <w:t>s</w:t>
      </w:r>
      <w:r w:rsidR="009B419F">
        <w:t xml:space="preserve"> switched to support the recommendation</w:t>
      </w:r>
      <w:r w:rsidR="00107A9A">
        <w:t xml:space="preserve"> when adopting a citizen perspective, </w:t>
      </w:r>
      <w:r w:rsidR="007D5503">
        <w:t>despite preferring the less sustainable option when thinking as a patient</w:t>
      </w:r>
      <w:r w:rsidR="0094305D">
        <w:t xml:space="preserve">. </w:t>
      </w:r>
      <w:r w:rsidR="00F813E4">
        <w:t xml:space="preserve">This switch </w:t>
      </w:r>
      <w:r w:rsidR="003068C8">
        <w:t xml:space="preserve">reflected participants’ weighing up </w:t>
      </w:r>
      <w:r w:rsidR="00B63920">
        <w:t xml:space="preserve">benefits to </w:t>
      </w:r>
      <w:r w:rsidR="003068C8">
        <w:t>people currently receiving care versus</w:t>
      </w:r>
      <w:r w:rsidR="00F97BBC">
        <w:t xml:space="preserve"> benefits</w:t>
      </w:r>
      <w:r w:rsidR="003068C8">
        <w:t xml:space="preserve"> </w:t>
      </w:r>
      <w:r w:rsidR="00325FF4">
        <w:t xml:space="preserve">to </w:t>
      </w:r>
      <w:r w:rsidR="00B63920">
        <w:t xml:space="preserve">the wider population and future generations. </w:t>
      </w:r>
      <w:r w:rsidR="00550815">
        <w:t xml:space="preserve">Explaining their decision, </w:t>
      </w:r>
      <w:r w:rsidR="00222CCB">
        <w:t xml:space="preserve">these </w:t>
      </w:r>
      <w:r w:rsidR="00550815">
        <w:t xml:space="preserve">participants </w:t>
      </w:r>
      <w:r w:rsidR="00222CCB">
        <w:t xml:space="preserve">suggested </w:t>
      </w:r>
      <w:r w:rsidR="00550815">
        <w:t>that the</w:t>
      </w:r>
      <w:r w:rsidR="00DC595D">
        <w:t xml:space="preserve">y were motivated by </w:t>
      </w:r>
      <w:r w:rsidR="00F813E4">
        <w:t xml:space="preserve">the wider and future </w:t>
      </w:r>
      <w:r w:rsidR="004B09B8">
        <w:t>health, economic and environmental benefits</w:t>
      </w:r>
      <w:r w:rsidR="008C73F7">
        <w:t xml:space="preserve"> </w:t>
      </w:r>
      <w:r w:rsidR="00F813E4">
        <w:t xml:space="preserve">promised by </w:t>
      </w:r>
      <w:r w:rsidR="001767CB">
        <w:t xml:space="preserve">a shift towards </w:t>
      </w:r>
      <w:r w:rsidR="00325FF4">
        <w:t xml:space="preserve">a </w:t>
      </w:r>
      <w:r w:rsidR="001767CB">
        <w:t>more sustainable healthcare supply chain</w:t>
      </w:r>
      <w:r w:rsidR="00DC595D">
        <w:t xml:space="preserve">. However, they still said that, </w:t>
      </w:r>
      <w:r w:rsidR="009008A5">
        <w:t>as a patient, they would prefer not to risk timely access to</w:t>
      </w:r>
      <w:r w:rsidR="00F813E4">
        <w:t xml:space="preserve"> new treatments</w:t>
      </w:r>
      <w:r w:rsidR="00F97BBC">
        <w:t xml:space="preserve"> for themselves</w:t>
      </w:r>
      <w:r w:rsidR="00F813E4">
        <w:t xml:space="preserve">. </w:t>
      </w:r>
      <w:r w:rsidR="009008A5">
        <w:t xml:space="preserve">  </w:t>
      </w:r>
    </w:p>
    <w:p w14:paraId="061A424A" w14:textId="71326013" w:rsidR="00BC42DF" w:rsidRPr="00D80D4F" w:rsidRDefault="00D94425" w:rsidP="00D80D4F">
      <w:pPr>
        <w:pStyle w:val="Quote"/>
        <w:jc w:val="left"/>
      </w:pPr>
      <w:r>
        <w:t>“</w:t>
      </w:r>
      <w:r w:rsidRPr="00D80D4F">
        <w:t>From this perspective, NICE want to kind of take responsibility to ensure that future treatments are from a cleaner source, both of which will benefit the patient and the environment. I do feel that there should be an option for the person</w:t>
      </w:r>
      <w:r w:rsidR="00683012">
        <w:t xml:space="preserve"> </w:t>
      </w:r>
      <w:r w:rsidR="007E7441">
        <w:t>–</w:t>
      </w:r>
      <w:r w:rsidR="00683012">
        <w:t xml:space="preserve"> t</w:t>
      </w:r>
      <w:r w:rsidRPr="00D80D4F">
        <w:t>hat</w:t>
      </w:r>
      <w:r w:rsidR="007E7441">
        <w:t>’</w:t>
      </w:r>
      <w:r w:rsidRPr="00D80D4F">
        <w:t>s why I chose differently just around before</w:t>
      </w:r>
      <w:r w:rsidR="00683012">
        <w:t xml:space="preserve"> </w:t>
      </w:r>
      <w:r w:rsidR="007E7441">
        <w:t>–</w:t>
      </w:r>
      <w:r w:rsidR="00683012">
        <w:t xml:space="preserve"> </w:t>
      </w:r>
      <w:r w:rsidRPr="00D80D4F">
        <w:t xml:space="preserve">but I agree with </w:t>
      </w:r>
      <w:r w:rsidR="00683012">
        <w:t>[this recommendation]</w:t>
      </w:r>
      <w:r w:rsidRPr="00D80D4F">
        <w:t>.</w:t>
      </w:r>
      <w:r w:rsidR="00683012">
        <w:t xml:space="preserve">” </w:t>
      </w:r>
      <w:r w:rsidR="00BC42DF" w:rsidRPr="00D80D4F">
        <w:br w:type="page"/>
      </w:r>
    </w:p>
    <w:p w14:paraId="16361E06" w14:textId="5B917905" w:rsidR="00985800" w:rsidRPr="006E072E" w:rsidRDefault="764D806D" w:rsidP="00D80D4F">
      <w:pPr>
        <w:pStyle w:val="Heading1"/>
      </w:pPr>
      <w:bookmarkStart w:id="199" w:name="_Toc125542612"/>
      <w:bookmarkStart w:id="200" w:name="_Toc126252666"/>
      <w:r>
        <w:lastRenderedPageBreak/>
        <w:t xml:space="preserve">Participant views </w:t>
      </w:r>
      <w:r w:rsidR="3266A701">
        <w:t xml:space="preserve">about </w:t>
      </w:r>
      <w:r>
        <w:t xml:space="preserve">how </w:t>
      </w:r>
      <w:r w:rsidR="46F912D2">
        <w:t xml:space="preserve">NICE </w:t>
      </w:r>
      <w:r>
        <w:t xml:space="preserve">should </w:t>
      </w:r>
      <w:r w:rsidR="1A238E29">
        <w:t xml:space="preserve">act regarding the environmental sustainability of </w:t>
      </w:r>
      <w:proofErr w:type="gramStart"/>
      <w:r w:rsidR="1A238E29">
        <w:t>healthcare</w:t>
      </w:r>
      <w:bookmarkEnd w:id="199"/>
      <w:bookmarkEnd w:id="200"/>
      <w:proofErr w:type="gramEnd"/>
      <w:r w:rsidR="1A238E29">
        <w:t xml:space="preserve"> </w:t>
      </w:r>
      <w:r w:rsidR="35A7E1DA">
        <w:t xml:space="preserve"> </w:t>
      </w:r>
    </w:p>
    <w:p w14:paraId="3D2D20E1" w14:textId="789CE33B" w:rsidR="00203397" w:rsidRPr="00D80D4F" w:rsidRDefault="00203397" w:rsidP="00D80D4F">
      <w:pPr>
        <w:jc w:val="left"/>
        <w:rPr>
          <w:b/>
          <w:bCs/>
        </w:rPr>
      </w:pPr>
      <w:r>
        <w:t xml:space="preserve">This </w:t>
      </w:r>
      <w:r w:rsidR="00361CED">
        <w:t>section</w:t>
      </w:r>
      <w:r w:rsidR="00B85A71">
        <w:t xml:space="preserve"> </w:t>
      </w:r>
      <w:r w:rsidR="00635D03">
        <w:t xml:space="preserve">outlines participants’ views about how NICE should act regarding the environmental sustainability of healthcare. </w:t>
      </w:r>
      <w:r w:rsidR="00222DB3">
        <w:t>The findings reflect the views of participants at the end of the dialogue, after they had</w:t>
      </w:r>
      <w:r w:rsidR="00682A46">
        <w:t xml:space="preserve"> been given</w:t>
      </w:r>
      <w:r w:rsidR="00222DB3">
        <w:t xml:space="preserve"> time to deliberate and reflect upon everything they had learned about the relationship between health, </w:t>
      </w:r>
      <w:proofErr w:type="gramStart"/>
      <w:r w:rsidR="00222DB3">
        <w:t>healthcare</w:t>
      </w:r>
      <w:proofErr w:type="gramEnd"/>
      <w:r w:rsidR="00222DB3">
        <w:t xml:space="preserve"> and climate change. </w:t>
      </w:r>
      <w:r w:rsidR="00A813F1">
        <w:t xml:space="preserve">The findings are split into </w:t>
      </w:r>
      <w:r w:rsidR="00B34BB6">
        <w:t>3</w:t>
      </w:r>
      <w:r w:rsidR="00A813F1">
        <w:t xml:space="preserve"> parts</w:t>
      </w:r>
      <w:r w:rsidR="004035FA">
        <w:t xml:space="preserve">, reflecting </w:t>
      </w:r>
      <w:r w:rsidR="00A813F1">
        <w:t xml:space="preserve">participants’ views about:  </w:t>
      </w:r>
    </w:p>
    <w:p w14:paraId="772EB330" w14:textId="542D1C12" w:rsidR="002A6EA8" w:rsidRDefault="5D0B47E3" w:rsidP="00D80D4F">
      <w:pPr>
        <w:pStyle w:val="ListParagraph"/>
        <w:numPr>
          <w:ilvl w:val="0"/>
          <w:numId w:val="25"/>
        </w:numPr>
        <w:jc w:val="left"/>
      </w:pPr>
      <w:r>
        <w:t>NICE’s responsibilities</w:t>
      </w:r>
      <w:r w:rsidR="64EDBA34">
        <w:t xml:space="preserve"> toward environment</w:t>
      </w:r>
      <w:r w:rsidR="6882F2CD">
        <w:t>al sustainability</w:t>
      </w:r>
    </w:p>
    <w:p w14:paraId="2AC7750E" w14:textId="079A732C" w:rsidR="00BC1621" w:rsidRDefault="00B34BB6" w:rsidP="00D80D4F">
      <w:pPr>
        <w:pStyle w:val="ListParagraph"/>
        <w:numPr>
          <w:ilvl w:val="0"/>
          <w:numId w:val="25"/>
        </w:numPr>
        <w:jc w:val="left"/>
      </w:pPr>
      <w:r>
        <w:t xml:space="preserve">how </w:t>
      </w:r>
      <w:r w:rsidR="6BCEC51F">
        <w:t>NICE</w:t>
      </w:r>
      <w:r w:rsidR="5D0B47E3">
        <w:t xml:space="preserve"> should account for environmental impacts when appraising new </w:t>
      </w:r>
      <w:proofErr w:type="gramStart"/>
      <w:r w:rsidR="58CA811C">
        <w:t>interventions</w:t>
      </w:r>
      <w:proofErr w:type="gramEnd"/>
    </w:p>
    <w:p w14:paraId="1C0903E9" w14:textId="57322E26" w:rsidR="0030670A" w:rsidRDefault="00B34BB6" w:rsidP="00D80D4F">
      <w:pPr>
        <w:pStyle w:val="ListParagraph"/>
        <w:numPr>
          <w:ilvl w:val="0"/>
          <w:numId w:val="25"/>
        </w:numPr>
        <w:jc w:val="left"/>
      </w:pPr>
      <w:r>
        <w:t xml:space="preserve">how </w:t>
      </w:r>
      <w:r w:rsidR="00270DC9">
        <w:t xml:space="preserve">NICE should </w:t>
      </w:r>
      <w:r w:rsidR="00F660DA">
        <w:t>account for patients</w:t>
      </w:r>
      <w:r w:rsidR="004D198A">
        <w:t>’</w:t>
      </w:r>
      <w:r w:rsidR="00F660DA">
        <w:t xml:space="preserve"> right to informed choice</w:t>
      </w:r>
      <w:r w:rsidR="0030670A">
        <w:t xml:space="preserve"> when considering </w:t>
      </w:r>
      <w:r w:rsidR="004810B1">
        <w:t>the carbon footprint of different treatments</w:t>
      </w:r>
      <w:r>
        <w:t>.</w:t>
      </w:r>
    </w:p>
    <w:p w14:paraId="7197A909" w14:textId="77777777" w:rsidR="004035FA" w:rsidRDefault="004035FA" w:rsidP="00D80D4F">
      <w:pPr>
        <w:pStyle w:val="ListParagraph"/>
        <w:jc w:val="left"/>
      </w:pPr>
    </w:p>
    <w:p w14:paraId="3E8392C2" w14:textId="6B046BF7" w:rsidR="0082244D" w:rsidRPr="00D80D4F" w:rsidRDefault="00FA5EAA" w:rsidP="00D80D4F">
      <w:pPr>
        <w:pStyle w:val="Heading2"/>
      </w:pPr>
      <w:bookmarkStart w:id="201" w:name="_Toc125541706"/>
      <w:bookmarkStart w:id="202" w:name="_Toc125542063"/>
      <w:bookmarkStart w:id="203" w:name="_Toc125542613"/>
      <w:bookmarkStart w:id="204" w:name="_Toc125542660"/>
      <w:bookmarkStart w:id="205" w:name="_Toc125541707"/>
      <w:bookmarkStart w:id="206" w:name="_Toc125542064"/>
      <w:bookmarkStart w:id="207" w:name="_Toc125542614"/>
      <w:bookmarkStart w:id="208" w:name="_Toc125542661"/>
      <w:bookmarkStart w:id="209" w:name="_Toc125541708"/>
      <w:bookmarkStart w:id="210" w:name="_Toc125542065"/>
      <w:bookmarkStart w:id="211" w:name="_Toc125542615"/>
      <w:bookmarkStart w:id="212" w:name="_Toc125542662"/>
      <w:bookmarkStart w:id="213" w:name="_Toc125542066"/>
      <w:bookmarkStart w:id="214" w:name="_Toc125542616"/>
      <w:bookmarkStart w:id="215" w:name="_Toc126252667"/>
      <w:bookmarkEnd w:id="201"/>
      <w:bookmarkEnd w:id="202"/>
      <w:bookmarkEnd w:id="203"/>
      <w:bookmarkEnd w:id="204"/>
      <w:bookmarkEnd w:id="205"/>
      <w:bookmarkEnd w:id="206"/>
      <w:bookmarkEnd w:id="207"/>
      <w:bookmarkEnd w:id="208"/>
      <w:bookmarkEnd w:id="209"/>
      <w:bookmarkEnd w:id="210"/>
      <w:bookmarkEnd w:id="211"/>
      <w:bookmarkEnd w:id="212"/>
      <w:r w:rsidRPr="00D80D4F">
        <w:t>NICE’</w:t>
      </w:r>
      <w:r w:rsidR="00140CF6" w:rsidRPr="00D80D4F">
        <w:t>s</w:t>
      </w:r>
      <w:r w:rsidRPr="00D80D4F">
        <w:t xml:space="preserve"> </w:t>
      </w:r>
      <w:r w:rsidR="00EB3BFC" w:rsidRPr="00D80D4F">
        <w:t>r</w:t>
      </w:r>
      <w:r w:rsidR="003F442C" w:rsidRPr="00D80D4F">
        <w:t>espons</w:t>
      </w:r>
      <w:r w:rsidR="00140CF6" w:rsidRPr="00D80D4F">
        <w:t>ibilities</w:t>
      </w:r>
      <w:bookmarkEnd w:id="213"/>
      <w:bookmarkEnd w:id="214"/>
      <w:bookmarkEnd w:id="215"/>
      <w:r w:rsidR="00140CF6" w:rsidRPr="00D80D4F">
        <w:t xml:space="preserve"> </w:t>
      </w:r>
    </w:p>
    <w:p w14:paraId="7F14120C" w14:textId="77777777" w:rsidR="00DA3414" w:rsidRPr="003D2818" w:rsidRDefault="00DA3414" w:rsidP="00D977EB">
      <w:pPr>
        <w:pStyle w:val="Heading3"/>
        <w:spacing w:after="120"/>
        <w:jc w:val="left"/>
      </w:pPr>
      <w:r w:rsidRPr="0000389D">
        <w:t xml:space="preserve">Participants believe NICE has a responsibility to make healthcare more sustainable – but not at the expense of ensuring access to high quality, effective </w:t>
      </w:r>
      <w:proofErr w:type="gramStart"/>
      <w:r w:rsidRPr="0000389D">
        <w:t>care</w:t>
      </w:r>
      <w:proofErr w:type="gramEnd"/>
    </w:p>
    <w:p w14:paraId="70DB502E" w14:textId="111C74CF" w:rsidR="00F3662F" w:rsidRDefault="004C721E" w:rsidP="00D80D4F">
      <w:pPr>
        <w:spacing w:line="256" w:lineRule="auto"/>
        <w:jc w:val="left"/>
      </w:pPr>
      <w:r>
        <w:t>Almost all</w:t>
      </w:r>
      <w:r w:rsidR="00C534D6">
        <w:t xml:space="preserve"> participants </w:t>
      </w:r>
      <w:r w:rsidR="00587764">
        <w:t>agreed that</w:t>
      </w:r>
      <w:r w:rsidR="00AF423A">
        <w:t xml:space="preserve"> </w:t>
      </w:r>
      <w:r w:rsidR="002C193D" w:rsidRPr="00D80D4F">
        <w:t xml:space="preserve">NICE has a responsibility to use </w:t>
      </w:r>
      <w:r w:rsidR="00C301CF" w:rsidRPr="00D80D4F">
        <w:t>i</w:t>
      </w:r>
      <w:r w:rsidR="002C193D" w:rsidRPr="00D80D4F">
        <w:t>ts influence to make healthcare more environmentally sustainable</w:t>
      </w:r>
      <w:r w:rsidR="002C193D">
        <w:rPr>
          <w:i/>
          <w:iCs/>
        </w:rPr>
        <w:t>.</w:t>
      </w:r>
      <w:r w:rsidR="00AF423A">
        <w:rPr>
          <w:i/>
          <w:iCs/>
        </w:rPr>
        <w:t xml:space="preserve"> </w:t>
      </w:r>
      <w:r>
        <w:t xml:space="preserve">This </w:t>
      </w:r>
      <w:r w:rsidR="00952F8F">
        <w:t>makes sense in the context of participants’ awareness and concern about climate change</w:t>
      </w:r>
      <w:r w:rsidR="0003667C">
        <w:t xml:space="preserve">, and their </w:t>
      </w:r>
      <w:r w:rsidR="00732B70">
        <w:t>increased</w:t>
      </w:r>
      <w:r w:rsidR="0003667C">
        <w:t xml:space="preserve"> understanding of the environmental impacts of healthcare</w:t>
      </w:r>
      <w:r w:rsidR="00732B70">
        <w:t xml:space="preserve"> as the dialogue progressed</w:t>
      </w:r>
      <w:r w:rsidR="0003667C">
        <w:t xml:space="preserve">. </w:t>
      </w:r>
      <w:r w:rsidR="00CD1066">
        <w:t>The consensus is also due to</w:t>
      </w:r>
      <w:r w:rsidR="005A1394">
        <w:t xml:space="preserve"> participants learn</w:t>
      </w:r>
      <w:r w:rsidR="00CD1066">
        <w:t xml:space="preserve">ing about </w:t>
      </w:r>
      <w:r w:rsidR="00F30261">
        <w:t>the ways in which enhanced sustainability can help address</w:t>
      </w:r>
      <w:r w:rsidR="0076790C">
        <w:t>,</w:t>
      </w:r>
      <w:r w:rsidR="00D27F0A">
        <w:t xml:space="preserve"> rather than coming into conflict with</w:t>
      </w:r>
      <w:r w:rsidR="0076790C">
        <w:t xml:space="preserve">, </w:t>
      </w:r>
      <w:r w:rsidR="00F30261">
        <w:t>some of the challenges facing the NHS</w:t>
      </w:r>
      <w:r w:rsidR="00BE6D92">
        <w:t xml:space="preserve">. As alleviating these challenges is a clear priority for them, this information led them to view </w:t>
      </w:r>
      <w:r w:rsidR="00766BE2">
        <w:t xml:space="preserve">sustainable care positively. </w:t>
      </w:r>
    </w:p>
    <w:p w14:paraId="311E1620" w14:textId="46F53086" w:rsidR="00EE61E5" w:rsidRDefault="00EE61E5" w:rsidP="00D80D4F">
      <w:pPr>
        <w:pStyle w:val="Quote"/>
        <w:jc w:val="left"/>
      </w:pPr>
      <w:r>
        <w:t>“W</w:t>
      </w:r>
      <w:r w:rsidRPr="00EE61E5">
        <w:t>ithout developing this, future generations are going to have more issues. And if we don</w:t>
      </w:r>
      <w:r w:rsidR="007E7441">
        <w:t>’</w:t>
      </w:r>
      <w:r w:rsidRPr="00EE61E5">
        <w:t>t action it now, we</w:t>
      </w:r>
      <w:r w:rsidR="007E7441">
        <w:t>’</w:t>
      </w:r>
      <w:r w:rsidRPr="00EE61E5">
        <w:t>re on that cluster where we</w:t>
      </w:r>
      <w:r w:rsidR="007E7441">
        <w:t>’</w:t>
      </w:r>
      <w:r w:rsidRPr="00EE61E5">
        <w:t>re almost too late to bring anything into effect, considering it</w:t>
      </w:r>
      <w:r w:rsidR="007E7441">
        <w:t>’</w:t>
      </w:r>
      <w:r w:rsidRPr="00EE61E5">
        <w:t>s been so many years for all this stuff to take effect. If we don</w:t>
      </w:r>
      <w:r w:rsidR="007E7441">
        <w:t>’</w:t>
      </w:r>
      <w:r w:rsidRPr="00EE61E5">
        <w:t xml:space="preserve">t </w:t>
      </w:r>
      <w:proofErr w:type="gramStart"/>
      <w:r w:rsidRPr="00EE61E5">
        <w:t>take action</w:t>
      </w:r>
      <w:proofErr w:type="gramEnd"/>
      <w:r w:rsidRPr="00EE61E5">
        <w:t xml:space="preserve"> now, we</w:t>
      </w:r>
      <w:r w:rsidR="007E7441">
        <w:t>’</w:t>
      </w:r>
      <w:r w:rsidRPr="00EE61E5">
        <w:t>re leaving it on the cusp of where maybe there</w:t>
      </w:r>
      <w:r w:rsidR="007E7441">
        <w:t>’</w:t>
      </w:r>
      <w:r w:rsidRPr="00EE61E5">
        <w:t>s no point of return.</w:t>
      </w:r>
      <w:r w:rsidR="007660EB">
        <w:t>”</w:t>
      </w:r>
    </w:p>
    <w:p w14:paraId="25919CA1" w14:textId="64147449" w:rsidR="00F621FD" w:rsidRDefault="00AF60D9" w:rsidP="00D80D4F">
      <w:pPr>
        <w:spacing w:line="256" w:lineRule="auto"/>
        <w:jc w:val="left"/>
      </w:pPr>
      <w:r>
        <w:t>Some participants set out limits to NICE</w:t>
      </w:r>
      <w:r w:rsidR="00587764">
        <w:t>’s</w:t>
      </w:r>
      <w:r>
        <w:t xml:space="preserve"> responsibility to improve the sustainability of healthcare.</w:t>
      </w:r>
      <w:r w:rsidR="00E9328B">
        <w:t xml:space="preserve"> </w:t>
      </w:r>
      <w:r w:rsidR="00E571DC">
        <w:t xml:space="preserve">The primary qualification </w:t>
      </w:r>
      <w:r w:rsidR="00A857BD">
        <w:t>was that this responsibility</w:t>
      </w:r>
      <w:r w:rsidR="00E42E66">
        <w:t xml:space="preserve"> </w:t>
      </w:r>
      <w:r w:rsidR="00F621FD">
        <w:t>wa</w:t>
      </w:r>
      <w:r w:rsidR="00E42E66">
        <w:t>s secondary to NICE’s core responsibility to improve health outcomes for people using the NHS and care services. Consequently, participants d</w:t>
      </w:r>
      <w:r w:rsidR="00223940">
        <w:t>id</w:t>
      </w:r>
      <w:r w:rsidR="00E42E66">
        <w:t xml:space="preserve"> not support NICE</w:t>
      </w:r>
      <w:r w:rsidR="00D84942">
        <w:t xml:space="preserve"> </w:t>
      </w:r>
      <w:r w:rsidR="00292AE0">
        <w:t xml:space="preserve">pursuing sustainability goals in </w:t>
      </w:r>
      <w:r w:rsidR="00BE26FB">
        <w:t xml:space="preserve">ways that may </w:t>
      </w:r>
      <w:r w:rsidR="0090363A">
        <w:t xml:space="preserve">restrict </w:t>
      </w:r>
      <w:r w:rsidR="00200161">
        <w:t>access to high quality, effective care</w:t>
      </w:r>
      <w:r w:rsidR="001E2D9B">
        <w:t>.</w:t>
      </w:r>
      <w:r w:rsidR="006D7084">
        <w:t xml:space="preserve"> </w:t>
      </w:r>
    </w:p>
    <w:p w14:paraId="4717F81A" w14:textId="261EE610" w:rsidR="0091224B" w:rsidRDefault="00F94D05" w:rsidP="00D80D4F">
      <w:pPr>
        <w:spacing w:line="256" w:lineRule="auto"/>
        <w:jc w:val="left"/>
      </w:pPr>
      <w:r>
        <w:t xml:space="preserve">The limits within which participants </w:t>
      </w:r>
      <w:r w:rsidR="00256D70">
        <w:t>generally agreed N</w:t>
      </w:r>
      <w:r>
        <w:t xml:space="preserve">ICE can </w:t>
      </w:r>
      <w:r w:rsidR="00256D70">
        <w:t xml:space="preserve">pursue environmental sustainability goals without compromising on its primary responsibility are </w:t>
      </w:r>
      <w:r w:rsidR="00536BC5">
        <w:t>detailed</w:t>
      </w:r>
      <w:r w:rsidR="00256D70">
        <w:t xml:space="preserve"> throughout the remainder of this </w:t>
      </w:r>
      <w:r w:rsidR="00D2108A">
        <w:t>section</w:t>
      </w:r>
      <w:r w:rsidR="00256D70">
        <w:t xml:space="preserve">. </w:t>
      </w:r>
      <w:r w:rsidR="00DF746F">
        <w:t xml:space="preserve">It is important to </w:t>
      </w:r>
      <w:r w:rsidR="00883B2C">
        <w:t xml:space="preserve">reiterate </w:t>
      </w:r>
      <w:r w:rsidR="00DF746F">
        <w:t>that, w</w:t>
      </w:r>
      <w:r w:rsidR="00B1642F">
        <w:t xml:space="preserve">hile </w:t>
      </w:r>
      <w:r w:rsidR="00DF746F">
        <w:t xml:space="preserve">participants focused their </w:t>
      </w:r>
      <w:r w:rsidR="00DF746F">
        <w:lastRenderedPageBreak/>
        <w:t xml:space="preserve">qualifications on scenarios in which sustainability goals </w:t>
      </w:r>
      <w:r w:rsidR="002B48D3">
        <w:t xml:space="preserve">conflict with health outcomes, </w:t>
      </w:r>
      <w:r w:rsidR="003F71F9">
        <w:t xml:space="preserve">many of the options for making healthcare more sustainable </w:t>
      </w:r>
      <w:r w:rsidR="00AC0D5E">
        <w:t xml:space="preserve">were treated as </w:t>
      </w:r>
      <w:r w:rsidR="003F71F9">
        <w:t xml:space="preserve">‘win-win’ scenarios </w:t>
      </w:r>
      <w:r w:rsidR="00AC0D5E">
        <w:t xml:space="preserve">that could improve care </w:t>
      </w:r>
      <w:r w:rsidR="00170E98">
        <w:t>outcomes</w:t>
      </w:r>
      <w:r w:rsidR="00AC0D5E">
        <w:t xml:space="preserve"> while reducing greenhouse gas emissions. </w:t>
      </w:r>
      <w:r w:rsidR="003F71F9">
        <w:t xml:space="preserve">  </w:t>
      </w:r>
    </w:p>
    <w:p w14:paraId="30B5EA47" w14:textId="05DBEDBD" w:rsidR="007167AA" w:rsidRDefault="007167AA" w:rsidP="00D80D4F">
      <w:pPr>
        <w:pStyle w:val="Quote"/>
        <w:jc w:val="left"/>
      </w:pPr>
      <w:r w:rsidRPr="007167AA">
        <w:t>“Yes, it does have a responsibility, absolutely no questions asked. However, that shouldn</w:t>
      </w:r>
      <w:r w:rsidR="007E7441">
        <w:t>’</w:t>
      </w:r>
      <w:r w:rsidRPr="007167AA">
        <w:t>t extend to actively not recommending a treatment if there</w:t>
      </w:r>
      <w:r w:rsidR="007E7441">
        <w:t>’</w:t>
      </w:r>
      <w:r w:rsidRPr="007167AA">
        <w:t xml:space="preserve">s no other treatment for that, and it will </w:t>
      </w:r>
      <w:proofErr w:type="gramStart"/>
      <w:r w:rsidRPr="007167AA">
        <w:t>actually save</w:t>
      </w:r>
      <w:proofErr w:type="gramEnd"/>
      <w:r w:rsidRPr="007167AA">
        <w:t xml:space="preserve"> the life.”</w:t>
      </w:r>
    </w:p>
    <w:p w14:paraId="49D78346" w14:textId="0712EF4E" w:rsidR="00171966" w:rsidRDefault="00171966" w:rsidP="00D80D4F">
      <w:pPr>
        <w:spacing w:line="256" w:lineRule="auto"/>
        <w:jc w:val="left"/>
      </w:pPr>
      <w:r>
        <w:t xml:space="preserve">A small minority of participants questioned whether it is appropriate </w:t>
      </w:r>
      <w:r w:rsidR="008C43F2">
        <w:t xml:space="preserve">to </w:t>
      </w:r>
      <w:r w:rsidR="0020633A">
        <w:t>treat</w:t>
      </w:r>
      <w:r w:rsidR="008C43F2">
        <w:t xml:space="preserve"> environmental sustainability as part of NICE’s remit. </w:t>
      </w:r>
      <w:r w:rsidR="00256D70">
        <w:t xml:space="preserve">These participants </w:t>
      </w:r>
      <w:r w:rsidR="00F230CC">
        <w:t xml:space="preserve">pointed to other </w:t>
      </w:r>
      <w:r w:rsidR="00642B3F">
        <w:t xml:space="preserve">government </w:t>
      </w:r>
      <w:r w:rsidR="00C7636C">
        <w:t>d</w:t>
      </w:r>
      <w:r w:rsidR="00F621FD">
        <w:t xml:space="preserve">epartments or </w:t>
      </w:r>
      <w:r w:rsidR="00C7636C">
        <w:t xml:space="preserve">public </w:t>
      </w:r>
      <w:r w:rsidR="00F621FD">
        <w:t xml:space="preserve">bodies </w:t>
      </w:r>
      <w:r w:rsidR="00F230CC">
        <w:t>they felt were better suited to this role</w:t>
      </w:r>
      <w:r w:rsidR="00826782">
        <w:t xml:space="preserve"> (such as </w:t>
      </w:r>
      <w:r w:rsidR="00170E98">
        <w:t xml:space="preserve">the Department for Environment, Food </w:t>
      </w:r>
      <w:r w:rsidR="009D2735">
        <w:t xml:space="preserve">&amp; </w:t>
      </w:r>
      <w:r w:rsidR="00170E98">
        <w:t>Rural Affairs</w:t>
      </w:r>
      <w:r w:rsidR="00826782">
        <w:t>)</w:t>
      </w:r>
      <w:r w:rsidR="00F230CC">
        <w:t xml:space="preserve">, </w:t>
      </w:r>
      <w:r w:rsidR="00F13EEB">
        <w:t xml:space="preserve">with some indicating a preference for </w:t>
      </w:r>
      <w:r w:rsidR="00F230CC">
        <w:t xml:space="preserve">NICE to </w:t>
      </w:r>
      <w:r w:rsidR="00FC55DE">
        <w:t xml:space="preserve">stick to what they saw as </w:t>
      </w:r>
      <w:r w:rsidR="007B7E6A">
        <w:t>its</w:t>
      </w:r>
      <w:r w:rsidR="00F621FD">
        <w:t xml:space="preserve"> </w:t>
      </w:r>
      <w:r w:rsidR="00FC55DE">
        <w:t>core function</w:t>
      </w:r>
      <w:r w:rsidR="00F13EEB">
        <w:t xml:space="preserve"> of </w:t>
      </w:r>
      <w:r w:rsidR="0091224B">
        <w:t xml:space="preserve">improving health outcomes for people using the NHS. </w:t>
      </w:r>
    </w:p>
    <w:p w14:paraId="2E24BE64" w14:textId="6D3B3902" w:rsidR="00603543" w:rsidRPr="00603543" w:rsidRDefault="00603543" w:rsidP="00D80D4F">
      <w:pPr>
        <w:pStyle w:val="Quote"/>
        <w:jc w:val="left"/>
        <w:rPr>
          <w:rStyle w:val="SubtleEmphasis"/>
          <w:i/>
          <w:iCs/>
        </w:rPr>
      </w:pPr>
      <w:r w:rsidRPr="00603543">
        <w:rPr>
          <w:rStyle w:val="SubtleEmphasis"/>
          <w:i/>
          <w:iCs/>
        </w:rPr>
        <w:t>“I think that</w:t>
      </w:r>
      <w:r w:rsidR="00F621FD">
        <w:rPr>
          <w:rStyle w:val="SubtleEmphasis"/>
          <w:i/>
          <w:iCs/>
        </w:rPr>
        <w:t>’</w:t>
      </w:r>
      <w:r w:rsidRPr="00603543">
        <w:rPr>
          <w:rStyle w:val="SubtleEmphasis"/>
          <w:i/>
          <w:iCs/>
        </w:rPr>
        <w:t>s a bit of mission creep. It</w:t>
      </w:r>
      <w:r w:rsidR="00F621FD">
        <w:rPr>
          <w:rStyle w:val="SubtleEmphasis"/>
          <w:i/>
          <w:iCs/>
        </w:rPr>
        <w:t>’</w:t>
      </w:r>
      <w:r w:rsidRPr="00603543">
        <w:rPr>
          <w:rStyle w:val="SubtleEmphasis"/>
          <w:i/>
          <w:iCs/>
        </w:rPr>
        <w:t xml:space="preserve">s not their core responsibility. That responsibility should rest </w:t>
      </w:r>
      <w:r>
        <w:rPr>
          <w:rStyle w:val="SubtleEmphasis"/>
          <w:i/>
          <w:iCs/>
        </w:rPr>
        <w:t>with</w:t>
      </w:r>
      <w:r w:rsidRPr="00603543">
        <w:rPr>
          <w:rStyle w:val="SubtleEmphasis"/>
          <w:i/>
          <w:iCs/>
        </w:rPr>
        <w:t xml:space="preserve"> the Department of Environment.”</w:t>
      </w:r>
    </w:p>
    <w:p w14:paraId="52C41262" w14:textId="1406EB4E" w:rsidR="005D517B" w:rsidRPr="00BE2C04" w:rsidRDefault="1A5AA4FB" w:rsidP="00D977EB">
      <w:pPr>
        <w:pStyle w:val="Heading3"/>
        <w:spacing w:after="120"/>
        <w:jc w:val="left"/>
      </w:pPr>
      <w:r w:rsidRPr="68B76D83">
        <w:t>P</w:t>
      </w:r>
      <w:r w:rsidR="02F93503" w:rsidRPr="68B76D83">
        <w:t xml:space="preserve">articipants </w:t>
      </w:r>
      <w:r w:rsidR="00AA6413" w:rsidRPr="68B76D83">
        <w:t xml:space="preserve">believe </w:t>
      </w:r>
      <w:r w:rsidR="02F93503" w:rsidRPr="68B76D83">
        <w:t>NICE</w:t>
      </w:r>
      <w:r w:rsidR="19760F2C" w:rsidRPr="68B76D83">
        <w:t xml:space="preserve"> </w:t>
      </w:r>
      <w:r w:rsidR="0EDCEA6A" w:rsidRPr="68B76D83">
        <w:t xml:space="preserve">has a responsibility to influence </w:t>
      </w:r>
      <w:r w:rsidR="6E9A8A7C" w:rsidRPr="68B76D83">
        <w:t xml:space="preserve">the </w:t>
      </w:r>
      <w:r w:rsidR="7E3985FB" w:rsidRPr="68B76D83">
        <w:t>supply chain to</w:t>
      </w:r>
      <w:r w:rsidR="1839880C" w:rsidRPr="68B76D83">
        <w:t xml:space="preserve"> </w:t>
      </w:r>
      <w:proofErr w:type="spellStart"/>
      <w:r w:rsidR="7E3985FB" w:rsidRPr="68B76D83">
        <w:t>prioritise</w:t>
      </w:r>
      <w:proofErr w:type="spellEnd"/>
      <w:r w:rsidR="7E3985FB" w:rsidRPr="68B76D83">
        <w:t xml:space="preserve"> </w:t>
      </w:r>
      <w:r w:rsidR="1839880C" w:rsidRPr="68B76D83">
        <w:t>greener interventions</w:t>
      </w:r>
      <w:r w:rsidR="5122FDE8" w:rsidRPr="68B76D83">
        <w:t xml:space="preserve"> </w:t>
      </w:r>
      <w:r w:rsidR="68F006C7" w:rsidRPr="68B76D83">
        <w:t>–</w:t>
      </w:r>
      <w:r w:rsidR="5122FDE8" w:rsidRPr="68B76D83">
        <w:t xml:space="preserve"> but</w:t>
      </w:r>
      <w:r w:rsidR="73CAA757" w:rsidRPr="68B76D83">
        <w:t xml:space="preserve"> </w:t>
      </w:r>
      <w:r w:rsidR="5122FDE8" w:rsidRPr="68B76D83">
        <w:t xml:space="preserve">again </w:t>
      </w:r>
      <w:r w:rsidR="6E9A8A7C" w:rsidRPr="68B76D83">
        <w:t xml:space="preserve">not at </w:t>
      </w:r>
      <w:r w:rsidR="0EDCEA6A" w:rsidRPr="68B76D83">
        <w:t xml:space="preserve">the </w:t>
      </w:r>
      <w:r w:rsidR="731CE5BF" w:rsidRPr="68B76D83">
        <w:t xml:space="preserve">expense of ensuring </w:t>
      </w:r>
      <w:r w:rsidR="3951A4C5" w:rsidRPr="68B76D83">
        <w:t xml:space="preserve">access </w:t>
      </w:r>
      <w:r w:rsidR="731CE5BF" w:rsidRPr="68B76D83">
        <w:t xml:space="preserve">to </w:t>
      </w:r>
      <w:proofErr w:type="gramStart"/>
      <w:r w:rsidR="731CE5BF" w:rsidRPr="68B76D83">
        <w:t>care</w:t>
      </w:r>
      <w:proofErr w:type="gramEnd"/>
    </w:p>
    <w:p w14:paraId="73506C4F" w14:textId="321ED591" w:rsidR="007005CD" w:rsidRDefault="00A7660D" w:rsidP="00D80D4F">
      <w:pPr>
        <w:spacing w:line="256" w:lineRule="auto"/>
        <w:jc w:val="left"/>
      </w:pPr>
      <w:r>
        <w:t xml:space="preserve">Participants felt that </w:t>
      </w:r>
      <w:r w:rsidR="007005CD">
        <w:t>NICE</w:t>
      </w:r>
      <w:r>
        <w:t xml:space="preserve"> holds a</w:t>
      </w:r>
      <w:r w:rsidR="007005CD">
        <w:t xml:space="preserve"> responsibility to make </w:t>
      </w:r>
      <w:r w:rsidR="002B7CCE">
        <w:t>healthcare more environmentally sustainable</w:t>
      </w:r>
      <w:r w:rsidR="00E660B9">
        <w:t>. They also</w:t>
      </w:r>
      <w:r w:rsidR="006E2BE3">
        <w:t xml:space="preserve"> </w:t>
      </w:r>
      <w:r>
        <w:t xml:space="preserve">believed </w:t>
      </w:r>
      <w:r w:rsidR="002C40F8">
        <w:t xml:space="preserve">that suppliers </w:t>
      </w:r>
      <w:r w:rsidR="003C2493">
        <w:t>(</w:t>
      </w:r>
      <w:r>
        <w:t>in particular</w:t>
      </w:r>
      <w:r w:rsidR="00E34A47">
        <w:t>,</w:t>
      </w:r>
      <w:r w:rsidR="003C2493">
        <w:t xml:space="preserve"> </w:t>
      </w:r>
      <w:r w:rsidR="008B4C78">
        <w:t>the pharmaceutical industry</w:t>
      </w:r>
      <w:r w:rsidR="003C2493">
        <w:t xml:space="preserve">) </w:t>
      </w:r>
      <w:r w:rsidR="002C40F8">
        <w:t xml:space="preserve">will not </w:t>
      </w:r>
      <w:r w:rsidR="00C40D78">
        <w:t xml:space="preserve">make changes to their processes </w:t>
      </w:r>
      <w:r w:rsidR="002C40F8">
        <w:t xml:space="preserve">unless </w:t>
      </w:r>
      <w:proofErr w:type="spellStart"/>
      <w:r w:rsidR="002C40F8">
        <w:t>incentivised</w:t>
      </w:r>
      <w:proofErr w:type="spellEnd"/>
      <w:r w:rsidR="002C40F8">
        <w:t xml:space="preserve"> to do so. </w:t>
      </w:r>
      <w:r w:rsidR="00791620">
        <w:t xml:space="preserve">This ties in closely with </w:t>
      </w:r>
      <w:r w:rsidR="00E660B9">
        <w:t xml:space="preserve">their </w:t>
      </w:r>
      <w:r w:rsidR="00791620">
        <w:t xml:space="preserve">belief that big polluters are currently not doing enough to limit their contributions to climate change. </w:t>
      </w:r>
      <w:r w:rsidR="00013D18">
        <w:t xml:space="preserve">As </w:t>
      </w:r>
      <w:r w:rsidR="009718F1">
        <w:t>a result</w:t>
      </w:r>
      <w:r w:rsidR="00013D18">
        <w:t xml:space="preserve">, NICE was seen to have a responsibility to influence the supply chain. </w:t>
      </w:r>
      <w:r w:rsidR="000629DA">
        <w:t>P</w:t>
      </w:r>
      <w:r w:rsidR="00F22AB2">
        <w:t xml:space="preserve">articipants who </w:t>
      </w:r>
      <w:r w:rsidR="00D05CCC">
        <w:t xml:space="preserve">agreed that NICE should use its influence </w:t>
      </w:r>
      <w:r w:rsidR="00107C6D">
        <w:t>to improve supply chain sustainab</w:t>
      </w:r>
      <w:r w:rsidR="00CD263A">
        <w:t>ility</w:t>
      </w:r>
      <w:r w:rsidR="00D05CCC">
        <w:t xml:space="preserve"> supported </w:t>
      </w:r>
      <w:r w:rsidR="00462C68">
        <w:t>the proposition for NICE to require</w:t>
      </w:r>
      <w:r w:rsidR="00462C68" w:rsidRPr="00462C68">
        <w:t xml:space="preserve"> companies</w:t>
      </w:r>
      <w:r w:rsidR="00462C68">
        <w:t xml:space="preserve"> to</w:t>
      </w:r>
      <w:r w:rsidR="00462C68" w:rsidRPr="00462C68">
        <w:t xml:space="preserve"> have certain sustainability standards</w:t>
      </w:r>
      <w:r w:rsidR="00462C68">
        <w:t xml:space="preserve"> </w:t>
      </w:r>
      <w:r w:rsidR="00462C68" w:rsidRPr="00462C68">
        <w:t xml:space="preserve">when they submit a new treatment or technology for </w:t>
      </w:r>
      <w:r w:rsidR="00880A2B">
        <w:t>NICE</w:t>
      </w:r>
      <w:r w:rsidR="00462C68" w:rsidRPr="00462C68">
        <w:t xml:space="preserve"> to review. </w:t>
      </w:r>
    </w:p>
    <w:p w14:paraId="2B69A4E4" w14:textId="4FDD555A" w:rsidR="002D1B3D" w:rsidRPr="002D1B3D" w:rsidRDefault="002D1B3D" w:rsidP="00D80D4F">
      <w:pPr>
        <w:pStyle w:val="Quote"/>
        <w:jc w:val="left"/>
      </w:pPr>
      <w:r w:rsidRPr="002D1B3D">
        <w:rPr>
          <w:rStyle w:val="Emphasis"/>
          <w:i/>
          <w:iCs/>
        </w:rPr>
        <w:t>“I</w:t>
      </w:r>
      <w:r w:rsidRPr="002D1B3D">
        <w:t> </w:t>
      </w:r>
      <w:r w:rsidRPr="002D1B3D">
        <w:rPr>
          <w:rStyle w:val="Emphasis"/>
          <w:i/>
          <w:iCs/>
        </w:rPr>
        <w:t>can</w:t>
      </w:r>
      <w:r w:rsidRPr="002D1B3D">
        <w:t> </w:t>
      </w:r>
      <w:r w:rsidRPr="002D1B3D">
        <w:rPr>
          <w:rStyle w:val="Emphasis"/>
          <w:i/>
          <w:iCs/>
        </w:rPr>
        <w:t>be</w:t>
      </w:r>
      <w:r w:rsidRPr="002D1B3D">
        <w:t> </w:t>
      </w:r>
      <w:r w:rsidRPr="002D1B3D">
        <w:rPr>
          <w:rStyle w:val="Emphasis"/>
          <w:i/>
          <w:iCs/>
        </w:rPr>
        <w:t>quite</w:t>
      </w:r>
      <w:r w:rsidRPr="002D1B3D">
        <w:t> </w:t>
      </w:r>
      <w:r w:rsidRPr="002D1B3D">
        <w:rPr>
          <w:rStyle w:val="Emphasis"/>
          <w:i/>
          <w:iCs/>
        </w:rPr>
        <w:t>blunt</w:t>
      </w:r>
      <w:r w:rsidR="00A36B51" w:rsidRPr="002D1B3D">
        <w:rPr>
          <w:rStyle w:val="Emphasis"/>
          <w:i/>
          <w:iCs/>
        </w:rPr>
        <w:t>;</w:t>
      </w:r>
      <w:r w:rsidRPr="002D1B3D">
        <w:t> </w:t>
      </w:r>
      <w:r w:rsidRPr="002D1B3D">
        <w:rPr>
          <w:rStyle w:val="Emphasis"/>
          <w:i/>
          <w:iCs/>
        </w:rPr>
        <w:t>I</w:t>
      </w:r>
      <w:r w:rsidRPr="002D1B3D">
        <w:t> </w:t>
      </w:r>
      <w:r w:rsidRPr="002D1B3D">
        <w:rPr>
          <w:rStyle w:val="Emphasis"/>
          <w:i/>
          <w:iCs/>
        </w:rPr>
        <w:t>think</w:t>
      </w:r>
      <w:r w:rsidRPr="002D1B3D">
        <w:t> </w:t>
      </w:r>
      <w:r w:rsidRPr="002D1B3D">
        <w:rPr>
          <w:rStyle w:val="Emphasis"/>
          <w:i/>
          <w:iCs/>
        </w:rPr>
        <w:t>it</w:t>
      </w:r>
      <w:r w:rsidRPr="002D1B3D">
        <w:t> </w:t>
      </w:r>
      <w:r w:rsidRPr="002D1B3D">
        <w:rPr>
          <w:rStyle w:val="Emphasis"/>
          <w:i/>
          <w:iCs/>
        </w:rPr>
        <w:t>might</w:t>
      </w:r>
      <w:r w:rsidRPr="002D1B3D">
        <w:t> </w:t>
      </w:r>
      <w:r w:rsidRPr="002D1B3D">
        <w:rPr>
          <w:rStyle w:val="Emphasis"/>
          <w:i/>
          <w:iCs/>
        </w:rPr>
        <w:t>be</w:t>
      </w:r>
      <w:r w:rsidRPr="002D1B3D">
        <w:t> </w:t>
      </w:r>
      <w:r w:rsidRPr="002D1B3D">
        <w:rPr>
          <w:rStyle w:val="Emphasis"/>
          <w:i/>
          <w:iCs/>
        </w:rPr>
        <w:t>t</w:t>
      </w:r>
      <w:r w:rsidR="00E3354D">
        <w:rPr>
          <w:rStyle w:val="Emphasis"/>
          <w:i/>
          <w:iCs/>
        </w:rPr>
        <w:t>he</w:t>
      </w:r>
      <w:r w:rsidRPr="002D1B3D">
        <w:t> </w:t>
      </w:r>
      <w:r w:rsidRPr="002D1B3D">
        <w:rPr>
          <w:rStyle w:val="Emphasis"/>
          <w:i/>
          <w:iCs/>
        </w:rPr>
        <w:t>kick</w:t>
      </w:r>
      <w:r w:rsidRPr="002D1B3D">
        <w:t> </w:t>
      </w:r>
      <w:r w:rsidRPr="002D1B3D">
        <w:rPr>
          <w:rStyle w:val="Emphasis"/>
          <w:i/>
          <w:iCs/>
        </w:rPr>
        <w:t>up</w:t>
      </w:r>
      <w:r w:rsidRPr="002D1B3D">
        <w:t> </w:t>
      </w:r>
      <w:r w:rsidRPr="002D1B3D">
        <w:rPr>
          <w:rStyle w:val="Emphasis"/>
          <w:i/>
          <w:iCs/>
        </w:rPr>
        <w:t>the</w:t>
      </w:r>
      <w:r w:rsidRPr="002D1B3D">
        <w:t> </w:t>
      </w:r>
      <w:r w:rsidRPr="002D1B3D">
        <w:rPr>
          <w:rStyle w:val="Emphasis"/>
          <w:i/>
          <w:iCs/>
        </w:rPr>
        <w:t>backside</w:t>
      </w:r>
      <w:r w:rsidRPr="002D1B3D">
        <w:t> </w:t>
      </w:r>
      <w:r w:rsidRPr="002D1B3D">
        <w:rPr>
          <w:rStyle w:val="Emphasis"/>
          <w:i/>
          <w:iCs/>
        </w:rPr>
        <w:t>that</w:t>
      </w:r>
      <w:r w:rsidRPr="002D1B3D">
        <w:t> </w:t>
      </w:r>
      <w:r w:rsidRPr="002D1B3D">
        <w:rPr>
          <w:rStyle w:val="Emphasis"/>
          <w:i/>
          <w:iCs/>
        </w:rPr>
        <w:t>quite</w:t>
      </w:r>
      <w:r w:rsidRPr="002D1B3D">
        <w:t> </w:t>
      </w:r>
      <w:r w:rsidRPr="002D1B3D">
        <w:rPr>
          <w:rStyle w:val="Emphasis"/>
          <w:i/>
          <w:iCs/>
        </w:rPr>
        <w:t>a</w:t>
      </w:r>
      <w:r w:rsidRPr="002D1B3D">
        <w:t> </w:t>
      </w:r>
      <w:r w:rsidRPr="002D1B3D">
        <w:rPr>
          <w:rStyle w:val="Emphasis"/>
          <w:i/>
          <w:iCs/>
        </w:rPr>
        <w:t>few</w:t>
      </w:r>
      <w:r w:rsidRPr="002D1B3D">
        <w:t> </w:t>
      </w:r>
      <w:r w:rsidRPr="002D1B3D">
        <w:rPr>
          <w:rStyle w:val="Emphasis"/>
          <w:i/>
          <w:iCs/>
        </w:rPr>
        <w:t>of</w:t>
      </w:r>
      <w:r w:rsidRPr="002D1B3D">
        <w:t> </w:t>
      </w:r>
      <w:r w:rsidRPr="002D1B3D">
        <w:rPr>
          <w:rStyle w:val="Emphasis"/>
          <w:i/>
          <w:iCs/>
        </w:rPr>
        <w:t>them</w:t>
      </w:r>
      <w:r w:rsidRPr="002D1B3D">
        <w:t> </w:t>
      </w:r>
      <w:r w:rsidRPr="002D1B3D">
        <w:rPr>
          <w:rStyle w:val="Emphasis"/>
          <w:i/>
          <w:iCs/>
        </w:rPr>
        <w:t>need.</w:t>
      </w:r>
      <w:r w:rsidRPr="002D1B3D">
        <w:t> </w:t>
      </w:r>
      <w:r w:rsidRPr="002D1B3D">
        <w:rPr>
          <w:rStyle w:val="Emphasis"/>
          <w:i/>
          <w:iCs/>
        </w:rPr>
        <w:t>And</w:t>
      </w:r>
      <w:r w:rsidRPr="002D1B3D">
        <w:t> </w:t>
      </w:r>
      <w:r w:rsidRPr="002D1B3D">
        <w:rPr>
          <w:rStyle w:val="Emphasis"/>
          <w:i/>
          <w:iCs/>
        </w:rPr>
        <w:t>I</w:t>
      </w:r>
      <w:r w:rsidR="007E7441">
        <w:rPr>
          <w:rStyle w:val="Emphasis"/>
          <w:i/>
          <w:iCs/>
        </w:rPr>
        <w:t>’</w:t>
      </w:r>
      <w:r w:rsidRPr="002D1B3D">
        <w:rPr>
          <w:rStyle w:val="Emphasis"/>
          <w:i/>
          <w:iCs/>
        </w:rPr>
        <w:t>ll</w:t>
      </w:r>
      <w:r w:rsidRPr="002D1B3D">
        <w:t> </w:t>
      </w:r>
      <w:r w:rsidRPr="002D1B3D">
        <w:rPr>
          <w:rStyle w:val="Emphasis"/>
          <w:i/>
          <w:iCs/>
        </w:rPr>
        <w:t>tell</w:t>
      </w:r>
      <w:r w:rsidRPr="002D1B3D">
        <w:t> </w:t>
      </w:r>
      <w:r w:rsidRPr="002D1B3D">
        <w:rPr>
          <w:rStyle w:val="Emphasis"/>
          <w:i/>
          <w:iCs/>
        </w:rPr>
        <w:t>you</w:t>
      </w:r>
      <w:r w:rsidRPr="002D1B3D">
        <w:t> </w:t>
      </w:r>
      <w:r w:rsidRPr="002D1B3D">
        <w:rPr>
          <w:rStyle w:val="Emphasis"/>
          <w:i/>
          <w:iCs/>
        </w:rPr>
        <w:t>what,</w:t>
      </w:r>
      <w:r w:rsidRPr="002D1B3D">
        <w:t> </w:t>
      </w:r>
      <w:r w:rsidRPr="002D1B3D">
        <w:rPr>
          <w:rStyle w:val="Emphasis"/>
          <w:i/>
          <w:iCs/>
        </w:rPr>
        <w:t>if</w:t>
      </w:r>
      <w:r w:rsidRPr="002D1B3D">
        <w:t> </w:t>
      </w:r>
      <w:r w:rsidRPr="002D1B3D">
        <w:rPr>
          <w:rStyle w:val="Emphasis"/>
          <w:i/>
          <w:iCs/>
        </w:rPr>
        <w:t>they</w:t>
      </w:r>
      <w:r w:rsidRPr="002D1B3D">
        <w:t> </w:t>
      </w:r>
      <w:r w:rsidRPr="002D1B3D">
        <w:rPr>
          <w:rStyle w:val="Emphasis"/>
          <w:i/>
          <w:iCs/>
        </w:rPr>
        <w:t>think</w:t>
      </w:r>
      <w:r w:rsidRPr="002D1B3D">
        <w:t> </w:t>
      </w:r>
      <w:r w:rsidRPr="002D1B3D">
        <w:rPr>
          <w:rStyle w:val="Emphasis"/>
          <w:i/>
          <w:iCs/>
        </w:rPr>
        <w:t>it</w:t>
      </w:r>
      <w:r w:rsidR="007E7441">
        <w:rPr>
          <w:rStyle w:val="Emphasis"/>
          <w:i/>
          <w:iCs/>
        </w:rPr>
        <w:t>’</w:t>
      </w:r>
      <w:r w:rsidRPr="002D1B3D">
        <w:rPr>
          <w:rStyle w:val="Emphasis"/>
          <w:i/>
          <w:iCs/>
        </w:rPr>
        <w:t>s</w:t>
      </w:r>
      <w:r w:rsidRPr="002D1B3D">
        <w:t> </w:t>
      </w:r>
      <w:r w:rsidRPr="002D1B3D">
        <w:rPr>
          <w:rStyle w:val="Emphasis"/>
          <w:i/>
          <w:iCs/>
        </w:rPr>
        <w:t>going</w:t>
      </w:r>
      <w:r w:rsidRPr="002D1B3D">
        <w:t> </w:t>
      </w:r>
      <w:r w:rsidRPr="002D1B3D">
        <w:rPr>
          <w:rStyle w:val="Emphasis"/>
          <w:i/>
          <w:iCs/>
        </w:rPr>
        <w:t>to</w:t>
      </w:r>
      <w:r w:rsidRPr="002D1B3D">
        <w:t> </w:t>
      </w:r>
      <w:r w:rsidRPr="002D1B3D">
        <w:rPr>
          <w:rStyle w:val="Emphasis"/>
          <w:i/>
          <w:iCs/>
        </w:rPr>
        <w:t>affect</w:t>
      </w:r>
      <w:r w:rsidRPr="002D1B3D">
        <w:t> </w:t>
      </w:r>
      <w:r w:rsidRPr="002D1B3D">
        <w:rPr>
          <w:rStyle w:val="Emphasis"/>
          <w:i/>
          <w:iCs/>
        </w:rPr>
        <w:t>their</w:t>
      </w:r>
      <w:r w:rsidRPr="002D1B3D">
        <w:t> </w:t>
      </w:r>
      <w:r w:rsidRPr="002D1B3D">
        <w:rPr>
          <w:rStyle w:val="Emphasis"/>
          <w:i/>
          <w:iCs/>
        </w:rPr>
        <w:t>profitability,</w:t>
      </w:r>
      <w:r w:rsidRPr="002D1B3D">
        <w:t> </w:t>
      </w:r>
      <w:r w:rsidR="007B7E6A">
        <w:rPr>
          <w:rStyle w:val="Emphasis"/>
          <w:i/>
          <w:iCs/>
        </w:rPr>
        <w:t>i</w:t>
      </w:r>
      <w:r w:rsidRPr="002D1B3D">
        <w:rPr>
          <w:rStyle w:val="Emphasis"/>
          <w:i/>
          <w:iCs/>
        </w:rPr>
        <w:t>t</w:t>
      </w:r>
      <w:r w:rsidRPr="002D1B3D">
        <w:t> </w:t>
      </w:r>
      <w:r w:rsidRPr="002D1B3D">
        <w:rPr>
          <w:rStyle w:val="Emphasis"/>
          <w:i/>
          <w:iCs/>
        </w:rPr>
        <w:t>is</w:t>
      </w:r>
      <w:r w:rsidRPr="002D1B3D">
        <w:t> </w:t>
      </w:r>
      <w:r w:rsidRPr="002D1B3D">
        <w:rPr>
          <w:rStyle w:val="Emphasis"/>
          <w:i/>
          <w:iCs/>
        </w:rPr>
        <w:t>not</w:t>
      </w:r>
      <w:r w:rsidRPr="002D1B3D">
        <w:t> </w:t>
      </w:r>
      <w:r w:rsidRPr="002D1B3D">
        <w:rPr>
          <w:rStyle w:val="Emphasis"/>
          <w:i/>
          <w:iCs/>
        </w:rPr>
        <w:t>going</w:t>
      </w:r>
      <w:r w:rsidRPr="002D1B3D">
        <w:t> </w:t>
      </w:r>
      <w:r w:rsidRPr="002D1B3D">
        <w:rPr>
          <w:rStyle w:val="Emphasis"/>
          <w:i/>
          <w:iCs/>
        </w:rPr>
        <w:t>to</w:t>
      </w:r>
      <w:r w:rsidRPr="002D1B3D">
        <w:t> </w:t>
      </w:r>
      <w:r w:rsidRPr="002D1B3D">
        <w:rPr>
          <w:rStyle w:val="Emphasis"/>
          <w:i/>
          <w:iCs/>
        </w:rPr>
        <w:t>delay</w:t>
      </w:r>
      <w:r w:rsidRPr="002D1B3D">
        <w:t> </w:t>
      </w:r>
      <w:r w:rsidRPr="002D1B3D">
        <w:rPr>
          <w:rStyle w:val="Emphasis"/>
          <w:i/>
          <w:iCs/>
        </w:rPr>
        <w:t>things.</w:t>
      </w:r>
      <w:r w:rsidRPr="002D1B3D">
        <w:t> </w:t>
      </w:r>
      <w:r w:rsidRPr="002D1B3D">
        <w:rPr>
          <w:rStyle w:val="Emphasis"/>
          <w:i/>
          <w:iCs/>
        </w:rPr>
        <w:t>They</w:t>
      </w:r>
      <w:r w:rsidR="007E7441">
        <w:rPr>
          <w:rStyle w:val="Emphasis"/>
          <w:i/>
          <w:iCs/>
        </w:rPr>
        <w:t>’</w:t>
      </w:r>
      <w:r w:rsidRPr="002D1B3D">
        <w:rPr>
          <w:rStyle w:val="Emphasis"/>
          <w:i/>
          <w:iCs/>
        </w:rPr>
        <w:t>re</w:t>
      </w:r>
      <w:r w:rsidRPr="002D1B3D">
        <w:t> </w:t>
      </w:r>
      <w:r w:rsidRPr="002D1B3D">
        <w:rPr>
          <w:rStyle w:val="Emphasis"/>
          <w:i/>
          <w:iCs/>
        </w:rPr>
        <w:t>going</w:t>
      </w:r>
      <w:r w:rsidRPr="002D1B3D">
        <w:t> </w:t>
      </w:r>
      <w:r w:rsidRPr="002D1B3D">
        <w:rPr>
          <w:rStyle w:val="Emphasis"/>
          <w:i/>
          <w:iCs/>
        </w:rPr>
        <w:t>to</w:t>
      </w:r>
      <w:r w:rsidRPr="002D1B3D">
        <w:t> </w:t>
      </w:r>
      <w:r w:rsidRPr="002D1B3D">
        <w:rPr>
          <w:rStyle w:val="Emphasis"/>
          <w:i/>
          <w:iCs/>
        </w:rPr>
        <w:t>crack</w:t>
      </w:r>
      <w:r w:rsidRPr="002D1B3D">
        <w:t> </w:t>
      </w:r>
      <w:r w:rsidRPr="002D1B3D">
        <w:rPr>
          <w:rStyle w:val="Emphasis"/>
          <w:i/>
          <w:iCs/>
        </w:rPr>
        <w:t>on</w:t>
      </w:r>
      <w:r w:rsidRPr="002D1B3D">
        <w:t> </w:t>
      </w:r>
      <w:r w:rsidRPr="002D1B3D">
        <w:rPr>
          <w:rStyle w:val="Emphasis"/>
          <w:i/>
          <w:iCs/>
        </w:rPr>
        <w:t>and</w:t>
      </w:r>
      <w:r w:rsidRPr="002D1B3D">
        <w:t> </w:t>
      </w:r>
      <w:r w:rsidRPr="002D1B3D">
        <w:rPr>
          <w:rStyle w:val="Emphasis"/>
          <w:i/>
          <w:iCs/>
        </w:rPr>
        <w:t>do</w:t>
      </w:r>
      <w:r w:rsidRPr="002D1B3D">
        <w:t> </w:t>
      </w:r>
      <w:r w:rsidRPr="002D1B3D">
        <w:rPr>
          <w:rStyle w:val="Emphasis"/>
          <w:i/>
          <w:iCs/>
        </w:rPr>
        <w:t>it.”</w:t>
      </w:r>
    </w:p>
    <w:p w14:paraId="63C66D2C" w14:textId="09599D1B" w:rsidR="00CC5A8B" w:rsidRDefault="00FA48C0" w:rsidP="00D80D4F">
      <w:pPr>
        <w:spacing w:line="256" w:lineRule="auto"/>
        <w:jc w:val="left"/>
      </w:pPr>
      <w:r>
        <w:t xml:space="preserve">As with NICE’s responsibility to make healthcare more sustainable, </w:t>
      </w:r>
      <w:r w:rsidR="00665585">
        <w:t xml:space="preserve">some </w:t>
      </w:r>
      <w:r w:rsidR="009C503E">
        <w:t xml:space="preserve">participants </w:t>
      </w:r>
      <w:r w:rsidR="004E503D">
        <w:t xml:space="preserve">set out limits </w:t>
      </w:r>
      <w:r w:rsidR="000F56F6">
        <w:t xml:space="preserve">or restrictions </w:t>
      </w:r>
      <w:r w:rsidR="000A5E50">
        <w:t xml:space="preserve">to </w:t>
      </w:r>
      <w:r w:rsidR="000F56F6">
        <w:t>this remit</w:t>
      </w:r>
      <w:r w:rsidR="00A61C89">
        <w:t xml:space="preserve">. These limits stipulated that </w:t>
      </w:r>
      <w:r w:rsidR="006C1C30">
        <w:t>NICE should not</w:t>
      </w:r>
      <w:r w:rsidR="00623144">
        <w:t xml:space="preserve"> use its influence in ways that </w:t>
      </w:r>
      <w:r w:rsidR="0007211B">
        <w:t xml:space="preserve">may </w:t>
      </w:r>
      <w:proofErr w:type="spellStart"/>
      <w:r w:rsidR="00623144">
        <w:t>jeopardise</w:t>
      </w:r>
      <w:proofErr w:type="spellEnd"/>
      <w:r w:rsidR="00623144">
        <w:t xml:space="preserve"> access to high quality, effective healthcare</w:t>
      </w:r>
      <w:r w:rsidR="0007211B">
        <w:t xml:space="preserve"> (</w:t>
      </w:r>
      <w:r w:rsidR="00424198">
        <w:t>in other words,</w:t>
      </w:r>
      <w:r w:rsidR="0007211B">
        <w:t xml:space="preserve"> it should not lead to the withdraw</w:t>
      </w:r>
      <w:r w:rsidR="00E8198B">
        <w:t>a</w:t>
      </w:r>
      <w:r w:rsidR="0007211B">
        <w:t xml:space="preserve">l or denial of </w:t>
      </w:r>
      <w:r w:rsidR="00F44AA4">
        <w:t>the most effective treatments</w:t>
      </w:r>
      <w:r w:rsidR="0007211B">
        <w:t>)</w:t>
      </w:r>
      <w:r w:rsidR="00623144">
        <w:t xml:space="preserve">. </w:t>
      </w:r>
      <w:r w:rsidR="007C226A">
        <w:t xml:space="preserve">Others also questioned the </w:t>
      </w:r>
      <w:r w:rsidR="00966573">
        <w:t>extent to which</w:t>
      </w:r>
      <w:r w:rsidR="007C226A">
        <w:t xml:space="preserve"> </w:t>
      </w:r>
      <w:r w:rsidR="00966573">
        <w:t xml:space="preserve">NICE could </w:t>
      </w:r>
      <w:r w:rsidR="007C226A">
        <w:t>influence</w:t>
      </w:r>
      <w:r w:rsidR="002B7CCE">
        <w:t xml:space="preserve"> a global supply chain</w:t>
      </w:r>
      <w:r w:rsidR="000F4C05">
        <w:t xml:space="preserve">.  </w:t>
      </w:r>
    </w:p>
    <w:p w14:paraId="5CF564DE" w14:textId="45F768BF" w:rsidR="00EB1D27" w:rsidRDefault="00B1300E" w:rsidP="00D80D4F">
      <w:pPr>
        <w:pStyle w:val="Quote"/>
        <w:jc w:val="left"/>
      </w:pPr>
      <w:r>
        <w:t>“</w:t>
      </w:r>
      <w:r w:rsidR="00EB1D27" w:rsidRPr="00EB1D27">
        <w:t xml:space="preserve">NICE could say we want this to be environmentally friendly, </w:t>
      </w:r>
      <w:r>
        <w:t>but if</w:t>
      </w:r>
      <w:r w:rsidR="00EB1D27" w:rsidRPr="00EB1D27">
        <w:t xml:space="preserve"> big </w:t>
      </w:r>
      <w:r w:rsidR="00EB1D27">
        <w:t>pharma</w:t>
      </w:r>
      <w:r w:rsidR="00EB1D27" w:rsidRPr="00EB1D27">
        <w:t xml:space="preserve"> spent billions on producing a new wonder drug which might not be as environmentally friendly</w:t>
      </w:r>
      <w:r>
        <w:t>, t</w:t>
      </w:r>
      <w:r w:rsidR="00EB1D27" w:rsidRPr="00EB1D27">
        <w:t>hey can just say, well, if you don</w:t>
      </w:r>
      <w:r w:rsidR="004E503D">
        <w:t>’</w:t>
      </w:r>
      <w:r w:rsidR="00EB1D27" w:rsidRPr="00EB1D27">
        <w:t>t want it, you don</w:t>
      </w:r>
      <w:r w:rsidR="004E503D">
        <w:t>’</w:t>
      </w:r>
      <w:r w:rsidR="00EB1D27" w:rsidRPr="00EB1D27">
        <w:t>t want it. So</w:t>
      </w:r>
      <w:r>
        <w:t xml:space="preserve">, </w:t>
      </w:r>
      <w:r w:rsidR="00EB1D27" w:rsidRPr="00EB1D27">
        <w:t>we can use our influence, but in a global world, we haven</w:t>
      </w:r>
      <w:r w:rsidR="004E503D">
        <w:t>’</w:t>
      </w:r>
      <w:r w:rsidR="00EB1D27" w:rsidRPr="00EB1D27">
        <w:t>t got that much influence, really</w:t>
      </w:r>
      <w:r>
        <w:t>.”</w:t>
      </w:r>
    </w:p>
    <w:p w14:paraId="54189F5A" w14:textId="7DBC942F" w:rsidR="00607821" w:rsidRPr="00BE2C04" w:rsidRDefault="62FEA2C8" w:rsidP="00D977EB">
      <w:pPr>
        <w:pStyle w:val="Heading3"/>
        <w:spacing w:after="120"/>
        <w:jc w:val="left"/>
      </w:pPr>
      <w:r w:rsidRPr="68B76D83">
        <w:lastRenderedPageBreak/>
        <w:t>Participants support NICE taking steps to reduce the provision of care that provides no benefit</w:t>
      </w:r>
      <w:r w:rsidR="73C5175B" w:rsidRPr="68B76D83">
        <w:t xml:space="preserve"> but are </w:t>
      </w:r>
      <w:r w:rsidR="3E07B524" w:rsidRPr="68B76D83">
        <w:t xml:space="preserve">more </w:t>
      </w:r>
      <w:r w:rsidR="73C5175B" w:rsidRPr="68B76D83">
        <w:t xml:space="preserve">cautious </w:t>
      </w:r>
      <w:r w:rsidR="3B56A817" w:rsidRPr="68B76D83">
        <w:t xml:space="preserve">about the concept of </w:t>
      </w:r>
      <w:r w:rsidR="73C5175B" w:rsidRPr="68B76D83">
        <w:t xml:space="preserve">‘minimal’ </w:t>
      </w:r>
      <w:proofErr w:type="gramStart"/>
      <w:r w:rsidR="73C5175B" w:rsidRPr="68B76D83">
        <w:t>benefit</w:t>
      </w:r>
      <w:proofErr w:type="gramEnd"/>
      <w:r w:rsidR="73C5175B" w:rsidRPr="68B76D83">
        <w:t xml:space="preserve"> </w:t>
      </w:r>
    </w:p>
    <w:p w14:paraId="69F8CC67" w14:textId="28EED408" w:rsidR="00F87D06" w:rsidRDefault="008B4C78" w:rsidP="00D80D4F">
      <w:pPr>
        <w:spacing w:line="256" w:lineRule="auto"/>
        <w:jc w:val="left"/>
      </w:pPr>
      <w:r>
        <w:t xml:space="preserve">Participants were unanimous in saying that healthcare </w:t>
      </w:r>
      <w:r w:rsidR="007B7E6A">
        <w:t>that</w:t>
      </w:r>
      <w:r>
        <w:t xml:space="preserve"> provides no benefit should not be offered on the NHS. </w:t>
      </w:r>
      <w:r w:rsidR="001E476F">
        <w:t>Given the volume of emissions associated with the production and consumption of healthcare</w:t>
      </w:r>
      <w:r w:rsidR="008A2F86">
        <w:t xml:space="preserve"> and the opportunity to save the NHS time and money</w:t>
      </w:r>
      <w:r w:rsidR="001E476F">
        <w:t xml:space="preserve">, this was seen as </w:t>
      </w:r>
      <w:r w:rsidR="00372B99">
        <w:t xml:space="preserve">something </w:t>
      </w:r>
      <w:r w:rsidR="007B7E6A">
        <w:t>that</w:t>
      </w:r>
      <w:r w:rsidR="00372B99">
        <w:t xml:space="preserve"> was not controversial and</w:t>
      </w:r>
      <w:r w:rsidR="00011672">
        <w:t xml:space="preserve"> not the subject of much debate</w:t>
      </w:r>
      <w:r w:rsidR="001E476F">
        <w:t>.</w:t>
      </w:r>
      <w:r w:rsidR="008A2F86">
        <w:t xml:space="preserve"> </w:t>
      </w:r>
    </w:p>
    <w:p w14:paraId="1ED4D8A3" w14:textId="3B0F4892" w:rsidR="009B0F71" w:rsidRDefault="008A2F86" w:rsidP="00D80D4F">
      <w:pPr>
        <w:spacing w:line="256" w:lineRule="auto"/>
        <w:jc w:val="left"/>
      </w:pPr>
      <w:r>
        <w:t xml:space="preserve">However, </w:t>
      </w:r>
      <w:r w:rsidR="00405811">
        <w:t xml:space="preserve">views were more mixed regarding a proposal for NICE to reduce the provision of care providing only ‘minimal’ benefit. </w:t>
      </w:r>
      <w:r w:rsidR="00A4665E">
        <w:t xml:space="preserve">Participants </w:t>
      </w:r>
      <w:r w:rsidR="008C0396">
        <w:t xml:space="preserve">who did not support this </w:t>
      </w:r>
      <w:r w:rsidR="006E6673">
        <w:t xml:space="preserve">proposal </w:t>
      </w:r>
      <w:r w:rsidR="008C0396">
        <w:t xml:space="preserve">argued that </w:t>
      </w:r>
      <w:r w:rsidR="00DE21C9">
        <w:t>the value of a</w:t>
      </w:r>
      <w:r w:rsidR="0027285B">
        <w:t xml:space="preserve"> benefit </w:t>
      </w:r>
      <w:r w:rsidR="00DE21C9">
        <w:t xml:space="preserve">is subjective: </w:t>
      </w:r>
      <w:r w:rsidR="00082034">
        <w:t xml:space="preserve">what looks </w:t>
      </w:r>
      <w:r w:rsidR="0027285B">
        <w:t xml:space="preserve">from </w:t>
      </w:r>
      <w:r w:rsidR="007B7E6A">
        <w:t xml:space="preserve">1 </w:t>
      </w:r>
      <w:r w:rsidR="0027285B">
        <w:t xml:space="preserve">person’s perspective </w:t>
      </w:r>
      <w:r w:rsidR="00082034">
        <w:t xml:space="preserve">to be of minimal value </w:t>
      </w:r>
      <w:r w:rsidR="0027285B">
        <w:t xml:space="preserve">could mean </w:t>
      </w:r>
      <w:r w:rsidR="009C51C9">
        <w:t>a lot to a person receiving that care</w:t>
      </w:r>
      <w:r w:rsidR="003E278F">
        <w:t xml:space="preserve">. This made them uneasy about the prospect of a patient losing access to care that they personally found beneficial, </w:t>
      </w:r>
      <w:r w:rsidR="009B0F71">
        <w:t>b</w:t>
      </w:r>
      <w:r w:rsidR="00082034">
        <w:t xml:space="preserve">ecause someone else </w:t>
      </w:r>
      <w:r w:rsidR="00B60F60">
        <w:t xml:space="preserve">judges that the value </w:t>
      </w:r>
      <w:r w:rsidR="009B0F71">
        <w:t>of th</w:t>
      </w:r>
      <w:r w:rsidR="00B60F60">
        <w:t>e</w:t>
      </w:r>
      <w:r w:rsidR="009B0F71">
        <w:t xml:space="preserve"> benefit </w:t>
      </w:r>
      <w:r w:rsidR="00724978">
        <w:t>is</w:t>
      </w:r>
      <w:r w:rsidR="009B0F71">
        <w:t xml:space="preserve"> ‘minimal’. </w:t>
      </w:r>
      <w:r w:rsidR="00955625">
        <w:t xml:space="preserve">Such views </w:t>
      </w:r>
      <w:r w:rsidR="002F0AF4">
        <w:t xml:space="preserve">reflect a combination of </w:t>
      </w:r>
      <w:r w:rsidR="0025424D">
        <w:t xml:space="preserve">public </w:t>
      </w:r>
      <w:r w:rsidR="002F0AF4">
        <w:t xml:space="preserve">distrust </w:t>
      </w:r>
      <w:r w:rsidR="00955625">
        <w:t xml:space="preserve">in institutions (in this case, the healthcare system) </w:t>
      </w:r>
      <w:r w:rsidR="002F0AF4">
        <w:t>and anxiet</w:t>
      </w:r>
      <w:r w:rsidR="0025424D">
        <w:t>ies</w:t>
      </w:r>
      <w:r w:rsidR="002F0AF4">
        <w:t xml:space="preserve"> about people losing out because of sustainability initiatives. </w:t>
      </w:r>
    </w:p>
    <w:p w14:paraId="2B28DA28" w14:textId="3C7DF6BF" w:rsidR="00B20F2D" w:rsidRDefault="00741A58" w:rsidP="00D80D4F">
      <w:pPr>
        <w:pStyle w:val="Quote"/>
        <w:jc w:val="left"/>
      </w:pPr>
      <w:r>
        <w:t>“</w:t>
      </w:r>
      <w:r w:rsidR="00B20F2D" w:rsidRPr="00B20F2D">
        <w:t>Well, if there</w:t>
      </w:r>
      <w:r w:rsidR="007E7441">
        <w:t>’</w:t>
      </w:r>
      <w:r w:rsidR="00B20F2D" w:rsidRPr="00B20F2D">
        <w:t>s no benefit to the patient and you stop it, there</w:t>
      </w:r>
      <w:r w:rsidR="007E7441">
        <w:t>’</w:t>
      </w:r>
      <w:r w:rsidR="00B20F2D" w:rsidRPr="00B20F2D">
        <w:t>s got to be benefit financially and benefit to the environment. It</w:t>
      </w:r>
      <w:r w:rsidR="007E7441">
        <w:t>’</w:t>
      </w:r>
      <w:r w:rsidR="00B20F2D" w:rsidRPr="00B20F2D">
        <w:t xml:space="preserve">s a winner. </w:t>
      </w:r>
      <w:r w:rsidR="00B20F2D">
        <w:t xml:space="preserve">The </w:t>
      </w:r>
      <w:r w:rsidR="00B20F2D" w:rsidRPr="00B20F2D">
        <w:t xml:space="preserve">minimal one is slightly more difficult because </w:t>
      </w:r>
      <w:r w:rsidR="00B20F2D">
        <w:t>I</w:t>
      </w:r>
      <w:r w:rsidR="00B20F2D" w:rsidRPr="00B20F2D">
        <w:t>t</w:t>
      </w:r>
      <w:r w:rsidR="007E7441">
        <w:t>’</w:t>
      </w:r>
      <w:r w:rsidR="00B20F2D" w:rsidRPr="00B20F2D">
        <w:t>s incredibly complex. You</w:t>
      </w:r>
      <w:r w:rsidR="007E7441">
        <w:t>’</w:t>
      </w:r>
      <w:r w:rsidR="00B20F2D" w:rsidRPr="00B20F2D">
        <w:t>re getting into more philosophical arguments here and discussion</w:t>
      </w:r>
      <w:r w:rsidR="00B20F2D">
        <w:t xml:space="preserve"> is</w:t>
      </w:r>
      <w:r w:rsidR="00B20F2D" w:rsidRPr="00B20F2D">
        <w:t xml:space="preserve"> very difficult</w:t>
      </w:r>
      <w:r w:rsidR="00B20F2D">
        <w:t>.”</w:t>
      </w:r>
    </w:p>
    <w:p w14:paraId="010C86D7" w14:textId="1E35D8A9" w:rsidR="00741A58" w:rsidRDefault="00741A58" w:rsidP="00D80D4F">
      <w:pPr>
        <w:pStyle w:val="Quote"/>
        <w:jc w:val="left"/>
      </w:pPr>
      <w:r>
        <w:t>“</w:t>
      </w:r>
      <w:r w:rsidRPr="00741A58">
        <w:t xml:space="preserve">I think the use of the word </w:t>
      </w:r>
      <w:proofErr w:type="gramStart"/>
      <w:r w:rsidRPr="00741A58">
        <w:t>minimal</w:t>
      </w:r>
      <w:proofErr w:type="gramEnd"/>
      <w:r w:rsidRPr="00741A58">
        <w:t xml:space="preserve"> or no benefit is very subjective because someone could say, oh, I think asthma pump is so minimal, but to someone that could save their life.</w:t>
      </w:r>
      <w:r>
        <w:t>”</w:t>
      </w:r>
    </w:p>
    <w:p w14:paraId="1FF0008A" w14:textId="1671584B" w:rsidR="00724978" w:rsidRDefault="00241F08" w:rsidP="00D80D4F">
      <w:pPr>
        <w:spacing w:line="256" w:lineRule="auto"/>
        <w:jc w:val="left"/>
      </w:pPr>
      <w:r>
        <w:t>Some participants felt more comfortable with the language around ‘minimal</w:t>
      </w:r>
      <w:r w:rsidR="00B35661">
        <w:t>’</w:t>
      </w:r>
      <w:r>
        <w:t xml:space="preserve"> benefit after learning that </w:t>
      </w:r>
      <w:r w:rsidR="00743A61">
        <w:t xml:space="preserve">the benefits of care are evaluated using robust, reliable population-level data, rather than </w:t>
      </w:r>
      <w:r w:rsidR="00EF7D88">
        <w:t xml:space="preserve">by individual health practitioners </w:t>
      </w:r>
      <w:r w:rsidR="00743A61">
        <w:t>on a case-by-case basis</w:t>
      </w:r>
      <w:r>
        <w:t xml:space="preserve">. </w:t>
      </w:r>
      <w:r w:rsidR="00E02775">
        <w:t>R</w:t>
      </w:r>
      <w:r w:rsidR="0024116A">
        <w:t xml:space="preserve">eassurances </w:t>
      </w:r>
      <w:r w:rsidR="0026467D">
        <w:t xml:space="preserve">about </w:t>
      </w:r>
      <w:r w:rsidR="0024116A">
        <w:t xml:space="preserve">objectivity of the methods used to evaluate </w:t>
      </w:r>
      <w:r w:rsidR="0026467D">
        <w:t xml:space="preserve">the effectiveness of care </w:t>
      </w:r>
      <w:r w:rsidR="00E02775">
        <w:t xml:space="preserve">possibly </w:t>
      </w:r>
      <w:r w:rsidR="0026467D">
        <w:t xml:space="preserve">alleviated participants’ distrust. </w:t>
      </w:r>
      <w:r w:rsidR="003B0269">
        <w:t xml:space="preserve">Others suggested that NICE should distinguish between people who are currently receiving a care option and future patients, by giving the former group </w:t>
      </w:r>
      <w:r w:rsidR="00694F0E">
        <w:t xml:space="preserve">continued access if it provides some benefit and they </w:t>
      </w:r>
      <w:r w:rsidR="001200AD">
        <w:t xml:space="preserve">want to continue using it. </w:t>
      </w:r>
      <w:r w:rsidR="00142237">
        <w:t xml:space="preserve">This caveat aims to reduce the risk of </w:t>
      </w:r>
      <w:r w:rsidR="00F44AA4">
        <w:t xml:space="preserve">care that is </w:t>
      </w:r>
      <w:r w:rsidR="009B73C8">
        <w:t>perceived</w:t>
      </w:r>
      <w:r w:rsidR="00F44AA4">
        <w:t xml:space="preserve"> to be </w:t>
      </w:r>
      <w:r w:rsidR="00EF7D88">
        <w:t xml:space="preserve">beneficial </w:t>
      </w:r>
      <w:r w:rsidR="00F44AA4">
        <w:t xml:space="preserve">by some </w:t>
      </w:r>
      <w:r w:rsidR="00EF7D88">
        <w:t xml:space="preserve">being withdrawn </w:t>
      </w:r>
      <w:r w:rsidR="00142237">
        <w:t xml:space="preserve">because of sustainability initiatives. </w:t>
      </w:r>
      <w:r w:rsidR="007947AE">
        <w:t>It also suggests that participants view taking something away as</w:t>
      </w:r>
      <w:r w:rsidR="00D724CB">
        <w:t xml:space="preserve"> different from (and much more </w:t>
      </w:r>
      <w:r w:rsidR="00D2148B">
        <w:t xml:space="preserve">undesirable than) not offering it in the first place. </w:t>
      </w:r>
      <w:r w:rsidR="007947AE">
        <w:t xml:space="preserve"> </w:t>
      </w:r>
      <w:r w:rsidR="00694F0E">
        <w:t xml:space="preserve"> </w:t>
      </w:r>
    </w:p>
    <w:p w14:paraId="1CB52EF1" w14:textId="7698E58E" w:rsidR="008A6515" w:rsidRPr="005309A1" w:rsidRDefault="005070AB" w:rsidP="00D80D4F">
      <w:pPr>
        <w:pStyle w:val="Quote"/>
        <w:jc w:val="left"/>
      </w:pPr>
      <w:r>
        <w:t>“Knowing it</w:t>
      </w:r>
      <w:r w:rsidR="00B35661">
        <w:t>’</w:t>
      </w:r>
      <w:r>
        <w:t>s actually based on population level data, kind of hard scientific facts makes me feel a lot better about it, personally.</w:t>
      </w:r>
      <w:r w:rsidR="00935C2D">
        <w:t>”</w:t>
      </w:r>
    </w:p>
    <w:p w14:paraId="4BC4B320" w14:textId="17AA6239" w:rsidR="00607821" w:rsidRPr="003025F7" w:rsidRDefault="003025F7" w:rsidP="00D80D4F">
      <w:pPr>
        <w:pStyle w:val="Quote"/>
        <w:jc w:val="left"/>
      </w:pPr>
      <w:r>
        <w:t>“I</w:t>
      </w:r>
      <w:r w:rsidRPr="003025F7">
        <w:t>f a person is already on this treatment, I don</w:t>
      </w:r>
      <w:r w:rsidR="007E7441">
        <w:t>’</w:t>
      </w:r>
      <w:r w:rsidRPr="003025F7">
        <w:t xml:space="preserve">t think you should take it away from him, because </w:t>
      </w:r>
      <w:r>
        <w:t>it</w:t>
      </w:r>
      <w:r w:rsidRPr="003025F7">
        <w:t xml:space="preserve"> will affect him psychologically. </w:t>
      </w:r>
      <w:r>
        <w:t>B</w:t>
      </w:r>
      <w:r w:rsidRPr="003025F7">
        <w:t>ut a person who hasn</w:t>
      </w:r>
      <w:r w:rsidR="007E7441">
        <w:t>’</w:t>
      </w:r>
      <w:r w:rsidRPr="003025F7">
        <w:t>t had it, he doesn</w:t>
      </w:r>
      <w:r w:rsidR="007E7441">
        <w:t>’</w:t>
      </w:r>
      <w:r w:rsidRPr="003025F7">
        <w:t xml:space="preserve">t </w:t>
      </w:r>
      <w:r w:rsidR="00A36B51" w:rsidRPr="003025F7">
        <w:t>know</w:t>
      </w:r>
      <w:r w:rsidRPr="003025F7">
        <w:t xml:space="preserve"> any difference. Any future recommendations, they can say don</w:t>
      </w:r>
      <w:r w:rsidR="007E7441">
        <w:t>’</w:t>
      </w:r>
      <w:r w:rsidRPr="003025F7">
        <w:t>t use it, but anybody who</w:t>
      </w:r>
      <w:r w:rsidR="007E7441">
        <w:t>’</w:t>
      </w:r>
      <w:r w:rsidRPr="003025F7">
        <w:t xml:space="preserve">s on this medication </w:t>
      </w:r>
      <w:proofErr w:type="gramStart"/>
      <w:r w:rsidRPr="003025F7">
        <w:t>at the moment</w:t>
      </w:r>
      <w:proofErr w:type="gramEnd"/>
      <w:r w:rsidRPr="003025F7">
        <w:t xml:space="preserve"> </w:t>
      </w:r>
      <w:r>
        <w:t xml:space="preserve">should </w:t>
      </w:r>
      <w:r w:rsidRPr="003025F7">
        <w:t>continue it</w:t>
      </w:r>
      <w:r>
        <w:t>.”</w:t>
      </w:r>
    </w:p>
    <w:p w14:paraId="1992DC22" w14:textId="197EADF3" w:rsidR="00F16789" w:rsidRPr="00BE2C04" w:rsidRDefault="47943933" w:rsidP="00D977EB">
      <w:pPr>
        <w:pStyle w:val="Heading3"/>
        <w:spacing w:after="120"/>
        <w:jc w:val="left"/>
      </w:pPr>
      <w:r w:rsidRPr="68B76D83">
        <w:lastRenderedPageBreak/>
        <w:t xml:space="preserve">Participants strongly support NICE making </w:t>
      </w:r>
      <w:r w:rsidR="00AA6413" w:rsidRPr="68B76D83">
        <w:t xml:space="preserve">recommendations that promote healthy behaviour and prevent ill health, to reduce need for prescription medicines and more intensive care in the </w:t>
      </w:r>
      <w:proofErr w:type="gramStart"/>
      <w:r w:rsidR="00AA6413" w:rsidRPr="68B76D83">
        <w:t>futur</w:t>
      </w:r>
      <w:r w:rsidR="5B14BC82" w:rsidRPr="68B76D83">
        <w:t>e</w:t>
      </w:r>
      <w:proofErr w:type="gramEnd"/>
    </w:p>
    <w:p w14:paraId="2DE11BC9" w14:textId="2C646437" w:rsidR="00394D1C" w:rsidRDefault="00131545" w:rsidP="00D80D4F">
      <w:pPr>
        <w:jc w:val="left"/>
      </w:pPr>
      <w:r>
        <w:t>The</w:t>
      </w:r>
      <w:r w:rsidR="006301E7">
        <w:t xml:space="preserve">re was unanimous support for recommendations that encourage healthy lifestyles. </w:t>
      </w:r>
      <w:proofErr w:type="gramStart"/>
      <w:r w:rsidR="006301E7">
        <w:t xml:space="preserve">This </w:t>
      </w:r>
      <w:r>
        <w:t xml:space="preserve"> </w:t>
      </w:r>
      <w:r w:rsidR="0040736F">
        <w:t>resonate</w:t>
      </w:r>
      <w:r>
        <w:t>s</w:t>
      </w:r>
      <w:proofErr w:type="gramEnd"/>
      <w:r w:rsidR="0040736F">
        <w:t xml:space="preserve"> strongly with </w:t>
      </w:r>
      <w:r w:rsidR="00DC330D">
        <w:t>participants’ belief in taking</w:t>
      </w:r>
      <w:r w:rsidR="00A01AE5">
        <w:t xml:space="preserve"> personal responsibility for health</w:t>
      </w:r>
      <w:r w:rsidR="005A6508">
        <w:t xml:space="preserve"> and</w:t>
      </w:r>
      <w:r w:rsidR="003F1EE7">
        <w:t xml:space="preserve"> </w:t>
      </w:r>
      <w:r w:rsidR="009B73C8">
        <w:t>the importance they place on reducing the burden on the NHS</w:t>
      </w:r>
      <w:r w:rsidR="005A6508">
        <w:t xml:space="preserve">. </w:t>
      </w:r>
      <w:r w:rsidR="00D06143">
        <w:t>By enabling people to take personal responsibility for their health</w:t>
      </w:r>
      <w:r w:rsidR="002515EB">
        <w:t xml:space="preserve"> and </w:t>
      </w:r>
      <w:proofErr w:type="spellStart"/>
      <w:r w:rsidR="002515EB">
        <w:t>prioritising</w:t>
      </w:r>
      <w:proofErr w:type="spellEnd"/>
      <w:r w:rsidR="002515EB">
        <w:t xml:space="preserve"> preventative </w:t>
      </w:r>
      <w:r w:rsidR="00523318">
        <w:t xml:space="preserve">approaches to </w:t>
      </w:r>
      <w:r w:rsidR="002515EB">
        <w:t>healthcare</w:t>
      </w:r>
      <w:r w:rsidR="00D06143">
        <w:t>, participants believe that NICE can facilitate better health outcomes</w:t>
      </w:r>
      <w:r w:rsidR="00A82779">
        <w:t xml:space="preserve"> and help reduce healthcare spending</w:t>
      </w:r>
      <w:r w:rsidR="006632CF">
        <w:t xml:space="preserve">, thereby reducing the </w:t>
      </w:r>
      <w:r w:rsidR="00EC61C4">
        <w:t>burden on the NHS</w:t>
      </w:r>
      <w:r w:rsidR="00A82779">
        <w:t>.</w:t>
      </w:r>
      <w:r w:rsidR="0071170E">
        <w:t xml:space="preserve"> Participants who</w:t>
      </w:r>
      <w:r w:rsidR="0021696D">
        <w:t xml:space="preserve"> </w:t>
      </w:r>
      <w:r w:rsidR="005A6508">
        <w:t>distrust</w:t>
      </w:r>
      <w:r w:rsidR="0021696D">
        <w:t xml:space="preserve">ed </w:t>
      </w:r>
      <w:r w:rsidR="005A6508">
        <w:t>the pharmaceutical industry</w:t>
      </w:r>
      <w:r w:rsidR="007D7178">
        <w:t xml:space="preserve"> and had previously </w:t>
      </w:r>
      <w:proofErr w:type="spellStart"/>
      <w:r w:rsidR="007D7178">
        <w:t>emphasi</w:t>
      </w:r>
      <w:r w:rsidR="00FE640C">
        <w:t>s</w:t>
      </w:r>
      <w:r w:rsidR="007D7178">
        <w:t>ed</w:t>
      </w:r>
      <w:proofErr w:type="spellEnd"/>
      <w:r w:rsidR="007D7178">
        <w:t xml:space="preserve"> the importance of taking </w:t>
      </w:r>
      <w:r w:rsidR="00FE640C">
        <w:t>personal responsibility for one’s own health</w:t>
      </w:r>
      <w:r w:rsidR="0021696D">
        <w:t xml:space="preserve"> also</w:t>
      </w:r>
      <w:r w:rsidR="0071170E">
        <w:t xml:space="preserve"> </w:t>
      </w:r>
      <w:r w:rsidR="006773D6">
        <w:t xml:space="preserve">valued </w:t>
      </w:r>
      <w:r w:rsidR="00E7291B">
        <w:t>preventative healthcare</w:t>
      </w:r>
      <w:r w:rsidR="0071170E">
        <w:t xml:space="preserve"> as </w:t>
      </w:r>
      <w:r w:rsidR="00E7291B">
        <w:t xml:space="preserve">a </w:t>
      </w:r>
      <w:r w:rsidR="0071170E">
        <w:t xml:space="preserve">means of </w:t>
      </w:r>
      <w:r w:rsidR="00767DB4">
        <w:t xml:space="preserve">reducing the (over)prescription of pharmaceuticals. </w:t>
      </w:r>
      <w:r w:rsidR="0071170E">
        <w:t xml:space="preserve"> </w:t>
      </w:r>
    </w:p>
    <w:p w14:paraId="111AB535" w14:textId="243193A4" w:rsidR="0029615C" w:rsidRDefault="0029615C" w:rsidP="00D80D4F">
      <w:pPr>
        <w:pStyle w:val="Quote"/>
        <w:jc w:val="left"/>
      </w:pPr>
      <w:r>
        <w:t>“I</w:t>
      </w:r>
      <w:r w:rsidRPr="0029615C">
        <w:t>t</w:t>
      </w:r>
      <w:r w:rsidR="007E7441">
        <w:t>’</w:t>
      </w:r>
      <w:r w:rsidRPr="0029615C">
        <w:t>s better not only for the person, but for the economy as well, because you</w:t>
      </w:r>
      <w:r w:rsidR="007E7441">
        <w:t>’</w:t>
      </w:r>
      <w:r w:rsidRPr="0029615C">
        <w:t xml:space="preserve">re not wasting and running medication. I think </w:t>
      </w:r>
      <w:r>
        <w:t>it’s a</w:t>
      </w:r>
      <w:r w:rsidRPr="0029615C">
        <w:t xml:space="preserve"> no brain</w:t>
      </w:r>
      <w:r>
        <w:t xml:space="preserve">er, this one.” </w:t>
      </w:r>
    </w:p>
    <w:p w14:paraId="5A8D5A6E" w14:textId="25116A15" w:rsidR="000F3224" w:rsidRDefault="00CF1664" w:rsidP="00D80D4F">
      <w:pPr>
        <w:jc w:val="left"/>
      </w:pPr>
      <w:r>
        <w:t xml:space="preserve">Caveats </w:t>
      </w:r>
      <w:r w:rsidR="007D679E">
        <w:t xml:space="preserve">mentioned in the context of this responsibility reiterated concerns </w:t>
      </w:r>
      <w:r w:rsidR="000C3CC6">
        <w:t xml:space="preserve">about people losing out </w:t>
      </w:r>
      <w:r w:rsidR="006A35E9">
        <w:t xml:space="preserve">from access to care </w:t>
      </w:r>
      <w:r w:rsidR="000C3CC6">
        <w:t>because of sustainability initiatives</w:t>
      </w:r>
      <w:r w:rsidR="007D679E">
        <w:t xml:space="preserve">. For example, a few participants </w:t>
      </w:r>
      <w:r w:rsidR="00483D69">
        <w:t>highlighted that, for s</w:t>
      </w:r>
      <w:r w:rsidR="00A57518">
        <w:t>ome people,</w:t>
      </w:r>
      <w:r w:rsidR="00483D69">
        <w:t xml:space="preserve"> </w:t>
      </w:r>
      <w:r w:rsidR="00FB7C9A">
        <w:t>behaviour change is not the solution</w:t>
      </w:r>
      <w:r w:rsidR="004314FF">
        <w:t xml:space="preserve">, </w:t>
      </w:r>
      <w:r w:rsidR="00FB7C9A">
        <w:t>and it is</w:t>
      </w:r>
      <w:r w:rsidR="004314FF">
        <w:t xml:space="preserve"> important that </w:t>
      </w:r>
      <w:r w:rsidR="006A35E9">
        <w:t xml:space="preserve">individuals </w:t>
      </w:r>
      <w:r w:rsidR="004314FF">
        <w:t xml:space="preserve">are not left behind. </w:t>
      </w:r>
    </w:p>
    <w:p w14:paraId="7B00886D" w14:textId="212F19E8" w:rsidR="0029615C" w:rsidRDefault="00335A11" w:rsidP="00D80D4F">
      <w:pPr>
        <w:pStyle w:val="Quote"/>
        <w:jc w:val="left"/>
      </w:pPr>
      <w:r>
        <w:t>“</w:t>
      </w:r>
      <w:r w:rsidRPr="00335A11">
        <w:t>I agree with this one</w:t>
      </w:r>
      <w:r w:rsidR="00286064">
        <w:t xml:space="preserve"> [statement]</w:t>
      </w:r>
      <w:r w:rsidRPr="00335A11">
        <w:t>, to be fair, because I think because they</w:t>
      </w:r>
      <w:r w:rsidR="007E7441">
        <w:t>’</w:t>
      </w:r>
      <w:r w:rsidRPr="00335A11">
        <w:t xml:space="preserve">ve worded it saying, </w:t>
      </w:r>
      <w:r>
        <w:t>‘</w:t>
      </w:r>
      <w:r w:rsidRPr="00335A11">
        <w:t xml:space="preserve">make </w:t>
      </w:r>
      <w:r w:rsidR="00A36B51" w:rsidRPr="00335A11">
        <w:t>recommendations</w:t>
      </w:r>
      <w:r w:rsidRPr="00335A11">
        <w:t>. It</w:t>
      </w:r>
      <w:r w:rsidR="007E7441">
        <w:t>’</w:t>
      </w:r>
      <w:r w:rsidRPr="00335A11">
        <w:t>s not like they</w:t>
      </w:r>
      <w:r w:rsidR="007E7441">
        <w:t>’</w:t>
      </w:r>
      <w:r w:rsidRPr="00335A11">
        <w:t>re forcing anyone, but they</w:t>
      </w:r>
      <w:r w:rsidR="007E7441">
        <w:t>’</w:t>
      </w:r>
      <w:r w:rsidRPr="00335A11">
        <w:t xml:space="preserve">re still putting it out there. </w:t>
      </w:r>
      <w:proofErr w:type="gramStart"/>
      <w:r w:rsidRPr="00335A11">
        <w:t>As long as</w:t>
      </w:r>
      <w:proofErr w:type="gramEnd"/>
      <w:r w:rsidRPr="00335A11">
        <w:t xml:space="preserve"> they consider that some people may have illnesses, no matter how healthy their lifestyle is, then it</w:t>
      </w:r>
      <w:r w:rsidR="007E7441">
        <w:t>’</w:t>
      </w:r>
      <w:r w:rsidRPr="00335A11">
        <w:t>s fine.</w:t>
      </w:r>
      <w:r>
        <w:t>”</w:t>
      </w:r>
    </w:p>
    <w:p w14:paraId="7BD313C9" w14:textId="74097CFD" w:rsidR="000F3224" w:rsidRPr="00D80D4F" w:rsidRDefault="00E43630" w:rsidP="00D80D4F">
      <w:pPr>
        <w:pStyle w:val="Heading2"/>
      </w:pPr>
      <w:bookmarkStart w:id="216" w:name="_Toc125542067"/>
      <w:bookmarkStart w:id="217" w:name="_Toc125542617"/>
      <w:bookmarkStart w:id="218" w:name="_Toc126252668"/>
      <w:r w:rsidRPr="00D80D4F">
        <w:t>NICE’s d</w:t>
      </w:r>
      <w:r w:rsidR="000F3224" w:rsidRPr="00D80D4F">
        <w:t xml:space="preserve">ecision-making about new treatments, </w:t>
      </w:r>
      <w:proofErr w:type="gramStart"/>
      <w:r w:rsidR="000F3224" w:rsidRPr="00D80D4F">
        <w:t>technology</w:t>
      </w:r>
      <w:proofErr w:type="gramEnd"/>
      <w:r w:rsidR="000F3224" w:rsidRPr="00D80D4F">
        <w:t xml:space="preserve"> and processes</w:t>
      </w:r>
      <w:bookmarkEnd w:id="216"/>
      <w:bookmarkEnd w:id="217"/>
      <w:bookmarkEnd w:id="218"/>
      <w:r w:rsidR="000F3224" w:rsidRPr="00D80D4F">
        <w:t xml:space="preserve"> </w:t>
      </w:r>
    </w:p>
    <w:p w14:paraId="622CC51B" w14:textId="2D87AA6D" w:rsidR="00CB4947" w:rsidRPr="00035D58" w:rsidRDefault="00CB4947" w:rsidP="00D977EB">
      <w:pPr>
        <w:pStyle w:val="Heading3"/>
        <w:spacing w:after="120"/>
        <w:jc w:val="left"/>
      </w:pPr>
      <w:r w:rsidRPr="00035D58">
        <w:t xml:space="preserve">Participants believe that NICE’s decisions should </w:t>
      </w:r>
      <w:r w:rsidR="000D6660">
        <w:t xml:space="preserve">account for the health outcomes of a range of groups, including future generations and people living outside of </w:t>
      </w:r>
      <w:proofErr w:type="gramStart"/>
      <w:r w:rsidR="000D6660">
        <w:t>England</w:t>
      </w:r>
      <w:proofErr w:type="gramEnd"/>
      <w:r w:rsidR="001236FB">
        <w:t xml:space="preserve"> </w:t>
      </w:r>
    </w:p>
    <w:p w14:paraId="1B8E0F18" w14:textId="48A1D437" w:rsidR="00FB57AB" w:rsidRDefault="00CB4947" w:rsidP="00D80D4F">
      <w:pPr>
        <w:jc w:val="left"/>
      </w:pPr>
      <w:r>
        <w:t xml:space="preserve">Participants </w:t>
      </w:r>
      <w:r w:rsidR="00022587">
        <w:t>expressed the view</w:t>
      </w:r>
      <w:r>
        <w:t xml:space="preserve"> that, when making its decisions, NICE should place most weight on the health outcomes of people in England currently receiving care. </w:t>
      </w:r>
    </w:p>
    <w:p w14:paraId="6A929644" w14:textId="7F0443B5" w:rsidR="00CB4947" w:rsidRDefault="00FB7C9A" w:rsidP="00D80D4F">
      <w:pPr>
        <w:jc w:val="left"/>
      </w:pPr>
      <w:r>
        <w:t>Considering</w:t>
      </w:r>
      <w:r w:rsidR="00CB4947">
        <w:t xml:space="preserve"> the environmental (and, by extension, potential </w:t>
      </w:r>
      <w:r w:rsidR="00950A1B">
        <w:t xml:space="preserve">indirect </w:t>
      </w:r>
      <w:r w:rsidR="00CB4947">
        <w:t xml:space="preserve">health) </w:t>
      </w:r>
      <w:r w:rsidR="00950A1B">
        <w:t>effects</w:t>
      </w:r>
      <w:r w:rsidR="00CB4947">
        <w:t xml:space="preserve"> of healthcare, however, they also indicated that NICE should give some weight to the health outcomes of other groups. These included </w:t>
      </w:r>
      <w:r w:rsidR="00CB4947" w:rsidRPr="00CB4947">
        <w:t>future generations and people in England not currently receiving care (</w:t>
      </w:r>
      <w:r>
        <w:t>generally</w:t>
      </w:r>
      <w:r w:rsidR="00CB4947" w:rsidRPr="00CB4947">
        <w:t xml:space="preserve"> weighted </w:t>
      </w:r>
      <w:r w:rsidRPr="00CB4947">
        <w:t>equally</w:t>
      </w:r>
      <w:r w:rsidR="00CB4947" w:rsidRPr="00CB4947">
        <w:t xml:space="preserve">), </w:t>
      </w:r>
      <w:r w:rsidR="00CB4947">
        <w:t xml:space="preserve">and </w:t>
      </w:r>
      <w:r w:rsidR="00CB4947" w:rsidRPr="00CB4947">
        <w:t xml:space="preserve">people living outside of England </w:t>
      </w:r>
      <w:r w:rsidR="00CB4947">
        <w:t>(</w:t>
      </w:r>
      <w:r w:rsidR="00CB4947" w:rsidRPr="00CB4947">
        <w:t>weight</w:t>
      </w:r>
      <w:r w:rsidR="00CB4947">
        <w:t>ed least)</w:t>
      </w:r>
      <w:r w:rsidR="00CB4947" w:rsidRPr="00CB4947">
        <w:t xml:space="preserve">. Notably, no participants indicated that people outside of England should be given zero weighting, suggesting that all believe this group should receive at least some level of consideration.   </w:t>
      </w:r>
    </w:p>
    <w:p w14:paraId="149B9967" w14:textId="0564BFD2" w:rsidR="00CB4947" w:rsidRDefault="00CB4947" w:rsidP="00D80D4F">
      <w:pPr>
        <w:pStyle w:val="Quote"/>
        <w:jc w:val="left"/>
      </w:pPr>
      <w:r>
        <w:lastRenderedPageBreak/>
        <w:t>“I</w:t>
      </w:r>
      <w:r w:rsidR="007E7441">
        <w:t>’</w:t>
      </w:r>
      <w:r>
        <w:t xml:space="preserve">m </w:t>
      </w:r>
      <w:proofErr w:type="gramStart"/>
      <w:r>
        <w:t>definitely uncomfortable</w:t>
      </w:r>
      <w:proofErr w:type="gramEnd"/>
      <w:r>
        <w:t xml:space="preserve"> with [just </w:t>
      </w:r>
      <w:proofErr w:type="spellStart"/>
      <w:r>
        <w:t>prioritising</w:t>
      </w:r>
      <w:proofErr w:type="spellEnd"/>
      <w:r>
        <w:t xml:space="preserve"> people in England currently receiving care]</w:t>
      </w:r>
      <w:r w:rsidR="002D32C1">
        <w:t>. T</w:t>
      </w:r>
      <w:r>
        <w:t>he people who are receiving care and people who aren</w:t>
      </w:r>
      <w:r w:rsidR="007E7441">
        <w:t>’</w:t>
      </w:r>
      <w:r>
        <w:t>t receiving care, what</w:t>
      </w:r>
      <w:r w:rsidR="007E7441">
        <w:t>’</w:t>
      </w:r>
      <w:r>
        <w:t>s the difference? Because somebody could have had a test today and had been diagnosed with breast cancer tomorrow, and immediately they</w:t>
      </w:r>
      <w:r w:rsidR="007E7441">
        <w:t>’</w:t>
      </w:r>
      <w:r>
        <w:t xml:space="preserve">ve moved from one group to the next group. The people in those boxes are </w:t>
      </w:r>
      <w:proofErr w:type="gramStart"/>
      <w:r>
        <w:t>exactly the same</w:t>
      </w:r>
      <w:proofErr w:type="gramEnd"/>
      <w:r>
        <w:t xml:space="preserve"> people. The only difference is a function of when something happens…And I think if I extend that thinking, I think my gut reaction is that for the future generation, almost it</w:t>
      </w:r>
      <w:r w:rsidR="007E7441">
        <w:t>’</w:t>
      </w:r>
      <w:r>
        <w:t>s the same argument, it</w:t>
      </w:r>
      <w:r w:rsidR="007E7441">
        <w:t>’</w:t>
      </w:r>
      <w:r>
        <w:t>s just that, you know, they</w:t>
      </w:r>
      <w:r w:rsidR="007E7441">
        <w:t>’</w:t>
      </w:r>
      <w:r>
        <w:t>re in 20 years’ time.”</w:t>
      </w:r>
    </w:p>
    <w:p w14:paraId="3058D112" w14:textId="20C328E1" w:rsidR="00CB4947" w:rsidRDefault="003C7216" w:rsidP="00D80D4F">
      <w:pPr>
        <w:spacing w:line="256" w:lineRule="auto"/>
        <w:jc w:val="left"/>
      </w:pPr>
      <w:r>
        <w:t>For many p</w:t>
      </w:r>
      <w:r w:rsidR="00CB4947">
        <w:t>articipants</w:t>
      </w:r>
      <w:r>
        <w:t xml:space="preserve">, </w:t>
      </w:r>
      <w:r w:rsidR="00CB4947">
        <w:t xml:space="preserve">these weightings reflected beliefs about NICE’s remit, which they saw as first and foremost patient- and England-focused. Consequently, these findings do not necessarily reflect participants’ judgements about the relative importance of the health of different groups in an absolute sense, but rather in the context of NICE’s decision-making, specifically. </w:t>
      </w:r>
    </w:p>
    <w:p w14:paraId="5A597269" w14:textId="58C68D18" w:rsidR="00CB4947" w:rsidRDefault="00CB4947" w:rsidP="00D80D4F">
      <w:pPr>
        <w:pStyle w:val="Quote"/>
        <w:jc w:val="left"/>
      </w:pPr>
      <w:r w:rsidRPr="00761CF0">
        <w:t>“To my view</w:t>
      </w:r>
      <w:r>
        <w:t xml:space="preserve"> of </w:t>
      </w:r>
      <w:r w:rsidRPr="00761CF0">
        <w:t>N</w:t>
      </w:r>
      <w:r>
        <w:t>ICE</w:t>
      </w:r>
      <w:r w:rsidRPr="00761CF0">
        <w:t xml:space="preserve">, this is a bit like </w:t>
      </w:r>
      <w:r>
        <w:t>o</w:t>
      </w:r>
      <w:r w:rsidRPr="00761CF0">
        <w:t xml:space="preserve">verreach. Again, </w:t>
      </w:r>
      <w:r>
        <w:t>NICE</w:t>
      </w:r>
      <w:r w:rsidRPr="00761CF0">
        <w:t xml:space="preserve"> can make recommendations, but it can only affect, if you like, what we do </w:t>
      </w:r>
      <w:r>
        <w:t>here,</w:t>
      </w:r>
      <w:r w:rsidRPr="00761CF0">
        <w:t xml:space="preserve"> which is fine</w:t>
      </w:r>
      <w:r>
        <w:t xml:space="preserve">. It may </w:t>
      </w:r>
      <w:r w:rsidRPr="00761CF0">
        <w:t>have a knock-on effect on global populations, because they can say, that</w:t>
      </w:r>
      <w:r w:rsidR="007E7441">
        <w:t>’</w:t>
      </w:r>
      <w:r w:rsidRPr="00761CF0">
        <w:t>s a good idea, or that</w:t>
      </w:r>
      <w:r w:rsidR="007E7441">
        <w:t>’</w:t>
      </w:r>
      <w:r w:rsidRPr="00761CF0">
        <w:t>s not a good idea</w:t>
      </w:r>
      <w:r>
        <w:t>. B</w:t>
      </w:r>
      <w:r w:rsidRPr="00761CF0">
        <w:t xml:space="preserve">ut is it </w:t>
      </w:r>
      <w:r>
        <w:t>NICE’</w:t>
      </w:r>
      <w:r w:rsidRPr="00761CF0">
        <w:t>s responsibility? I don</w:t>
      </w:r>
      <w:r w:rsidR="007E7441">
        <w:t>’</w:t>
      </w:r>
      <w:r w:rsidRPr="00761CF0">
        <w:t>t think so. It</w:t>
      </w:r>
      <w:r w:rsidR="007E7441">
        <w:t>’</w:t>
      </w:r>
      <w:r w:rsidRPr="00761CF0">
        <w:t>s the government</w:t>
      </w:r>
      <w:r w:rsidR="007E7441">
        <w:t>’</w:t>
      </w:r>
      <w:r w:rsidRPr="00761CF0">
        <w:t>s responsibility to look after the UK</w:t>
      </w:r>
      <w:r w:rsidR="007E7441">
        <w:t>’</w:t>
      </w:r>
      <w:r w:rsidRPr="00761CF0">
        <w:t xml:space="preserve">s global impact, not </w:t>
      </w:r>
      <w:r>
        <w:t>NICE</w:t>
      </w:r>
      <w:r w:rsidRPr="00761CF0">
        <w:t>.</w:t>
      </w:r>
      <w:r>
        <w:t>”</w:t>
      </w:r>
    </w:p>
    <w:p w14:paraId="0CB9CED6" w14:textId="6AF6031A" w:rsidR="00D42286" w:rsidRPr="0000389D" w:rsidRDefault="00D42286" w:rsidP="00D977EB">
      <w:pPr>
        <w:pStyle w:val="Heading3"/>
        <w:spacing w:after="120"/>
        <w:jc w:val="left"/>
      </w:pPr>
      <w:r w:rsidRPr="0000389D">
        <w:t xml:space="preserve">Participants believe it is acceptable for NICE to consider the environmental impacts of new interventions in cases where effective interventions already exist – however, </w:t>
      </w:r>
      <w:r w:rsidR="007F48AB">
        <w:t>where there is an</w:t>
      </w:r>
      <w:r w:rsidRPr="0000389D">
        <w:t xml:space="preserve"> </w:t>
      </w:r>
      <w:r w:rsidRPr="00BE2C04">
        <w:t xml:space="preserve">unmet need </w:t>
      </w:r>
      <w:r w:rsidR="007F48AB">
        <w:t>for an intervention</w:t>
      </w:r>
      <w:r w:rsidRPr="0000389D">
        <w:t xml:space="preserve">, they believe it is not acceptable to do </w:t>
      </w:r>
      <w:proofErr w:type="gramStart"/>
      <w:r w:rsidRPr="0000389D">
        <w:t>so</w:t>
      </w:r>
      <w:proofErr w:type="gramEnd"/>
      <w:r w:rsidRPr="0000389D">
        <w:t xml:space="preserve"> </w:t>
      </w:r>
    </w:p>
    <w:p w14:paraId="53A047FA" w14:textId="7EF842DE" w:rsidR="008751D9" w:rsidRDefault="00FF0E62" w:rsidP="00D80D4F">
      <w:pPr>
        <w:spacing w:line="256" w:lineRule="auto"/>
        <w:jc w:val="left"/>
      </w:pPr>
      <w:r>
        <w:t>P</w:t>
      </w:r>
      <w:r w:rsidR="009A2BD7">
        <w:t xml:space="preserve">articipants’ qualifications regarding NICE’s responsibilities to make healthcare more sustainable often focused on scenarios in which only </w:t>
      </w:r>
      <w:r w:rsidR="00752700">
        <w:t xml:space="preserve">1 </w:t>
      </w:r>
      <w:r w:rsidR="009A2BD7">
        <w:t>effective care option exists. In this type of scenario, participants believe</w:t>
      </w:r>
      <w:r w:rsidR="00EC60B0">
        <w:t>d</w:t>
      </w:r>
      <w:r w:rsidR="009A2BD7">
        <w:t xml:space="preserve"> that NICE’s primary responsibility to improve health outcomes </w:t>
      </w:r>
      <w:r w:rsidR="00EA1751">
        <w:t xml:space="preserve">outweighed </w:t>
      </w:r>
      <w:r w:rsidR="00302464">
        <w:t xml:space="preserve">its </w:t>
      </w:r>
      <w:r w:rsidR="009A2BD7">
        <w:t xml:space="preserve">responsibility to make healthcare more sustainable. </w:t>
      </w:r>
      <w:r w:rsidR="00F445BD">
        <w:t xml:space="preserve">This meant that, </w:t>
      </w:r>
      <w:r w:rsidR="007F48AB">
        <w:t>in cases where there is an unmet need for an intervention (</w:t>
      </w:r>
      <w:r w:rsidR="008708AE">
        <w:t>for example,</w:t>
      </w:r>
      <w:r w:rsidR="007F48AB">
        <w:t xml:space="preserve"> no effective interventions to address a specific health need are already available)</w:t>
      </w:r>
      <w:r w:rsidR="0023279E">
        <w:t xml:space="preserve">, participants consistently </w:t>
      </w:r>
      <w:r w:rsidR="00A154E9">
        <w:t xml:space="preserve">stated that a treatment should be recommended based </w:t>
      </w:r>
      <w:r w:rsidR="00436029">
        <w:t xml:space="preserve">primarily on </w:t>
      </w:r>
      <w:r w:rsidR="00A154E9">
        <w:t xml:space="preserve">evidence of clinical effectiveness, </w:t>
      </w:r>
      <w:r w:rsidR="00436029">
        <w:t>with other factors (</w:t>
      </w:r>
      <w:r w:rsidR="0023279E">
        <w:t>such as sustainability)</w:t>
      </w:r>
      <w:r w:rsidR="00436029">
        <w:t xml:space="preserve"> receiving much less weight. </w:t>
      </w:r>
    </w:p>
    <w:p w14:paraId="0325243C" w14:textId="77777777" w:rsidR="00756BE4" w:rsidRDefault="00756BE4" w:rsidP="00D80D4F">
      <w:pPr>
        <w:pStyle w:val="Quote"/>
        <w:jc w:val="left"/>
      </w:pPr>
      <w:r>
        <w:t>“</w:t>
      </w:r>
      <w:r w:rsidRPr="00AC67A7">
        <w:t>It would depend on whether there was an alternative available that provided a more significant benefit. If there is no alternative, then regardless of how minimum the benefit, it should not be withdrawn.</w:t>
      </w:r>
      <w:r>
        <w:t>”</w:t>
      </w:r>
    </w:p>
    <w:p w14:paraId="7D9C38E0" w14:textId="412B3968" w:rsidR="00547889" w:rsidRDefault="00547889" w:rsidP="00D80D4F">
      <w:pPr>
        <w:pStyle w:val="Quote"/>
        <w:jc w:val="left"/>
      </w:pPr>
      <w:r>
        <w:t>“</w:t>
      </w:r>
      <w:r w:rsidRPr="00547889">
        <w:t>I think you</w:t>
      </w:r>
      <w:r w:rsidR="007E7441">
        <w:t>’</w:t>
      </w:r>
      <w:r w:rsidRPr="00547889">
        <w:t>ve got to think about NICE’s remit again</w:t>
      </w:r>
      <w:r>
        <w:t>. T</w:t>
      </w:r>
      <w:r w:rsidRPr="00547889">
        <w:t>heir remit is not to solve global warming. Their remit is to look at the effectiveness of treatments. And I would say, if there</w:t>
      </w:r>
      <w:r w:rsidR="007E7441">
        <w:t>’</w:t>
      </w:r>
      <w:r w:rsidRPr="00547889">
        <w:t>s an effective treatment and there</w:t>
      </w:r>
      <w:r w:rsidR="007E7441">
        <w:t>’</w:t>
      </w:r>
      <w:r w:rsidRPr="00547889">
        <w:t>s only one effective treatment but it</w:t>
      </w:r>
      <w:r w:rsidR="007E7441">
        <w:t>’</w:t>
      </w:r>
      <w:r w:rsidRPr="00547889">
        <w:t>s environmentally damaging, I still think the treatment should go ahead.</w:t>
      </w:r>
      <w:r>
        <w:t>”</w:t>
      </w:r>
      <w:r w:rsidRPr="00547889">
        <w:t xml:space="preserve"> </w:t>
      </w:r>
    </w:p>
    <w:p w14:paraId="13F110BC" w14:textId="08F58240" w:rsidR="00F35463" w:rsidRDefault="00F35463" w:rsidP="00D80D4F">
      <w:pPr>
        <w:spacing w:line="256" w:lineRule="auto"/>
        <w:jc w:val="left"/>
      </w:pPr>
      <w:r>
        <w:t xml:space="preserve">However, in scenarios where effective alternatives do exist, participants were more supportive </w:t>
      </w:r>
      <w:r>
        <w:lastRenderedPageBreak/>
        <w:t xml:space="preserve">of NICE accounting for and possibly giving more weight to a wider range of factors, including environmental impacts. </w:t>
      </w:r>
    </w:p>
    <w:p w14:paraId="0BC81B34" w14:textId="4D9283FA" w:rsidR="00E3016B" w:rsidRDefault="00E3016B" w:rsidP="00D80D4F">
      <w:pPr>
        <w:pStyle w:val="Quote"/>
        <w:jc w:val="left"/>
      </w:pPr>
      <w:r>
        <w:t>“T</w:t>
      </w:r>
      <w:r w:rsidRPr="00E3016B">
        <w:t xml:space="preserve">he purpose of medical treatment is to be clinically effective. </w:t>
      </w:r>
      <w:proofErr w:type="gramStart"/>
      <w:r w:rsidRPr="00E3016B">
        <w:t>So</w:t>
      </w:r>
      <w:proofErr w:type="gramEnd"/>
      <w:r w:rsidRPr="00E3016B">
        <w:t xml:space="preserve"> I think that the driving factor should be how </w:t>
      </w:r>
      <w:proofErr w:type="gramStart"/>
      <w:r w:rsidRPr="00E3016B">
        <w:t>clinical</w:t>
      </w:r>
      <w:proofErr w:type="gramEnd"/>
      <w:r w:rsidRPr="00E3016B">
        <w:t xml:space="preserve"> effective it is. But like we said, other things can and should be </w:t>
      </w:r>
      <w:proofErr w:type="gramStart"/>
      <w:r w:rsidRPr="00E3016B">
        <w:t>taken into account</w:t>
      </w:r>
      <w:proofErr w:type="gramEnd"/>
      <w:r w:rsidRPr="00E3016B">
        <w:t xml:space="preserve"> as well, including environmental aspects of treatment. But yeah, the driving factor, I believe, should be the clinical effectiveness, because it</w:t>
      </w:r>
      <w:r w:rsidR="007E7441">
        <w:t>’</w:t>
      </w:r>
      <w:r w:rsidRPr="00E3016B">
        <w:t>s most important.</w:t>
      </w:r>
      <w:r>
        <w:t>”</w:t>
      </w:r>
    </w:p>
    <w:p w14:paraId="00CCE263" w14:textId="2971A8DC" w:rsidR="00695633" w:rsidRDefault="00695633" w:rsidP="00D80D4F">
      <w:pPr>
        <w:spacing w:line="256" w:lineRule="auto"/>
        <w:jc w:val="left"/>
      </w:pPr>
      <w:r>
        <w:t xml:space="preserve">Participants also </w:t>
      </w:r>
      <w:r w:rsidR="00B91F87">
        <w:t xml:space="preserve">commonly </w:t>
      </w:r>
      <w:r>
        <w:t xml:space="preserve">rejected </w:t>
      </w:r>
      <w:r w:rsidR="0050133C">
        <w:t xml:space="preserve">the proposal for NICE to make assessments based on evidence of ‘health benefits’ rather than </w:t>
      </w:r>
      <w:r w:rsidR="00E611C4">
        <w:t>‘</w:t>
      </w:r>
      <w:r>
        <w:t>clinical effectiveness</w:t>
      </w:r>
      <w:r w:rsidR="00E611C4">
        <w:t>’</w:t>
      </w:r>
      <w:r>
        <w:t xml:space="preserve">. This substitution was framed by the researchers as a way </w:t>
      </w:r>
      <w:r w:rsidR="00B91F87">
        <w:t>of</w:t>
      </w:r>
      <w:r>
        <w:t xml:space="preserve"> encourag</w:t>
      </w:r>
      <w:r w:rsidR="00B91F87">
        <w:t>ing</w:t>
      </w:r>
      <w:r>
        <w:t xml:space="preserve"> consideration of the health impacts o</w:t>
      </w:r>
      <w:r w:rsidR="00351C55">
        <w:t xml:space="preserve">f an intervention </w:t>
      </w:r>
      <w:r>
        <w:t xml:space="preserve">outside of a clinical context, for example, in terms of the </w:t>
      </w:r>
      <w:r w:rsidR="00351C55">
        <w:t xml:space="preserve">effects of greenhouse gas emissions it produces. </w:t>
      </w:r>
      <w:r w:rsidR="00822FCC">
        <w:t>Th</w:t>
      </w:r>
      <w:r w:rsidR="00B91F87">
        <w:t xml:space="preserve">e </w:t>
      </w:r>
      <w:r w:rsidR="00822FCC">
        <w:t xml:space="preserve">rejection </w:t>
      </w:r>
      <w:r w:rsidR="00B91F87">
        <w:t xml:space="preserve">again </w:t>
      </w:r>
      <w:proofErr w:type="spellStart"/>
      <w:r w:rsidR="00E15F46">
        <w:t>signal</w:t>
      </w:r>
      <w:r w:rsidR="00752700">
        <w:t>l</w:t>
      </w:r>
      <w:r w:rsidR="00E15F46">
        <w:t>ed</w:t>
      </w:r>
      <w:proofErr w:type="spellEnd"/>
      <w:r w:rsidR="00822FCC">
        <w:t xml:space="preserve"> </w:t>
      </w:r>
      <w:r w:rsidR="00B91F87">
        <w:t>participants</w:t>
      </w:r>
      <w:r w:rsidR="00F403A9">
        <w:t>’</w:t>
      </w:r>
      <w:r w:rsidR="00B91F87">
        <w:t xml:space="preserve"> belief that, in a </w:t>
      </w:r>
      <w:r w:rsidR="00F35463">
        <w:t>‘</w:t>
      </w:r>
      <w:r w:rsidR="00B91F87">
        <w:t>no other option</w:t>
      </w:r>
      <w:r w:rsidR="00F35463">
        <w:t>’</w:t>
      </w:r>
      <w:r w:rsidR="00B91F87">
        <w:t xml:space="preserve"> scenario, NICE’s focus should be on </w:t>
      </w:r>
      <w:r w:rsidR="001B7603">
        <w:t xml:space="preserve">treatments </w:t>
      </w:r>
      <w:r w:rsidR="00752700">
        <w:t xml:space="preserve">that </w:t>
      </w:r>
      <w:r w:rsidR="001B7603">
        <w:t xml:space="preserve">deliver </w:t>
      </w:r>
      <w:r w:rsidR="00B91F87">
        <w:t>clinical effectiveness</w:t>
      </w:r>
      <w:r w:rsidR="00EF512C">
        <w:t xml:space="preserve">. For some, the rejection was also motivated by a concern about </w:t>
      </w:r>
      <w:r w:rsidR="000F1289">
        <w:t xml:space="preserve">the </w:t>
      </w:r>
      <w:r w:rsidR="00EF512C">
        <w:t xml:space="preserve">vagueness of the phrase ‘health </w:t>
      </w:r>
      <w:proofErr w:type="gramStart"/>
      <w:r w:rsidR="00FE2B18">
        <w:t>benefits’</w:t>
      </w:r>
      <w:proofErr w:type="gramEnd"/>
      <w:r w:rsidR="00EF512C">
        <w:t xml:space="preserve">. </w:t>
      </w:r>
    </w:p>
    <w:p w14:paraId="6FA18BA1" w14:textId="35746D93" w:rsidR="009B3196" w:rsidRDefault="004C3C8A" w:rsidP="00D80D4F">
      <w:pPr>
        <w:spacing w:line="256" w:lineRule="auto"/>
        <w:jc w:val="left"/>
      </w:pPr>
      <w:r>
        <w:t xml:space="preserve">Finally, </w:t>
      </w:r>
      <w:r w:rsidR="003001AA">
        <w:t xml:space="preserve">participants distinguished between the </w:t>
      </w:r>
      <w:r w:rsidR="0064787B">
        <w:t>‘no other option’ scenarios and scenarios where alternative effective treatments are available</w:t>
      </w:r>
      <w:r w:rsidR="00EC3049">
        <w:t xml:space="preserve"> when</w:t>
      </w:r>
      <w:r w:rsidR="0064787B">
        <w:t xml:space="preserve"> </w:t>
      </w:r>
      <w:r w:rsidR="003001AA">
        <w:t xml:space="preserve">discussing the acceptability of delays to NICE’s recommendations. </w:t>
      </w:r>
      <w:r w:rsidR="000716BC">
        <w:t xml:space="preserve">As was explained during the breakout groups, </w:t>
      </w:r>
      <w:r w:rsidR="00906D26" w:rsidRPr="00D80D4F">
        <w:t>NICE can be more certain about the effectiveness of an intervention if the evidence base is well established, but this takes more time. Being more certain about the benefits of an intervention could be better for the environment, because it can reduce the likelihood that NICE recommends something that falls short in practice, thereby avoiding an unnecessary environmental cost.</w:t>
      </w:r>
      <w:r w:rsidR="00906D26">
        <w:rPr>
          <w:rStyle w:val="cf01"/>
        </w:rPr>
        <w:t xml:space="preserve"> </w:t>
      </w:r>
      <w:r w:rsidR="00E52EFA">
        <w:t xml:space="preserve">Discussions indicated </w:t>
      </w:r>
      <w:r w:rsidR="00CC4233">
        <w:t xml:space="preserve">that participants </w:t>
      </w:r>
      <w:r w:rsidR="00BD7ACC">
        <w:t xml:space="preserve">would </w:t>
      </w:r>
      <w:r w:rsidR="00CC4233">
        <w:t xml:space="preserve">tolerate </w:t>
      </w:r>
      <w:r w:rsidR="00BD7ACC">
        <w:t xml:space="preserve">less certainty and </w:t>
      </w:r>
      <w:r w:rsidR="0060007F">
        <w:t xml:space="preserve">prefer </w:t>
      </w:r>
      <w:r w:rsidR="00BD7ACC">
        <w:t xml:space="preserve">a faster recommendation </w:t>
      </w:r>
      <w:r w:rsidR="00CF5161">
        <w:t>when no other options are available</w:t>
      </w:r>
      <w:r w:rsidR="00C02195">
        <w:t xml:space="preserve"> </w:t>
      </w:r>
      <w:r w:rsidR="00BD7ACC">
        <w:t xml:space="preserve">but would accept longer delays </w:t>
      </w:r>
      <w:proofErr w:type="gramStart"/>
      <w:r w:rsidR="00F81BDB">
        <w:t>to increase</w:t>
      </w:r>
      <w:proofErr w:type="gramEnd"/>
      <w:r w:rsidR="00F81BDB">
        <w:t xml:space="preserve"> certainty of effectiveness in situations where effective alternative treatments already exist</w:t>
      </w:r>
      <w:r w:rsidR="009B3196">
        <w:t xml:space="preserve">. </w:t>
      </w:r>
    </w:p>
    <w:p w14:paraId="407CD468" w14:textId="611F0FD1" w:rsidR="00D2108A" w:rsidRDefault="00D2108A" w:rsidP="00D80D4F">
      <w:pPr>
        <w:pStyle w:val="Quote"/>
        <w:jc w:val="left"/>
      </w:pPr>
      <w:r>
        <w:t>“</w:t>
      </w:r>
      <w:r w:rsidRPr="0048572E">
        <w:t>I think it is important for N</w:t>
      </w:r>
      <w:r>
        <w:t>ICE</w:t>
      </w:r>
      <w:r w:rsidRPr="0048572E">
        <w:t xml:space="preserve"> to delay your treatment and get the research in thoroughly. But I </w:t>
      </w:r>
      <w:r>
        <w:t>also</w:t>
      </w:r>
      <w:r w:rsidRPr="0048572E">
        <w:t xml:space="preserve"> always worry about people having to crowd fund to save their life and go to America for treatments and things like this. But again, why put </w:t>
      </w:r>
      <w:r>
        <w:t xml:space="preserve">[a treatment] </w:t>
      </w:r>
      <w:r w:rsidRPr="0048572E">
        <w:t>out and treat people if something isn</w:t>
      </w:r>
      <w:r w:rsidR="007E7441">
        <w:t>’</w:t>
      </w:r>
      <w:r w:rsidRPr="0048572E">
        <w:t>t truly effective? It doesn</w:t>
      </w:r>
      <w:r w:rsidR="007E7441">
        <w:t>’</w:t>
      </w:r>
      <w:r w:rsidRPr="0048572E">
        <w:t>t seem logical.</w:t>
      </w:r>
      <w:r>
        <w:t>”</w:t>
      </w:r>
    </w:p>
    <w:p w14:paraId="27BBEBC7" w14:textId="6A613FB1" w:rsidR="00AE3CB1" w:rsidRDefault="00AE3CB1" w:rsidP="00D80D4F">
      <w:pPr>
        <w:pStyle w:val="Quote"/>
        <w:jc w:val="left"/>
      </w:pPr>
      <w:r>
        <w:t>“I</w:t>
      </w:r>
      <w:r w:rsidRPr="00AE3CB1">
        <w:t>f a patient was in a critical state on the brink of death, or if not getting treatment could worsen the situation, and there was at least 25% chance of effectiveness, then maybe the treatment could be recommended. If the condition is minor and it is a condition someone could live with until a more cost</w:t>
      </w:r>
      <w:r>
        <w:t>-</w:t>
      </w:r>
      <w:r w:rsidRPr="00AE3CB1">
        <w:t>effective and environmentally friendly treatment could be introduced, then patients should be taught matters to manage symptoms until the remedy was introduce</w:t>
      </w:r>
      <w:r>
        <w:t>d.”</w:t>
      </w:r>
    </w:p>
    <w:p w14:paraId="01B5C1DA" w14:textId="6A490490" w:rsidR="00B0596A" w:rsidRPr="004841FE" w:rsidRDefault="004841FE" w:rsidP="00D977EB">
      <w:pPr>
        <w:pStyle w:val="Heading3"/>
        <w:spacing w:after="120"/>
        <w:jc w:val="left"/>
      </w:pPr>
      <w:r w:rsidRPr="00D80D4F">
        <w:t xml:space="preserve">Some participants believe it is acceptable for NICE to consider the environmental impacts of new interventions for </w:t>
      </w:r>
      <w:r w:rsidR="00152655" w:rsidRPr="000D6660">
        <w:t xml:space="preserve">less severe </w:t>
      </w:r>
      <w:r w:rsidRPr="00D80D4F">
        <w:t xml:space="preserve">conditions – however, for conditions </w:t>
      </w:r>
      <w:r w:rsidR="00152655" w:rsidRPr="000D6660">
        <w:t>known to have severe impacts on</w:t>
      </w:r>
      <w:r w:rsidRPr="00D80D4F">
        <w:t xml:space="preserve"> patient</w:t>
      </w:r>
      <w:r w:rsidR="00152655" w:rsidRPr="000D6660">
        <w:t>s</w:t>
      </w:r>
      <w:r w:rsidRPr="00D80D4F">
        <w:t xml:space="preserve">, they believe it is not acceptable to do </w:t>
      </w:r>
      <w:proofErr w:type="gramStart"/>
      <w:r w:rsidRPr="00D80D4F">
        <w:t>so</w:t>
      </w:r>
      <w:proofErr w:type="gramEnd"/>
      <w:r w:rsidRPr="00D80D4F">
        <w:t xml:space="preserve"> </w:t>
      </w:r>
      <w:r w:rsidR="00B0596A" w:rsidRPr="000D6660">
        <w:t xml:space="preserve"> </w:t>
      </w:r>
    </w:p>
    <w:p w14:paraId="46153531" w14:textId="453BE32E" w:rsidR="000E31F9" w:rsidRDefault="00D23E0C" w:rsidP="00D80D4F">
      <w:pPr>
        <w:spacing w:line="256" w:lineRule="auto"/>
        <w:jc w:val="left"/>
      </w:pPr>
      <w:r>
        <w:t>It was acknowledged that c</w:t>
      </w:r>
      <w:r w:rsidR="000E31F9">
        <w:t xml:space="preserve">onditions </w:t>
      </w:r>
      <w:r w:rsidR="006A721E">
        <w:t>differ in the impact that they have on people’s lives</w:t>
      </w:r>
      <w:r w:rsidR="00286D5D">
        <w:t xml:space="preserve">, for </w:t>
      </w:r>
      <w:r w:rsidR="00286D5D">
        <w:lastRenderedPageBreak/>
        <w:t>example</w:t>
      </w:r>
      <w:r w:rsidR="00416C32">
        <w:t>,</w:t>
      </w:r>
      <w:r w:rsidR="00286D5D">
        <w:t xml:space="preserve"> </w:t>
      </w:r>
      <w:r w:rsidR="006A721E">
        <w:t xml:space="preserve">in terms of </w:t>
      </w:r>
      <w:r w:rsidR="00DB2CF3">
        <w:t xml:space="preserve">both </w:t>
      </w:r>
      <w:r w:rsidR="006A721E">
        <w:t xml:space="preserve">mortality </w:t>
      </w:r>
      <w:r w:rsidR="00F012B6">
        <w:t xml:space="preserve">and </w:t>
      </w:r>
      <w:r w:rsidR="006A721E">
        <w:t>quality of life</w:t>
      </w:r>
      <w:r w:rsidR="00286D5D">
        <w:t xml:space="preserve">. </w:t>
      </w:r>
      <w:r w:rsidR="00A11AB4">
        <w:t>The extent of the impact was</w:t>
      </w:r>
      <w:r w:rsidR="006D4F92">
        <w:t xml:space="preserve"> </w:t>
      </w:r>
      <w:r w:rsidR="00681ED6">
        <w:t xml:space="preserve">seen as </w:t>
      </w:r>
      <w:r w:rsidR="006D4F92">
        <w:t xml:space="preserve">important for NICE to </w:t>
      </w:r>
      <w:r w:rsidR="00CF1F77">
        <w:t>consider</w:t>
      </w:r>
      <w:r w:rsidR="006D4F92">
        <w:t xml:space="preserve"> when thinking about whether and how to </w:t>
      </w:r>
      <w:proofErr w:type="spellStart"/>
      <w:r w:rsidR="006D4F92">
        <w:t>prioriti</w:t>
      </w:r>
      <w:r w:rsidR="00D84ACA">
        <w:t>se</w:t>
      </w:r>
      <w:proofErr w:type="spellEnd"/>
      <w:r w:rsidR="00D84ACA">
        <w:t xml:space="preserve"> environmental sustainability in the context of healthcare.</w:t>
      </w:r>
    </w:p>
    <w:p w14:paraId="5EB69BA0" w14:textId="789D0562" w:rsidR="006922E7" w:rsidRDefault="004D1C13" w:rsidP="00D80D4F">
      <w:pPr>
        <w:spacing w:line="256" w:lineRule="auto"/>
        <w:jc w:val="left"/>
      </w:pPr>
      <w:r>
        <w:t>There were mixed views about</w:t>
      </w:r>
      <w:r w:rsidR="00AF7805">
        <w:t xml:space="preserve"> </w:t>
      </w:r>
      <w:r w:rsidR="00E34445">
        <w:t xml:space="preserve">whether environmental impacts should influence NICE’s decision-making </w:t>
      </w:r>
      <w:r w:rsidR="00E041CA">
        <w:t xml:space="preserve">about new treatments. </w:t>
      </w:r>
      <w:r w:rsidR="00BF0756">
        <w:t>T</w:t>
      </w:r>
      <w:r w:rsidR="005070CC">
        <w:t xml:space="preserve">he </w:t>
      </w:r>
      <w:r w:rsidR="00FB0437">
        <w:t>consensus</w:t>
      </w:r>
      <w:r w:rsidR="005070CC">
        <w:t xml:space="preserve"> was that this is only appropriate if other care options are already available to </w:t>
      </w:r>
      <w:r w:rsidR="00FB0437">
        <w:t xml:space="preserve">patients. </w:t>
      </w:r>
      <w:r w:rsidR="00E92C5F">
        <w:t>Where this is the case,</w:t>
      </w:r>
      <w:r w:rsidR="008415E3">
        <w:t xml:space="preserve"> </w:t>
      </w:r>
      <w:r w:rsidR="00FB0437">
        <w:t>h</w:t>
      </w:r>
      <w:r w:rsidR="00C124A7">
        <w:t xml:space="preserve">alf of participants </w:t>
      </w:r>
      <w:r w:rsidR="004E47A3">
        <w:t xml:space="preserve">also </w:t>
      </w:r>
      <w:r w:rsidR="00C124A7">
        <w:t xml:space="preserve">felt that evidence of better health outcomes was </w:t>
      </w:r>
      <w:r w:rsidR="00325DB8">
        <w:t>sufficient</w:t>
      </w:r>
      <w:r w:rsidR="00C124A7">
        <w:t xml:space="preserve"> for NICE to consider recommending the treatment</w:t>
      </w:r>
      <w:r w:rsidR="004E47A3">
        <w:t>, regardless of environmental impacts. F</w:t>
      </w:r>
      <w:r w:rsidR="00204AE0">
        <w:t xml:space="preserve">or them, this aligns with NICE’s core remit, </w:t>
      </w:r>
      <w:r w:rsidR="00325DB8">
        <w:t>and will ensure that people receiving care do not lose out</w:t>
      </w:r>
      <w:r w:rsidR="00E34445">
        <w:t xml:space="preserve"> because of sustainability initiatives</w:t>
      </w:r>
      <w:r w:rsidR="00325DB8">
        <w:t xml:space="preserve">. </w:t>
      </w:r>
      <w:r w:rsidR="00C124A7">
        <w:t xml:space="preserve">However, </w:t>
      </w:r>
      <w:r w:rsidR="00325DB8">
        <w:t xml:space="preserve">the other half </w:t>
      </w:r>
      <w:r w:rsidR="006922E7">
        <w:t>suggested that</w:t>
      </w:r>
      <w:r w:rsidR="00E1100D">
        <w:t xml:space="preserve"> more information was needed </w:t>
      </w:r>
      <w:r w:rsidR="000E2663">
        <w:t xml:space="preserve">to determine whether environmental impacts </w:t>
      </w:r>
      <w:r w:rsidR="007E4FAE">
        <w:t>should carry weight</w:t>
      </w:r>
      <w:r w:rsidR="006055C7">
        <w:t xml:space="preserve">. For these participants, </w:t>
      </w:r>
      <w:r w:rsidR="007E4FAE">
        <w:t>the weighting of the environmental impacts</w:t>
      </w:r>
      <w:r w:rsidR="00A76A42">
        <w:t xml:space="preserve"> depended on </w:t>
      </w:r>
      <w:r w:rsidR="00F745C2">
        <w:t xml:space="preserve">factors including the </w:t>
      </w:r>
      <w:r w:rsidR="00A76A42">
        <w:t>sever</w:t>
      </w:r>
      <w:r w:rsidR="00F745C2">
        <w:t xml:space="preserve">ity of </w:t>
      </w:r>
      <w:r w:rsidR="00A76A42">
        <w:t>the health condition in question</w:t>
      </w:r>
      <w:r w:rsidR="007E4FAE">
        <w:t xml:space="preserve">, as well as the size of the </w:t>
      </w:r>
      <w:r w:rsidR="00484D6E">
        <w:t xml:space="preserve">potential </w:t>
      </w:r>
      <w:r w:rsidR="007E4FAE">
        <w:t xml:space="preserve">environmental impact. </w:t>
      </w:r>
    </w:p>
    <w:p w14:paraId="1E7D382C" w14:textId="77777777" w:rsidR="006922E7" w:rsidRDefault="006922E7" w:rsidP="00D80D4F">
      <w:pPr>
        <w:pStyle w:val="Quote"/>
        <w:jc w:val="left"/>
      </w:pPr>
      <w:r>
        <w:t>“F</w:t>
      </w:r>
      <w:r w:rsidRPr="00714243">
        <w:t>or me, I think it depends on the severity</w:t>
      </w:r>
      <w:r>
        <w:t xml:space="preserve"> of the</w:t>
      </w:r>
      <w:r w:rsidRPr="00714243">
        <w:t xml:space="preserve"> issue. I feel like it depends on so many factors.</w:t>
      </w:r>
      <w:r>
        <w:t xml:space="preserve">” </w:t>
      </w:r>
    </w:p>
    <w:p w14:paraId="44E0AACE" w14:textId="77E357B3" w:rsidR="006922E7" w:rsidRDefault="006922E7" w:rsidP="00D80D4F">
      <w:pPr>
        <w:pStyle w:val="Quote"/>
        <w:jc w:val="left"/>
      </w:pPr>
      <w:r>
        <w:t>“</w:t>
      </w:r>
      <w:r w:rsidRPr="00E710FF">
        <w:t xml:space="preserve">I do think that the environmental factors should be </w:t>
      </w:r>
      <w:proofErr w:type="gramStart"/>
      <w:r w:rsidRPr="00E710FF">
        <w:t>taken into account</w:t>
      </w:r>
      <w:proofErr w:type="gramEnd"/>
      <w:r w:rsidRPr="00E710FF">
        <w:t xml:space="preserve">. And I think that quite strongly. But I also think that they should not be </w:t>
      </w:r>
      <w:proofErr w:type="spellStart"/>
      <w:r w:rsidRPr="00E710FF">
        <w:t>prioriti</w:t>
      </w:r>
      <w:r w:rsidR="007C5386">
        <w:t>s</w:t>
      </w:r>
      <w:r w:rsidRPr="00E710FF">
        <w:t>ed</w:t>
      </w:r>
      <w:proofErr w:type="spellEnd"/>
      <w:r w:rsidRPr="00E710FF">
        <w:t xml:space="preserve"> if there</w:t>
      </w:r>
      <w:r w:rsidR="00484D6E">
        <w:t>’</w:t>
      </w:r>
      <w:r w:rsidRPr="00E710FF">
        <w:t>s no other alternative treatment and the outcome is likely to be death or very serious illness. It</w:t>
      </w:r>
      <w:r w:rsidR="00484D6E">
        <w:t>’</w:t>
      </w:r>
      <w:r w:rsidRPr="00E710FF">
        <w:t>s a red line for me.</w:t>
      </w:r>
      <w:r>
        <w:t>”</w:t>
      </w:r>
    </w:p>
    <w:p w14:paraId="01E1CC3B" w14:textId="5387FD63" w:rsidR="00DF42A8" w:rsidRDefault="006A2CF6" w:rsidP="00D80D4F">
      <w:pPr>
        <w:spacing w:line="256" w:lineRule="auto"/>
        <w:jc w:val="left"/>
      </w:pPr>
      <w:r>
        <w:t>S</w:t>
      </w:r>
      <w:r w:rsidR="0018556B">
        <w:t>ome participants</w:t>
      </w:r>
      <w:r w:rsidR="00372C06">
        <w:t xml:space="preserve"> also</w:t>
      </w:r>
      <w:r w:rsidR="0018556B">
        <w:t xml:space="preserve"> indicated that delays to NICE’s recommendations may be more acceptable for conditions </w:t>
      </w:r>
      <w:r w:rsidR="00BF0756">
        <w:t xml:space="preserve">that </w:t>
      </w:r>
      <w:r w:rsidR="00604BD2">
        <w:t>resulted in</w:t>
      </w:r>
      <w:r w:rsidR="0044641C">
        <w:t xml:space="preserve"> less severe</w:t>
      </w:r>
      <w:r w:rsidR="004974C3">
        <w:t xml:space="preserve"> health </w:t>
      </w:r>
      <w:r w:rsidR="0044641C">
        <w:t>impacts</w:t>
      </w:r>
      <w:r w:rsidR="00AE2B1B">
        <w:t xml:space="preserve"> (dandruff</w:t>
      </w:r>
      <w:r w:rsidR="00427CF6">
        <w:t xml:space="preserve"> and</w:t>
      </w:r>
      <w:r w:rsidR="00472DA5">
        <w:t xml:space="preserve"> mild</w:t>
      </w:r>
      <w:r w:rsidR="00AE2B1B">
        <w:t xml:space="preserve"> headaches were </w:t>
      </w:r>
      <w:r w:rsidR="00427CF6">
        <w:t xml:space="preserve">mentioned as </w:t>
      </w:r>
      <w:r w:rsidR="00AE2B1B">
        <w:t>examples)</w:t>
      </w:r>
      <w:r w:rsidR="00FE5A84">
        <w:t>.</w:t>
      </w:r>
      <w:r w:rsidR="00E50F6D">
        <w:t xml:space="preserve"> </w:t>
      </w:r>
      <w:r w:rsidR="00B27D0D">
        <w:t>A small</w:t>
      </w:r>
      <w:r w:rsidR="007B0012">
        <w:t xml:space="preserve"> </w:t>
      </w:r>
      <w:r w:rsidR="00B27D0D">
        <w:t xml:space="preserve">minority </w:t>
      </w:r>
      <w:r>
        <w:t xml:space="preserve">suggested </w:t>
      </w:r>
      <w:r w:rsidR="00B27D0D">
        <w:t xml:space="preserve">that the number of people affected by a condition </w:t>
      </w:r>
      <w:r w:rsidR="00F24342">
        <w:t>could also be a factor, although most</w:t>
      </w:r>
      <w:r w:rsidR="003E7173">
        <w:t xml:space="preserve"> </w:t>
      </w:r>
      <w:r w:rsidR="00F24342">
        <w:t xml:space="preserve">implicitly </w:t>
      </w:r>
      <w:r w:rsidR="00B67E44">
        <w:t>thought about</w:t>
      </w:r>
      <w:r w:rsidR="00F24342">
        <w:t xml:space="preserve"> </w:t>
      </w:r>
      <w:r w:rsidR="00A25718">
        <w:t>the severity of a condition</w:t>
      </w:r>
      <w:r w:rsidR="00B67E44">
        <w:t xml:space="preserve"> at an individual rather than an aggregate level</w:t>
      </w:r>
      <w:r w:rsidR="00797AB4">
        <w:t xml:space="preserve">. </w:t>
      </w:r>
    </w:p>
    <w:p w14:paraId="008F078D" w14:textId="4C0ED1D9" w:rsidR="00451415" w:rsidRDefault="00451415" w:rsidP="00D80D4F">
      <w:pPr>
        <w:pStyle w:val="Quote"/>
        <w:jc w:val="left"/>
      </w:pPr>
      <w:r>
        <w:t>“</w:t>
      </w:r>
      <w:r w:rsidR="00AD79A7">
        <w:t>M</w:t>
      </w:r>
      <w:r w:rsidR="00AD79A7" w:rsidRPr="00AD79A7">
        <w:t xml:space="preserve">y comment </w:t>
      </w:r>
      <w:r w:rsidR="00AD79A7">
        <w:t>was</w:t>
      </w:r>
      <w:r w:rsidR="00AD79A7" w:rsidRPr="00AD79A7">
        <w:t xml:space="preserve"> around the severity</w:t>
      </w:r>
      <w:r w:rsidR="00AD79A7">
        <w:t xml:space="preserve">. </w:t>
      </w:r>
      <w:proofErr w:type="gramStart"/>
      <w:r w:rsidR="00AD79A7">
        <w:t>S</w:t>
      </w:r>
      <w:r w:rsidR="00AD79A7" w:rsidRPr="00AD79A7">
        <w:t>o</w:t>
      </w:r>
      <w:proofErr w:type="gramEnd"/>
      <w:r w:rsidR="00AD79A7" w:rsidRPr="00AD79A7">
        <w:t xml:space="preserve"> if there</w:t>
      </w:r>
      <w:r w:rsidR="00484D6E">
        <w:t>’</w:t>
      </w:r>
      <w:r w:rsidR="00AD79A7" w:rsidRPr="00AD79A7">
        <w:t>s something that</w:t>
      </w:r>
      <w:r w:rsidR="00484D6E">
        <w:t>’</w:t>
      </w:r>
      <w:r w:rsidR="00AD79A7" w:rsidRPr="00AD79A7">
        <w:t>s really bad for the environment and it</w:t>
      </w:r>
      <w:r w:rsidR="00484D6E">
        <w:t>’</w:t>
      </w:r>
      <w:r w:rsidR="00AD79A7" w:rsidRPr="00AD79A7">
        <w:t>s treating</w:t>
      </w:r>
      <w:r w:rsidR="00AD79A7">
        <w:t xml:space="preserve"> </w:t>
      </w:r>
      <w:r w:rsidR="00FA2C4E">
        <w:t>d</w:t>
      </w:r>
      <w:r w:rsidR="00AD79A7" w:rsidRPr="00AD79A7">
        <w:t>andruff then</w:t>
      </w:r>
      <w:r w:rsidR="00FB492F">
        <w:t xml:space="preserve"> delay it. </w:t>
      </w:r>
      <w:r w:rsidR="00FB492F" w:rsidRPr="00FB492F">
        <w:t>But if it</w:t>
      </w:r>
      <w:r w:rsidR="00484D6E">
        <w:t>’</w:t>
      </w:r>
      <w:r w:rsidR="00FB492F" w:rsidRPr="00FB492F">
        <w:t xml:space="preserve">s </w:t>
      </w:r>
      <w:r w:rsidR="00FB492F">
        <w:t>life-</w:t>
      </w:r>
      <w:r w:rsidR="00FB492F" w:rsidRPr="00FB492F">
        <w:t>threatening or very significant, then perhaps think differently.</w:t>
      </w:r>
      <w:r w:rsidR="00FB492F">
        <w:t>..</w:t>
      </w:r>
      <w:r>
        <w:t>I</w:t>
      </w:r>
      <w:r w:rsidRPr="00451415">
        <w:t>t</w:t>
      </w:r>
      <w:r w:rsidR="00484D6E">
        <w:t>’</w:t>
      </w:r>
      <w:r w:rsidRPr="00451415">
        <w:t>s a combination of scale and severity. Dandruff is a trite example, but it</w:t>
      </w:r>
      <w:r w:rsidR="00484D6E">
        <w:t>’</w:t>
      </w:r>
      <w:r w:rsidRPr="00451415">
        <w:t>s a useful one. If a million people have got dandruff, I</w:t>
      </w:r>
      <w:r w:rsidR="00484D6E">
        <w:t>’</w:t>
      </w:r>
      <w:r w:rsidRPr="00451415">
        <w:t>m still not going to say you should speed it through. I think delay it.</w:t>
      </w:r>
      <w:r w:rsidR="00261059">
        <w:t>”</w:t>
      </w:r>
    </w:p>
    <w:p w14:paraId="088AA84D" w14:textId="417228AF" w:rsidR="00ED3FF3" w:rsidRDefault="00D53CF8" w:rsidP="00D977EB">
      <w:pPr>
        <w:pStyle w:val="Heading3"/>
        <w:spacing w:after="120"/>
        <w:jc w:val="left"/>
      </w:pPr>
      <w:r>
        <w:t>Most</w:t>
      </w:r>
      <w:r w:rsidR="007E05B8">
        <w:t xml:space="preserve"> participants believe it is </w:t>
      </w:r>
      <w:r w:rsidR="00D23026">
        <w:t>acceptable</w:t>
      </w:r>
      <w:r w:rsidR="006605A1">
        <w:t xml:space="preserve"> </w:t>
      </w:r>
      <w:r>
        <w:t>for NICE to</w:t>
      </w:r>
      <w:r w:rsidR="007E05B8">
        <w:t xml:space="preserve"> </w:t>
      </w:r>
      <w:r>
        <w:t>recommend a</w:t>
      </w:r>
      <w:r w:rsidR="006605A1">
        <w:t>n intervention that is</w:t>
      </w:r>
      <w:r>
        <w:t xml:space="preserve"> more</w:t>
      </w:r>
      <w:r w:rsidR="008C090A">
        <w:t xml:space="preserve"> environmentally sustainable </w:t>
      </w:r>
      <w:r w:rsidR="006605A1">
        <w:t xml:space="preserve">but more expensive </w:t>
      </w:r>
      <w:r w:rsidR="008C090A">
        <w:t>to the NH</w:t>
      </w:r>
      <w:r w:rsidR="0000633E">
        <w:t>S</w:t>
      </w:r>
      <w:r w:rsidR="00C64748">
        <w:t xml:space="preserve"> compared to alternatives</w:t>
      </w:r>
      <w:r w:rsidR="003A5611">
        <w:t xml:space="preserve"> (and vice versa)</w:t>
      </w:r>
      <w:r w:rsidR="00C64748">
        <w:t>,</w:t>
      </w:r>
      <w:r>
        <w:t xml:space="preserve"> </w:t>
      </w:r>
      <w:r w:rsidR="00AF1937">
        <w:t>if</w:t>
      </w:r>
      <w:r w:rsidR="008C090A">
        <w:t xml:space="preserve"> th</w:t>
      </w:r>
      <w:r w:rsidR="00C64748">
        <w:t xml:space="preserve">e </w:t>
      </w:r>
      <w:r w:rsidR="00AF1937">
        <w:t xml:space="preserve">financial </w:t>
      </w:r>
      <w:r w:rsidR="008C090A">
        <w:t>cost</w:t>
      </w:r>
      <w:r w:rsidR="003A5611">
        <w:t xml:space="preserve">s/savings are </w:t>
      </w:r>
      <w:r>
        <w:t xml:space="preserve">within a certain </w:t>
      </w:r>
      <w:proofErr w:type="gramStart"/>
      <w:r>
        <w:t>threshold</w:t>
      </w:r>
      <w:proofErr w:type="gramEnd"/>
    </w:p>
    <w:p w14:paraId="71BC52EC" w14:textId="538F945E" w:rsidR="00D4371D" w:rsidRDefault="008C1489" w:rsidP="00D80D4F">
      <w:pPr>
        <w:spacing w:line="256" w:lineRule="auto"/>
        <w:jc w:val="left"/>
      </w:pPr>
      <w:r>
        <w:t xml:space="preserve">Participants </w:t>
      </w:r>
      <w:r w:rsidR="00E579A0">
        <w:t xml:space="preserve">were highly aware of </w:t>
      </w:r>
      <w:r w:rsidR="002612D1">
        <w:t xml:space="preserve">the </w:t>
      </w:r>
      <w:r w:rsidR="005A6ABC">
        <w:t xml:space="preserve">financial constraints </w:t>
      </w:r>
      <w:r w:rsidR="002612D1">
        <w:t>within which the NHS currently operates</w:t>
      </w:r>
      <w:r w:rsidR="00B1530A">
        <w:t xml:space="preserve">, </w:t>
      </w:r>
      <w:r w:rsidR="000A3C50">
        <w:t xml:space="preserve">the value that cost saving measures can provide in freeing up resources in other areas, and </w:t>
      </w:r>
      <w:r w:rsidR="00B1530A">
        <w:t xml:space="preserve">the importance of fiscal prudence </w:t>
      </w:r>
      <w:r w:rsidR="00CD0C0D">
        <w:t>for ensuring the long-term survival and viability of the healthcare system</w:t>
      </w:r>
      <w:r w:rsidR="00D4371D">
        <w:t xml:space="preserve">. </w:t>
      </w:r>
    </w:p>
    <w:p w14:paraId="2BA4C91A" w14:textId="03BEA19D" w:rsidR="00117591" w:rsidRDefault="00117591" w:rsidP="00D80D4F">
      <w:pPr>
        <w:pStyle w:val="Quote"/>
        <w:jc w:val="left"/>
      </w:pPr>
      <w:r>
        <w:t>“</w:t>
      </w:r>
      <w:r w:rsidRPr="00117591">
        <w:t xml:space="preserve">I think you </w:t>
      </w:r>
      <w:proofErr w:type="gramStart"/>
      <w:r w:rsidRPr="00117591">
        <w:t>have to</w:t>
      </w:r>
      <w:proofErr w:type="gramEnd"/>
      <w:r w:rsidRPr="00117591">
        <w:t xml:space="preserve"> look at the financial cost as well because these days we</w:t>
      </w:r>
      <w:r w:rsidR="007E7441">
        <w:t>’</w:t>
      </w:r>
      <w:r w:rsidRPr="00117591">
        <w:t>re going bankrupt the company sooner or later. If you don</w:t>
      </w:r>
      <w:r w:rsidR="007E7441">
        <w:t>’</w:t>
      </w:r>
      <w:r w:rsidRPr="00117591">
        <w:t>t look at the cost, we won</w:t>
      </w:r>
      <w:r w:rsidR="007E7441">
        <w:t>’</w:t>
      </w:r>
      <w:r w:rsidRPr="00117591">
        <w:t>t have the NHS any longer.</w:t>
      </w:r>
      <w:r>
        <w:t>”</w:t>
      </w:r>
    </w:p>
    <w:p w14:paraId="428483BF" w14:textId="434AC1B4" w:rsidR="00C30510" w:rsidRPr="00C30510" w:rsidRDefault="00C30510" w:rsidP="00D80D4F">
      <w:pPr>
        <w:pStyle w:val="Quote"/>
        <w:jc w:val="left"/>
      </w:pPr>
      <w:r>
        <w:lastRenderedPageBreak/>
        <w:t>“I</w:t>
      </w:r>
      <w:r w:rsidRPr="00C30510">
        <w:t>f it</w:t>
      </w:r>
      <w:r w:rsidR="007E7441">
        <w:t>’</w:t>
      </w:r>
      <w:r w:rsidRPr="00C30510">
        <w:t>s a lower financial cost that releases money elsewhere for the NHS, which is strapped for cash that they can use somewhere else, possibly more effectively.</w:t>
      </w:r>
      <w:r>
        <w:t>”</w:t>
      </w:r>
    </w:p>
    <w:p w14:paraId="5DC9061D" w14:textId="3A505EF0" w:rsidR="000A3C50" w:rsidRDefault="008C1489" w:rsidP="00D80D4F">
      <w:pPr>
        <w:spacing w:line="256" w:lineRule="auto"/>
        <w:jc w:val="left"/>
      </w:pPr>
      <w:r>
        <w:t xml:space="preserve">However, </w:t>
      </w:r>
      <w:r w:rsidR="00D4371D">
        <w:t xml:space="preserve">participants </w:t>
      </w:r>
      <w:r>
        <w:t xml:space="preserve">also indicated very little support for an approach in which NICE recommends cheaper care options, regardless of their environmental impact. </w:t>
      </w:r>
      <w:r w:rsidR="007C18E2">
        <w:t xml:space="preserve">Such an approach was viewed as a triumph of short-term </w:t>
      </w:r>
      <w:r w:rsidR="00D4371D">
        <w:t>thinking because</w:t>
      </w:r>
      <w:r w:rsidR="000A3C50">
        <w:t xml:space="preserve"> it </w:t>
      </w:r>
      <w:r w:rsidR="00D5340F">
        <w:t>ignor</w:t>
      </w:r>
      <w:r w:rsidR="000A3C50">
        <w:t>es</w:t>
      </w:r>
      <w:r w:rsidR="00D5340F">
        <w:t xml:space="preserve"> the increasingly negative impacts </w:t>
      </w:r>
      <w:r w:rsidR="007C18E2">
        <w:t xml:space="preserve">that </w:t>
      </w:r>
      <w:r w:rsidR="000A3C50">
        <w:t xml:space="preserve">unabated </w:t>
      </w:r>
      <w:r w:rsidR="007C18E2">
        <w:t>climate change</w:t>
      </w:r>
      <w:r w:rsidR="000A3C50">
        <w:t xml:space="preserve"> will have on the healthcare system. </w:t>
      </w:r>
    </w:p>
    <w:p w14:paraId="162901AC" w14:textId="641F9ADC" w:rsidR="004A7289" w:rsidRDefault="004A7289" w:rsidP="00D80D4F">
      <w:pPr>
        <w:pStyle w:val="Quote"/>
        <w:jc w:val="left"/>
      </w:pPr>
      <w:r>
        <w:t>“I</w:t>
      </w:r>
      <w:r w:rsidRPr="004A7289">
        <w:t>n an ideal world, finance doesn</w:t>
      </w:r>
      <w:r w:rsidR="007E7441">
        <w:t>’</w:t>
      </w:r>
      <w:r w:rsidRPr="004A7289">
        <w:t>t come into it. It should be that stuff like health outcomes and environmental impact will be the most important. But granted, it</w:t>
      </w:r>
      <w:r w:rsidR="007E7441">
        <w:t>’</w:t>
      </w:r>
      <w:r w:rsidRPr="004A7289">
        <w:t>s not something that we always have a say over because the NHS are trying to cut costs in certain ways.</w:t>
      </w:r>
      <w:r>
        <w:t>”</w:t>
      </w:r>
    </w:p>
    <w:p w14:paraId="5E618519" w14:textId="7CA9988E" w:rsidR="000F3224" w:rsidRDefault="00CD0C0D" w:rsidP="00D80D4F">
      <w:pPr>
        <w:spacing w:line="256" w:lineRule="auto"/>
        <w:jc w:val="left"/>
      </w:pPr>
      <w:r>
        <w:t xml:space="preserve">Consequently, </w:t>
      </w:r>
      <w:r w:rsidR="005A6ABC">
        <w:t>m</w:t>
      </w:r>
      <w:r w:rsidR="00D32477">
        <w:t xml:space="preserve">ost participants </w:t>
      </w:r>
      <w:r w:rsidR="00B304D3">
        <w:t xml:space="preserve">believed that </w:t>
      </w:r>
      <w:r w:rsidR="00456903">
        <w:t xml:space="preserve">NICE should seek to balance financial </w:t>
      </w:r>
      <w:r w:rsidR="00DE58E2">
        <w:t xml:space="preserve">and </w:t>
      </w:r>
      <w:r w:rsidR="00456903">
        <w:t xml:space="preserve">environment costs (and benefits) </w:t>
      </w:r>
      <w:r w:rsidR="008D5654">
        <w:t xml:space="preserve">when making decisions. </w:t>
      </w:r>
      <w:r w:rsidR="002F5FCC">
        <w:t xml:space="preserve">For example, discussions indicated support for the use of thresholds to </w:t>
      </w:r>
      <w:r w:rsidR="007D7FE1">
        <w:t>help NICE decide</w:t>
      </w:r>
      <w:r w:rsidR="00272699">
        <w:t xml:space="preserve"> </w:t>
      </w:r>
      <w:r w:rsidR="007D7FE1">
        <w:t xml:space="preserve">when </w:t>
      </w:r>
      <w:r w:rsidR="00272699">
        <w:t xml:space="preserve">environmental </w:t>
      </w:r>
      <w:r w:rsidR="007D7FE1">
        <w:t xml:space="preserve">impacts (positive and negative) outweigh the financial impacts, and vice versa. </w:t>
      </w:r>
      <w:r w:rsidR="00DF38F0" w:rsidDel="00DF38F0">
        <w:rPr>
          <w:rStyle w:val="CommentReference"/>
        </w:rPr>
        <w:t xml:space="preserve"> </w:t>
      </w:r>
      <w:r w:rsidR="00DF38F0">
        <w:t>Pa</w:t>
      </w:r>
      <w:r w:rsidR="006B67D1">
        <w:t xml:space="preserve">rticipants also </w:t>
      </w:r>
      <w:r w:rsidR="00342F2E">
        <w:t xml:space="preserve">generally </w:t>
      </w:r>
      <w:r w:rsidR="006B67D1">
        <w:t xml:space="preserve">believed that </w:t>
      </w:r>
      <w:r w:rsidR="00580B06">
        <w:t xml:space="preserve">environmental impacts on the </w:t>
      </w:r>
      <w:r w:rsidR="006B67D1">
        <w:t xml:space="preserve">health </w:t>
      </w:r>
      <w:r w:rsidR="00342F2E">
        <w:t>of future generations, people not currently rece</w:t>
      </w:r>
      <w:r w:rsidR="00B37272">
        <w:t xml:space="preserve">iving care and people living around the world should also be considered, </w:t>
      </w:r>
      <w:r w:rsidR="00E15F46">
        <w:t>but</w:t>
      </w:r>
      <w:r w:rsidR="00B37272">
        <w:t xml:space="preserve"> be given less weight than the health of people currently receiving care</w:t>
      </w:r>
      <w:r w:rsidR="00736C34">
        <w:t>.</w:t>
      </w:r>
    </w:p>
    <w:p w14:paraId="6C78C932" w14:textId="5561F40D" w:rsidR="00B969E3" w:rsidRDefault="002A355B" w:rsidP="00D80D4F">
      <w:pPr>
        <w:pStyle w:val="Quote"/>
        <w:jc w:val="left"/>
      </w:pPr>
      <w:r>
        <w:t>“</w:t>
      </w:r>
      <w:r w:rsidR="00B969E3" w:rsidRPr="00B969E3">
        <w:t>If it</w:t>
      </w:r>
      <w:r w:rsidR="007E7441">
        <w:t>’</w:t>
      </w:r>
      <w:r w:rsidR="00B969E3" w:rsidRPr="00B969E3">
        <w:t>s minimally cheaper, but twice as bad for the environment, no, the cost probably shouldn</w:t>
      </w:r>
      <w:r w:rsidR="007E7441">
        <w:t>’</w:t>
      </w:r>
      <w:r w:rsidR="00B969E3" w:rsidRPr="00B969E3">
        <w:t>t trump the environment and it goes back to the different groups we</w:t>
      </w:r>
      <w:r w:rsidR="007E7441">
        <w:t>’</w:t>
      </w:r>
      <w:r w:rsidR="00B969E3" w:rsidRPr="00B969E3">
        <w:t>re thinking about, doesn</w:t>
      </w:r>
      <w:r w:rsidR="007E7441">
        <w:t>’</w:t>
      </w:r>
      <w:r w:rsidR="00B969E3" w:rsidRPr="00B969E3">
        <w:t>t it? So if you think about the global group and the possible future patients and the future generations, if something</w:t>
      </w:r>
      <w:r w:rsidR="007E7441">
        <w:t>’</w:t>
      </w:r>
      <w:r w:rsidR="00B969E3" w:rsidRPr="00B969E3">
        <w:t>s massively bad for the environment and we say, oh, okay, it</w:t>
      </w:r>
      <w:r w:rsidR="007E7441">
        <w:t>’</w:t>
      </w:r>
      <w:r w:rsidR="00B969E3" w:rsidRPr="00B969E3">
        <w:t>s half a penny per 100 tablets cheaper, then we</w:t>
      </w:r>
      <w:r w:rsidR="007E7441">
        <w:t>’</w:t>
      </w:r>
      <w:r w:rsidR="00B969E3" w:rsidRPr="00B969E3">
        <w:t>re going to recommend it</w:t>
      </w:r>
      <w:r>
        <w:t xml:space="preserve">, all </w:t>
      </w:r>
      <w:r w:rsidRPr="002A355B">
        <w:t>we</w:t>
      </w:r>
      <w:r w:rsidR="007E7441">
        <w:t>’</w:t>
      </w:r>
      <w:r w:rsidRPr="002A355B">
        <w:t xml:space="preserve">ve done is increase the cost for the next generation and for future patients. </w:t>
      </w:r>
      <w:proofErr w:type="gramStart"/>
      <w:r w:rsidRPr="002A355B">
        <w:t>So</w:t>
      </w:r>
      <w:proofErr w:type="gramEnd"/>
      <w:r w:rsidRPr="002A355B">
        <w:t xml:space="preserve"> it needs to be balanced.</w:t>
      </w:r>
      <w:r>
        <w:t>”</w:t>
      </w:r>
    </w:p>
    <w:p w14:paraId="3CF4DBA4" w14:textId="0997AD53" w:rsidR="00FB4E2B" w:rsidRPr="00BE2C04" w:rsidRDefault="00A747E7" w:rsidP="000F771C">
      <w:pPr>
        <w:pStyle w:val="Heading3"/>
        <w:spacing w:after="120"/>
        <w:jc w:val="left"/>
      </w:pPr>
      <w:r w:rsidRPr="00BE2C04">
        <w:t xml:space="preserve">If </w:t>
      </w:r>
      <w:r w:rsidR="00BF0756">
        <w:t>2</w:t>
      </w:r>
      <w:r w:rsidR="00BF0756" w:rsidRPr="00BE2C04">
        <w:t xml:space="preserve"> </w:t>
      </w:r>
      <w:r w:rsidRPr="00BE2C04">
        <w:t>intervention</w:t>
      </w:r>
      <w:r w:rsidR="00FB4E2B" w:rsidRPr="00BE2C04">
        <w:t>s are</w:t>
      </w:r>
      <w:r w:rsidRPr="00BE2C04">
        <w:t xml:space="preserve"> </w:t>
      </w:r>
      <w:r w:rsidR="00FB4E2B" w:rsidRPr="00BE2C04">
        <w:t xml:space="preserve">comparable in terms of clinical and cost effectiveness, participants believe NICE should recommend the greener option as the </w:t>
      </w:r>
      <w:proofErr w:type="gramStart"/>
      <w:r w:rsidR="00FB4E2B" w:rsidRPr="00BE2C04">
        <w:t>default</w:t>
      </w:r>
      <w:proofErr w:type="gramEnd"/>
      <w:r w:rsidR="00FB4E2B" w:rsidRPr="00BE2C04">
        <w:t xml:space="preserve"> </w:t>
      </w:r>
    </w:p>
    <w:p w14:paraId="56955F97" w14:textId="4043CB84" w:rsidR="00137F21" w:rsidRDefault="004D793C" w:rsidP="00D80D4F">
      <w:pPr>
        <w:spacing w:line="256" w:lineRule="auto"/>
        <w:jc w:val="left"/>
      </w:pPr>
      <w:r>
        <w:t>In a situation</w:t>
      </w:r>
      <w:r w:rsidR="00BB51F7">
        <w:t xml:space="preserve"> where there is a choice between </w:t>
      </w:r>
      <w:r w:rsidR="00D51A70">
        <w:t>2</w:t>
      </w:r>
      <w:r w:rsidR="00BB51F7">
        <w:t xml:space="preserve"> </w:t>
      </w:r>
      <w:r w:rsidR="00C84C47">
        <w:t>otherwise comparable</w:t>
      </w:r>
      <w:r w:rsidR="00BB51F7">
        <w:t xml:space="preserve"> interventions, where </w:t>
      </w:r>
      <w:r w:rsidR="00D51A70">
        <w:t>1</w:t>
      </w:r>
      <w:r w:rsidR="00BB51F7">
        <w:t xml:space="preserve"> is more environmentall</w:t>
      </w:r>
      <w:r w:rsidR="001729C2">
        <w:t>y</w:t>
      </w:r>
      <w:r w:rsidR="00BB51F7">
        <w:t xml:space="preserve"> friendly than the other</w:t>
      </w:r>
      <w:r>
        <w:t xml:space="preserve">, recommending the greener option </w:t>
      </w:r>
      <w:r w:rsidR="00C84C47">
        <w:t>as the default was widely supported</w:t>
      </w:r>
      <w:r w:rsidR="001729C2">
        <w:t>.</w:t>
      </w:r>
      <w:r>
        <w:t xml:space="preserve"> </w:t>
      </w:r>
      <w:r w:rsidR="00986745">
        <w:t xml:space="preserve">In such a scenario, </w:t>
      </w:r>
      <w:r w:rsidR="00716B7B">
        <w:t>participants</w:t>
      </w:r>
      <w:r w:rsidR="00986745">
        <w:t xml:space="preserve"> felt that there was nothing to lose and clear benefits to be gained by making the more sustainable option the first resort</w:t>
      </w:r>
      <w:r w:rsidR="00716B7B">
        <w:t xml:space="preserve">. </w:t>
      </w:r>
    </w:p>
    <w:p w14:paraId="3AD6945A" w14:textId="16977383" w:rsidR="00A747E7" w:rsidRPr="00373876" w:rsidRDefault="00822F87" w:rsidP="00D80D4F">
      <w:pPr>
        <w:spacing w:line="256" w:lineRule="auto"/>
        <w:jc w:val="left"/>
      </w:pPr>
      <w:r>
        <w:t>Where d</w:t>
      </w:r>
      <w:r w:rsidR="00A51BD7">
        <w:t>issen</w:t>
      </w:r>
      <w:r w:rsidR="001F0A7E">
        <w:t>t</w:t>
      </w:r>
      <w:r w:rsidR="007906EC">
        <w:t xml:space="preserve"> and qualifications</w:t>
      </w:r>
      <w:r w:rsidR="001F0A7E">
        <w:t xml:space="preserve"> </w:t>
      </w:r>
      <w:r>
        <w:t xml:space="preserve">were voiced, these </w:t>
      </w:r>
      <w:r w:rsidR="001F0A7E">
        <w:t xml:space="preserve">focused </w:t>
      </w:r>
      <w:r w:rsidR="00FE2ADE">
        <w:t xml:space="preserve">on </w:t>
      </w:r>
      <w:r w:rsidR="008B4784">
        <w:t xml:space="preserve">the need to include other factors in decision-making, </w:t>
      </w:r>
      <w:r w:rsidR="00111E11">
        <w:t xml:space="preserve">such as </w:t>
      </w:r>
      <w:r w:rsidR="008B4784">
        <w:t xml:space="preserve">patient experience. </w:t>
      </w:r>
      <w:r w:rsidR="00C175F6">
        <w:t xml:space="preserve">Some </w:t>
      </w:r>
      <w:r w:rsidR="008B4784">
        <w:t xml:space="preserve">participants were uncomfortable with the idea that </w:t>
      </w:r>
      <w:r w:rsidR="003E493F">
        <w:t xml:space="preserve">an intervention might be recommended without </w:t>
      </w:r>
      <w:r w:rsidR="007906EC">
        <w:t>considering</w:t>
      </w:r>
      <w:r w:rsidR="003E493F">
        <w:t xml:space="preserve"> the preferences (as opposed to the health outcomes) of </w:t>
      </w:r>
      <w:r w:rsidR="00137F21">
        <w:t xml:space="preserve">the people who will receive the recommended care. </w:t>
      </w:r>
      <w:r>
        <w:t>This once again illustrates the enduring anxiety about some people losing out</w:t>
      </w:r>
      <w:r w:rsidR="00B718F4">
        <w:t xml:space="preserve"> and having their </w:t>
      </w:r>
      <w:r w:rsidR="00D47F62">
        <w:t>freedom of choice restricted</w:t>
      </w:r>
      <w:r>
        <w:t xml:space="preserve"> because of sustainability initiatives. </w:t>
      </w:r>
    </w:p>
    <w:p w14:paraId="1E548469" w14:textId="4CFB6D79" w:rsidR="002A355B" w:rsidRDefault="00E43630" w:rsidP="00D80D4F">
      <w:pPr>
        <w:pStyle w:val="Quote"/>
        <w:jc w:val="left"/>
      </w:pPr>
      <w:r>
        <w:lastRenderedPageBreak/>
        <w:t>“</w:t>
      </w:r>
      <w:r w:rsidR="00302E26" w:rsidRPr="00302E26">
        <w:t xml:space="preserve">As discussed in the last workshop, there are less environmentally damaging treatments, such as a local </w:t>
      </w:r>
      <w:proofErr w:type="spellStart"/>
      <w:r w:rsidR="00302E26" w:rsidRPr="00302E26">
        <w:t>anaesthetic</w:t>
      </w:r>
      <w:proofErr w:type="spellEnd"/>
      <w:r w:rsidR="00302E26" w:rsidRPr="00302E26">
        <w:t xml:space="preserve"> in the back as opposed to a general </w:t>
      </w:r>
      <w:proofErr w:type="spellStart"/>
      <w:r w:rsidR="00302E26" w:rsidRPr="00302E26">
        <w:t>anaesthetic</w:t>
      </w:r>
      <w:proofErr w:type="spellEnd"/>
      <w:r w:rsidR="00302E26" w:rsidRPr="00302E26">
        <w:t>, however people will have reservations about the effect of such a treatment</w:t>
      </w:r>
      <w:r w:rsidR="00302E26">
        <w:t>…</w:t>
      </w:r>
      <w:r w:rsidR="00302E26" w:rsidRPr="00302E26">
        <w:t>both treatments offer the same outcome, but it is the adverse effect on the patient that needs to be taken into account rather th</w:t>
      </w:r>
      <w:r>
        <w:t>a</w:t>
      </w:r>
      <w:r w:rsidR="00302E26" w:rsidRPr="00302E26">
        <w:t>n environmental impact.</w:t>
      </w:r>
      <w:r>
        <w:t>”</w:t>
      </w:r>
    </w:p>
    <w:p w14:paraId="13352201" w14:textId="3B8468FB" w:rsidR="00D37C68" w:rsidRPr="0000389D" w:rsidRDefault="00A54699" w:rsidP="00D80D4F">
      <w:pPr>
        <w:pStyle w:val="Heading2"/>
      </w:pPr>
      <w:bookmarkStart w:id="219" w:name="_Toc125542068"/>
      <w:bookmarkStart w:id="220" w:name="_Toc125542618"/>
      <w:bookmarkStart w:id="221" w:name="_Toc126252669"/>
      <w:r w:rsidRPr="0000389D">
        <w:t xml:space="preserve">Patient </w:t>
      </w:r>
      <w:r w:rsidR="00D86E82" w:rsidRPr="0000389D">
        <w:t>c</w:t>
      </w:r>
      <w:r w:rsidRPr="0000389D">
        <w:t xml:space="preserve">hoice and </w:t>
      </w:r>
      <w:r w:rsidR="00D86E82" w:rsidRPr="0000389D">
        <w:t>d</w:t>
      </w:r>
      <w:r w:rsidR="00E16D42" w:rsidRPr="0000389D">
        <w:t>ecision-making</w:t>
      </w:r>
      <w:bookmarkEnd w:id="219"/>
      <w:bookmarkEnd w:id="220"/>
      <w:bookmarkEnd w:id="221"/>
    </w:p>
    <w:p w14:paraId="5AAF9728" w14:textId="19CE2F13" w:rsidR="008F73BA" w:rsidRPr="00BE2C04" w:rsidRDefault="008F73BA" w:rsidP="000F771C">
      <w:pPr>
        <w:pStyle w:val="Heading3"/>
        <w:spacing w:after="120"/>
        <w:jc w:val="left"/>
      </w:pPr>
      <w:r w:rsidRPr="00BE2C04">
        <w:t xml:space="preserve">Participants believe it </w:t>
      </w:r>
      <w:r w:rsidR="00E853F4" w:rsidRPr="00BE2C04">
        <w:t>can be</w:t>
      </w:r>
      <w:r w:rsidRPr="00BE2C04">
        <w:t xml:space="preserve"> appropriate for NICE to recommend the removal of specific care option</w:t>
      </w:r>
      <w:r w:rsidR="00D51A70">
        <w:t>s</w:t>
      </w:r>
      <w:r w:rsidRPr="00BE2C04">
        <w:t xml:space="preserve"> from the choice set presented to patients for environmental reasons – but only when other effective care options are </w:t>
      </w:r>
      <w:proofErr w:type="gramStart"/>
      <w:r w:rsidRPr="00BE2C04">
        <w:t>available</w:t>
      </w:r>
      <w:proofErr w:type="gramEnd"/>
    </w:p>
    <w:p w14:paraId="1D46CAAD" w14:textId="15F0A334" w:rsidR="008F73BA" w:rsidRDefault="008F73BA" w:rsidP="00D80D4F">
      <w:pPr>
        <w:spacing w:line="256" w:lineRule="auto"/>
        <w:jc w:val="left"/>
      </w:pPr>
      <w:r>
        <w:t xml:space="preserve">Discussions about the appropriateness of removing certain care options from the range of choices presented to patients prompted a variety of views. Some participants were initially nervous about the implication that choices might be taken out of their hands for environmental reasons. Others expressed concerns about the impact on doctor-patient relationships if individual healthcare providers were perceived as deciding not to offer a patient a certain treatment for environmental reasons. This caution reflects anxieties about losing out because of sustainability initiatives, and how this can contribute to growing distrust in the healthcare system. </w:t>
      </w:r>
    </w:p>
    <w:p w14:paraId="3FDA0CF7" w14:textId="5B107F68" w:rsidR="008F73BA" w:rsidRDefault="008F73BA" w:rsidP="00D80D4F">
      <w:pPr>
        <w:pStyle w:val="Quote"/>
        <w:jc w:val="left"/>
      </w:pPr>
      <w:r>
        <w:t>“</w:t>
      </w:r>
      <w:r w:rsidRPr="0022037C">
        <w:t>I think one of the issues with this is if it becomes known that the doctors aren</w:t>
      </w:r>
      <w:r w:rsidR="007E7441">
        <w:t>’</w:t>
      </w:r>
      <w:r w:rsidRPr="0022037C">
        <w:t>t presenting the patient</w:t>
      </w:r>
      <w:r>
        <w:t xml:space="preserve"> </w:t>
      </w:r>
      <w:r w:rsidRPr="0022037C">
        <w:t xml:space="preserve">all the options </w:t>
      </w:r>
      <w:r>
        <w:t xml:space="preserve">that </w:t>
      </w:r>
      <w:r w:rsidRPr="0022037C">
        <w:t>are open to them</w:t>
      </w:r>
      <w:r>
        <w:t>, i</w:t>
      </w:r>
      <w:r w:rsidRPr="0022037C">
        <w:t>t will destroy the trust that patients and doctors have with each other. The patient thinks he</w:t>
      </w:r>
      <w:r w:rsidR="007E7441">
        <w:t>’</w:t>
      </w:r>
      <w:r w:rsidRPr="0022037C">
        <w:t>s keeping something back from her. He</w:t>
      </w:r>
      <w:r w:rsidR="007E7441">
        <w:t>’</w:t>
      </w:r>
      <w:r w:rsidRPr="0022037C">
        <w:t>s not letting me know about this treatment, which I</w:t>
      </w:r>
      <w:r w:rsidR="007E7441">
        <w:t>’</w:t>
      </w:r>
      <w:r w:rsidRPr="0022037C">
        <w:t>ve read about, or I think this might be better for me, and they</w:t>
      </w:r>
      <w:r w:rsidR="007E7441">
        <w:t>’</w:t>
      </w:r>
      <w:r w:rsidRPr="0022037C">
        <w:t>re not mentioning it to them and that</w:t>
      </w:r>
      <w:r w:rsidR="007E7441">
        <w:t>’</w:t>
      </w:r>
      <w:r w:rsidRPr="0022037C">
        <w:t>s not good practice</w:t>
      </w:r>
      <w:r>
        <w:t>.”</w:t>
      </w:r>
    </w:p>
    <w:p w14:paraId="2B302976" w14:textId="4E8E1659" w:rsidR="008F73BA" w:rsidRPr="0038118D" w:rsidRDefault="008F73BA" w:rsidP="00D80D4F">
      <w:pPr>
        <w:pStyle w:val="Quote"/>
        <w:jc w:val="left"/>
      </w:pPr>
      <w:r>
        <w:t>“S</w:t>
      </w:r>
      <w:r w:rsidRPr="0038118D">
        <w:t xml:space="preserve">ome doctors have got less time. Like in general practice, they mostly give the ten </w:t>
      </w:r>
      <w:proofErr w:type="gramStart"/>
      <w:r w:rsidRPr="0038118D">
        <w:t>minutes</w:t>
      </w:r>
      <w:proofErr w:type="gramEnd"/>
      <w:r w:rsidRPr="0038118D">
        <w:t xml:space="preserve"> and they will say that they don</w:t>
      </w:r>
      <w:r w:rsidR="007E7441">
        <w:t>’</w:t>
      </w:r>
      <w:r w:rsidRPr="0038118D">
        <w:t>t have the time and they just limit the options and don</w:t>
      </w:r>
      <w:r w:rsidR="007E7441">
        <w:t>’</w:t>
      </w:r>
      <w:r w:rsidRPr="0038118D">
        <w:t xml:space="preserve">t </w:t>
      </w:r>
      <w:proofErr w:type="gramStart"/>
      <w:r w:rsidRPr="0038118D">
        <w:t>discuss</w:t>
      </w:r>
      <w:proofErr w:type="gramEnd"/>
      <w:r w:rsidRPr="0038118D">
        <w:t xml:space="preserve"> in detail. Then it</w:t>
      </w:r>
      <w:r w:rsidR="007E7441">
        <w:t>’</w:t>
      </w:r>
      <w:r w:rsidRPr="0038118D">
        <w:t xml:space="preserve">s not good for the patient because then there is no question of me </w:t>
      </w:r>
      <w:r>
        <w:t xml:space="preserve">becoming </w:t>
      </w:r>
      <w:r w:rsidRPr="0038118D">
        <w:t>informed.</w:t>
      </w:r>
      <w:r>
        <w:t>”</w:t>
      </w:r>
    </w:p>
    <w:p w14:paraId="71B36383" w14:textId="518B1AD6" w:rsidR="008F73BA" w:rsidRDefault="008F73BA" w:rsidP="00D80D4F">
      <w:pPr>
        <w:spacing w:line="256" w:lineRule="auto"/>
        <w:jc w:val="left"/>
      </w:pPr>
      <w:r>
        <w:t xml:space="preserve">However, no participants supported </w:t>
      </w:r>
      <w:proofErr w:type="spellStart"/>
      <w:r>
        <w:t>maximising</w:t>
      </w:r>
      <w:proofErr w:type="spellEnd"/>
      <w:r>
        <w:t xml:space="preserve"> choice for choice’s sake. Rather, the majority felt that the range of choices presented to the patient should reflect the other principles referenced in </w:t>
      </w:r>
      <w:r w:rsidR="00D51A70">
        <w:t>section 5.2</w:t>
      </w:r>
      <w:r>
        <w:t>, for example</w:t>
      </w:r>
      <w:r w:rsidR="00416C32">
        <w:t>,</w:t>
      </w:r>
      <w:r>
        <w:t xml:space="preserve"> by: </w:t>
      </w:r>
    </w:p>
    <w:p w14:paraId="09FD9C05" w14:textId="77777777" w:rsidR="008F73BA" w:rsidRDefault="008F73BA" w:rsidP="00D80D4F">
      <w:pPr>
        <w:pStyle w:val="ListParagraph"/>
        <w:numPr>
          <w:ilvl w:val="0"/>
          <w:numId w:val="25"/>
        </w:numPr>
        <w:spacing w:line="256" w:lineRule="auto"/>
        <w:jc w:val="left"/>
      </w:pPr>
      <w:r>
        <w:t xml:space="preserve">excluding care options that provide minimal or low benefit, or provide similar health benefits at a similar cost, but at a greater environmental </w:t>
      </w:r>
      <w:proofErr w:type="gramStart"/>
      <w:r>
        <w:t>cost</w:t>
      </w:r>
      <w:proofErr w:type="gramEnd"/>
      <w:r>
        <w:t xml:space="preserve"> </w:t>
      </w:r>
    </w:p>
    <w:p w14:paraId="61571001" w14:textId="437AF1E8" w:rsidR="008F73BA" w:rsidRDefault="008F73BA" w:rsidP="00D80D4F">
      <w:pPr>
        <w:pStyle w:val="ListParagraph"/>
        <w:numPr>
          <w:ilvl w:val="0"/>
          <w:numId w:val="25"/>
        </w:numPr>
        <w:spacing w:line="256" w:lineRule="auto"/>
        <w:jc w:val="left"/>
      </w:pPr>
      <w:proofErr w:type="spellStart"/>
      <w:r>
        <w:t>minimising</w:t>
      </w:r>
      <w:proofErr w:type="spellEnd"/>
      <w:r>
        <w:t xml:space="preserve"> the risk of negative impacts on patients’ experience of care, for example</w:t>
      </w:r>
      <w:r w:rsidR="00D51A70">
        <w:t>,</w:t>
      </w:r>
      <w:r>
        <w:t xml:space="preserve"> by not removing a care option that a patient may already have had access to/reasonably expect they will receive</w:t>
      </w:r>
      <w:r w:rsidR="00D51A70">
        <w:t>.</w:t>
      </w:r>
    </w:p>
    <w:p w14:paraId="640DEC4C" w14:textId="5E9F1A7C" w:rsidR="008F73BA" w:rsidRDefault="008F73BA" w:rsidP="00D80D4F">
      <w:pPr>
        <w:pStyle w:val="Quote"/>
        <w:jc w:val="left"/>
      </w:pPr>
      <w:r>
        <w:lastRenderedPageBreak/>
        <w:t>“If multiple options are available with the same clinical outcome and all the same cost, but one of them might have a significantly worse environmental impact, I believe that choice should be taken away. I think you do have choices, but I don</w:t>
      </w:r>
      <w:r w:rsidR="001B3776">
        <w:t>’</w:t>
      </w:r>
      <w:r>
        <w:t>t think you just get to choose the one that</w:t>
      </w:r>
      <w:r w:rsidR="001B3776">
        <w:t>’</w:t>
      </w:r>
      <w:r>
        <w:t xml:space="preserve">s got </w:t>
      </w:r>
      <w:r w:rsidR="00CF055D">
        <w:t>a</w:t>
      </w:r>
      <w:r>
        <w:t xml:space="preserve"> hideous environmental </w:t>
      </w:r>
      <w:proofErr w:type="gramStart"/>
      <w:r>
        <w:t>impact, if</w:t>
      </w:r>
      <w:proofErr w:type="gramEnd"/>
      <w:r>
        <w:t xml:space="preserve"> the clinical outcome and the cost </w:t>
      </w:r>
      <w:r w:rsidR="00CF055D">
        <w:t>to</w:t>
      </w:r>
      <w:r>
        <w:t xml:space="preserve"> the NHS is the same.” </w:t>
      </w:r>
    </w:p>
    <w:p w14:paraId="052F1C12" w14:textId="18C7F2A6" w:rsidR="008F73BA" w:rsidRDefault="008F73BA" w:rsidP="00D80D4F">
      <w:pPr>
        <w:pStyle w:val="Quote"/>
        <w:jc w:val="left"/>
      </w:pPr>
      <w:r>
        <w:t xml:space="preserve">“The wording for me would be along the lines of where there are two or three options, then the greener one would be the one which you go for. </w:t>
      </w:r>
      <w:proofErr w:type="gramStart"/>
      <w:r>
        <w:t>So</w:t>
      </w:r>
      <w:proofErr w:type="gramEnd"/>
      <w:r>
        <w:t xml:space="preserve"> people </w:t>
      </w:r>
      <w:proofErr w:type="spellStart"/>
      <w:r>
        <w:t>reali</w:t>
      </w:r>
      <w:r w:rsidR="00CF055D">
        <w:t>s</w:t>
      </w:r>
      <w:r>
        <w:t>e</w:t>
      </w:r>
      <w:proofErr w:type="spellEnd"/>
      <w:r>
        <w:t xml:space="preserve"> they</w:t>
      </w:r>
      <w:r w:rsidR="001B3776">
        <w:t>’</w:t>
      </w:r>
      <w:r>
        <w:t>re not losing out on anything. That</w:t>
      </w:r>
      <w:r w:rsidR="001B3776">
        <w:t>’</w:t>
      </w:r>
      <w:r>
        <w:t xml:space="preserve">s a nice positive way of framing it as well. </w:t>
      </w:r>
      <w:proofErr w:type="gramStart"/>
      <w:r>
        <w:t>So</w:t>
      </w:r>
      <w:proofErr w:type="gramEnd"/>
      <w:r>
        <w:t xml:space="preserve"> where there are multiple options with similar or comparable benefits, it</w:t>
      </w:r>
      <w:r w:rsidR="001B3776">
        <w:t>’</w:t>
      </w:r>
      <w:r>
        <w:t>s acceptable.”</w:t>
      </w:r>
    </w:p>
    <w:p w14:paraId="7B5486B3" w14:textId="3B823F99" w:rsidR="008F73BA" w:rsidRPr="008C5E53" w:rsidRDefault="008F73BA" w:rsidP="00D80D4F">
      <w:pPr>
        <w:pStyle w:val="Quote"/>
        <w:jc w:val="left"/>
      </w:pPr>
      <w:r>
        <w:t>“I think there</w:t>
      </w:r>
      <w:r w:rsidR="001B3776">
        <w:t>’</w:t>
      </w:r>
      <w:r>
        <w:t>d have to just be another sentence in that statement, to sort of say, just getting right back to that thing I keep hopping on about, that the care and comfort of the patient would have to be paramount.”</w:t>
      </w:r>
    </w:p>
    <w:p w14:paraId="6D6D35C2" w14:textId="33495322" w:rsidR="001B3776" w:rsidRPr="0000389D" w:rsidRDefault="007E7441" w:rsidP="000F771C">
      <w:pPr>
        <w:pStyle w:val="Heading3"/>
        <w:spacing w:after="120"/>
        <w:jc w:val="left"/>
      </w:pPr>
      <w:r>
        <w:t>P</w:t>
      </w:r>
      <w:r w:rsidR="001B3776" w:rsidRPr="00BE2C04">
        <w:t xml:space="preserve">articipants </w:t>
      </w:r>
      <w:r w:rsidR="007A5216" w:rsidRPr="00BE2C04">
        <w:t>support</w:t>
      </w:r>
      <w:r w:rsidR="001B3776" w:rsidRPr="00BE2C04">
        <w:t xml:space="preserve"> </w:t>
      </w:r>
      <w:r>
        <w:t>informing</w:t>
      </w:r>
      <w:r w:rsidR="001B3776" w:rsidRPr="00BE2C04">
        <w:t xml:space="preserve"> </w:t>
      </w:r>
      <w:r w:rsidR="008506B7" w:rsidRPr="00BE2C04">
        <w:t>people about the environmental costs of care</w:t>
      </w:r>
      <w:r>
        <w:t xml:space="preserve"> options</w:t>
      </w:r>
      <w:r w:rsidR="00E15F46">
        <w:t xml:space="preserve"> in shared decision</w:t>
      </w:r>
      <w:r w:rsidR="002C245E">
        <w:t>-</w:t>
      </w:r>
      <w:r w:rsidR="00E15F46">
        <w:t>making contexts</w:t>
      </w:r>
      <w:r w:rsidR="008506B7" w:rsidRPr="00BE2C04">
        <w:t xml:space="preserve">, </w:t>
      </w:r>
      <w:r>
        <w:t xml:space="preserve">but with some </w:t>
      </w:r>
      <w:proofErr w:type="gramStart"/>
      <w:r>
        <w:t>caveats</w:t>
      </w:r>
      <w:proofErr w:type="gramEnd"/>
      <w:r w:rsidR="008506B7" w:rsidRPr="00BE2C04">
        <w:t xml:space="preserve"> </w:t>
      </w:r>
    </w:p>
    <w:p w14:paraId="024F9B59" w14:textId="2B538D63" w:rsidR="006D319C" w:rsidRPr="002E72E8" w:rsidRDefault="006006E7" w:rsidP="00D80D4F">
      <w:pPr>
        <w:spacing w:line="256" w:lineRule="auto"/>
        <w:jc w:val="left"/>
      </w:pPr>
      <w:r>
        <w:t>Participants understood that</w:t>
      </w:r>
      <w:r w:rsidR="008E35BF">
        <w:t xml:space="preserve">, for patients to make informed choices about their care, they need to be educated about the options that are available. </w:t>
      </w:r>
      <w:r w:rsidR="003A534F">
        <w:t>Moreover, a</w:t>
      </w:r>
      <w:r w:rsidR="00D32BA1">
        <w:t xml:space="preserve">s </w:t>
      </w:r>
      <w:r w:rsidR="00F90889">
        <w:t>participants’</w:t>
      </w:r>
      <w:r w:rsidR="00D32BA1">
        <w:t xml:space="preserve"> own </w:t>
      </w:r>
      <w:r w:rsidR="00A37DF3">
        <w:t>lack of knowledge about the environmental impacts of healthcare at the beginning of the dialogue demonstrated,</w:t>
      </w:r>
      <w:r w:rsidR="00024BA5">
        <w:t xml:space="preserve"> patients </w:t>
      </w:r>
      <w:r w:rsidR="003A534F">
        <w:t xml:space="preserve">are unlikely to understand the environmental impacts of care options.  </w:t>
      </w:r>
      <w:r w:rsidR="00860629">
        <w:t xml:space="preserve">Consequently, many participants </w:t>
      </w:r>
      <w:r w:rsidR="00A00A76">
        <w:t xml:space="preserve">supported </w:t>
      </w:r>
      <w:r w:rsidR="006D319C" w:rsidRPr="002E72E8">
        <w:t xml:space="preserve">NICE </w:t>
      </w:r>
      <w:r w:rsidR="00A00A76">
        <w:t xml:space="preserve">(or an equivalent independent body) </w:t>
      </w:r>
      <w:r w:rsidR="006D319C" w:rsidRPr="002E72E8">
        <w:t>provid</w:t>
      </w:r>
      <w:r w:rsidR="00A00A76">
        <w:t>ing</w:t>
      </w:r>
      <w:r w:rsidR="006D319C" w:rsidRPr="002E72E8">
        <w:t xml:space="preserve"> information about the environmental impacts of different interventions</w:t>
      </w:r>
      <w:r w:rsidR="00A00A76">
        <w:t>.</w:t>
      </w:r>
    </w:p>
    <w:p w14:paraId="1962AFB1" w14:textId="2687D950" w:rsidR="00601112" w:rsidRDefault="00601112" w:rsidP="00D80D4F">
      <w:pPr>
        <w:pStyle w:val="Quote"/>
        <w:jc w:val="left"/>
      </w:pPr>
      <w:r>
        <w:t>“</w:t>
      </w:r>
      <w:r w:rsidR="00BA0995" w:rsidRPr="00BA0995">
        <w:t>I support [providing information</w:t>
      </w:r>
      <w:r w:rsidR="00BA0995">
        <w:t xml:space="preserve"> about environmental impacts] 100%</w:t>
      </w:r>
      <w:r>
        <w:t>...</w:t>
      </w:r>
      <w:r w:rsidR="00BA0995">
        <w:t xml:space="preserve"> </w:t>
      </w:r>
      <w:r w:rsidR="00BA0995" w:rsidRPr="00BA0995">
        <w:t xml:space="preserve">the key word in there being informed choices. So rather than patients just making a speculative decision on medication, </w:t>
      </w:r>
      <w:proofErr w:type="gramStart"/>
      <w:r w:rsidR="00BA0995" w:rsidRPr="00BA0995">
        <w:t>it</w:t>
      </w:r>
      <w:r w:rsidR="007E7441">
        <w:t>’</w:t>
      </w:r>
      <w:r w:rsidR="00BA0995" w:rsidRPr="00BA0995">
        <w:t>s actually, here</w:t>
      </w:r>
      <w:proofErr w:type="gramEnd"/>
      <w:r w:rsidR="00BA0995" w:rsidRPr="00BA0995">
        <w:t xml:space="preserve"> are the facts and here are your choices.</w:t>
      </w:r>
      <w:r>
        <w:t>”</w:t>
      </w:r>
    </w:p>
    <w:p w14:paraId="78B3079B" w14:textId="0C5C03E4" w:rsidR="00C43B28" w:rsidRDefault="00E16D42" w:rsidP="00D80D4F">
      <w:pPr>
        <w:spacing w:line="256" w:lineRule="auto"/>
        <w:jc w:val="left"/>
      </w:pPr>
      <w:r>
        <w:t xml:space="preserve">However, while participants were </w:t>
      </w:r>
      <w:r w:rsidR="00557992">
        <w:t xml:space="preserve">generally </w:t>
      </w:r>
      <w:r>
        <w:t>supportive of</w:t>
      </w:r>
      <w:r w:rsidR="00860629">
        <w:t xml:space="preserve"> this information being made available, </w:t>
      </w:r>
      <w:r>
        <w:t xml:space="preserve">many were </w:t>
      </w:r>
      <w:r w:rsidR="00183F94">
        <w:t xml:space="preserve">cautious about </w:t>
      </w:r>
      <w:r w:rsidR="00967B97">
        <w:t xml:space="preserve">the idea of </w:t>
      </w:r>
      <w:r w:rsidR="00557992">
        <w:t xml:space="preserve">healthcare providers actively incorporating </w:t>
      </w:r>
      <w:r w:rsidR="00735597">
        <w:t xml:space="preserve">discussion of environmental impacts into shared decision-making practices. </w:t>
      </w:r>
      <w:r w:rsidR="00130461">
        <w:t xml:space="preserve">First, some participants argued that it was not appropriate for </w:t>
      </w:r>
      <w:r w:rsidR="00BD4D4A">
        <w:t>patients to feel pressured to choose a more environmentally friendly option</w:t>
      </w:r>
      <w:r w:rsidR="00BD43D4">
        <w:t xml:space="preserve"> by healthcare practitioners</w:t>
      </w:r>
      <w:r w:rsidR="00BD4D4A">
        <w:t>.</w:t>
      </w:r>
      <w:r w:rsidR="00BD43D4">
        <w:t xml:space="preserve"> </w:t>
      </w:r>
      <w:r w:rsidR="00BD4D4A">
        <w:t xml:space="preserve">Second, </w:t>
      </w:r>
      <w:r w:rsidR="00611EA9">
        <w:t xml:space="preserve">some expressed doubts about the capability of </w:t>
      </w:r>
      <w:r w:rsidR="00BD43D4">
        <w:t xml:space="preserve">practitioners </w:t>
      </w:r>
      <w:r w:rsidR="00F1065F">
        <w:t>to communicate this information,</w:t>
      </w:r>
      <w:r w:rsidR="00FA0776">
        <w:t xml:space="preserve"> suggesting that they lack both the expertise and time to do so. </w:t>
      </w:r>
      <w:r w:rsidR="00AB7F80">
        <w:t>A</w:t>
      </w:r>
      <w:r w:rsidR="00DB19C1">
        <w:t xml:space="preserve"> third, related concern, </w:t>
      </w:r>
      <w:r w:rsidR="00AE2865">
        <w:t xml:space="preserve">was </w:t>
      </w:r>
      <w:r w:rsidR="00DB19C1">
        <w:t xml:space="preserve">around whether requiring </w:t>
      </w:r>
      <w:r w:rsidR="00E63E89">
        <w:t xml:space="preserve">healthcare providers to communicate this information was an effective use of their time, </w:t>
      </w:r>
      <w:r w:rsidR="009575C0">
        <w:t xml:space="preserve">especially </w:t>
      </w:r>
      <w:r w:rsidR="00E63E89">
        <w:t>given the human resource constraints</w:t>
      </w:r>
      <w:r w:rsidR="009575C0">
        <w:t xml:space="preserve"> already perceived as limiting patient access to healthcare. Fourth, and finally, </w:t>
      </w:r>
      <w:r w:rsidR="00921D7A">
        <w:t xml:space="preserve">participants </w:t>
      </w:r>
      <w:r w:rsidR="00AD596C">
        <w:t>suggested scenarios in which it would not be appropriate for a healthcare provider to ask patients to make choices about their care, for example</w:t>
      </w:r>
      <w:r w:rsidR="00416C32">
        <w:t>,</w:t>
      </w:r>
      <w:r w:rsidR="00AD596C">
        <w:t xml:space="preserve"> emergency situations </w:t>
      </w:r>
      <w:r w:rsidR="00930EC6">
        <w:t xml:space="preserve">and cases where the patient is experiencing high levels of anxiety. </w:t>
      </w:r>
    </w:p>
    <w:p w14:paraId="1D7AE68C" w14:textId="410E063D" w:rsidR="00BF20A6" w:rsidRDefault="00BF20A6" w:rsidP="00D80D4F">
      <w:pPr>
        <w:pStyle w:val="Quote"/>
        <w:jc w:val="left"/>
      </w:pPr>
      <w:r>
        <w:t>“</w:t>
      </w:r>
      <w:r w:rsidRPr="00BF20A6">
        <w:t>I think it would be difficult if a doctor was speaking about environmental impact of treatment. For some people, it would feel like they</w:t>
      </w:r>
      <w:r w:rsidR="007E7441">
        <w:t>’</w:t>
      </w:r>
      <w:r w:rsidRPr="00BF20A6">
        <w:t>re being pressured regardless of how it was put across.</w:t>
      </w:r>
      <w:r w:rsidR="001C26F8">
        <w:t>”</w:t>
      </w:r>
    </w:p>
    <w:p w14:paraId="2CEFEEC3" w14:textId="1F56FFC6" w:rsidR="00262824" w:rsidRDefault="00810D48" w:rsidP="00D80D4F">
      <w:pPr>
        <w:spacing w:line="256" w:lineRule="auto"/>
        <w:jc w:val="left"/>
      </w:pPr>
      <w:r>
        <w:lastRenderedPageBreak/>
        <w:t xml:space="preserve">These concerns led some participants to </w:t>
      </w:r>
      <w:r w:rsidR="00186F07">
        <w:t xml:space="preserve">suggest </w:t>
      </w:r>
      <w:r w:rsidR="00D51A70">
        <w:t>that</w:t>
      </w:r>
      <w:r w:rsidR="002E3128">
        <w:t xml:space="preserve"> NICE </w:t>
      </w:r>
      <w:r w:rsidR="00D51A70">
        <w:t xml:space="preserve">should </w:t>
      </w:r>
      <w:r w:rsidR="00262824" w:rsidRPr="00262824">
        <w:t>creat</w:t>
      </w:r>
      <w:r w:rsidR="00262824">
        <w:t>e</w:t>
      </w:r>
      <w:r w:rsidR="00262824" w:rsidRPr="00262824">
        <w:t xml:space="preserve"> useful, user-friendly advice and information materials (such as a pamphlet) that patients can use to understand their choices and learn </w:t>
      </w:r>
      <w:r w:rsidR="00262824">
        <w:t>about</w:t>
      </w:r>
      <w:r w:rsidR="00262824" w:rsidRPr="00262824">
        <w:t xml:space="preserve"> environmentally friendly options</w:t>
      </w:r>
      <w:r w:rsidR="00262824">
        <w:t xml:space="preserve">. </w:t>
      </w:r>
      <w:r w:rsidR="00186F07">
        <w:t xml:space="preserve">For example, they recommended that NICE </w:t>
      </w:r>
      <w:r w:rsidR="00B16C33">
        <w:t xml:space="preserve">look for ways to communicate this information outside of clinical contexts, to avoid risks of patients feeling coerced and </w:t>
      </w:r>
      <w:r w:rsidR="00603866">
        <w:t xml:space="preserve">to ensure that they can make decisions in contexts in which they feel comfortable. </w:t>
      </w:r>
    </w:p>
    <w:p w14:paraId="589B0834" w14:textId="4EDA8537" w:rsidR="00F06B73" w:rsidRDefault="00DD3F60" w:rsidP="00D80D4F">
      <w:pPr>
        <w:pStyle w:val="Quote"/>
        <w:jc w:val="left"/>
      </w:pPr>
      <w:r>
        <w:t>“</w:t>
      </w:r>
      <w:r w:rsidR="00E21F1F" w:rsidRPr="00E21F1F">
        <w:t>I supported this, but I think it needs to be done in the right way. Maybe it</w:t>
      </w:r>
      <w:r w:rsidR="007E7441">
        <w:t>’</w:t>
      </w:r>
      <w:r w:rsidR="00E21F1F" w:rsidRPr="00E21F1F">
        <w:t>s not that they discuss it straight away</w:t>
      </w:r>
      <w:r w:rsidR="00E21F1F">
        <w:t>. Maybe</w:t>
      </w:r>
      <w:r w:rsidR="00E21F1F" w:rsidRPr="00E21F1F">
        <w:t xml:space="preserve"> you have</w:t>
      </w:r>
      <w:r w:rsidR="00E21F1F">
        <w:t xml:space="preserve"> </w:t>
      </w:r>
      <w:r w:rsidR="00E21F1F" w:rsidRPr="00E21F1F">
        <w:t>pamphlets which have the information. Because I</w:t>
      </w:r>
      <w:r w:rsidR="007E7441">
        <w:t>’</w:t>
      </w:r>
      <w:r w:rsidR="00E21F1F" w:rsidRPr="00E21F1F">
        <w:t>m thinking of people that get quite serious condition diagnosis</w:t>
      </w:r>
      <w:r w:rsidR="00E21F1F">
        <w:t xml:space="preserve"> </w:t>
      </w:r>
      <w:r w:rsidR="007E7441">
        <w:t>–</w:t>
      </w:r>
      <w:r w:rsidR="00E21F1F">
        <w:t xml:space="preserve"> </w:t>
      </w:r>
      <w:r w:rsidR="00E21F1F" w:rsidRPr="00E21F1F">
        <w:t>maybe it</w:t>
      </w:r>
      <w:r w:rsidR="007E7441">
        <w:t>’</w:t>
      </w:r>
      <w:r w:rsidR="00E21F1F" w:rsidRPr="00E21F1F">
        <w:t xml:space="preserve">s not the right time to tell them straight away but they should </w:t>
      </w:r>
      <w:proofErr w:type="gramStart"/>
      <w:r w:rsidR="00E21F1F" w:rsidRPr="00E21F1F">
        <w:t>definitely get</w:t>
      </w:r>
      <w:proofErr w:type="gramEnd"/>
      <w:r w:rsidR="00E21F1F" w:rsidRPr="00E21F1F">
        <w:t xml:space="preserve"> that information.</w:t>
      </w:r>
      <w:r w:rsidR="00E21F1F">
        <w:t>”</w:t>
      </w:r>
    </w:p>
    <w:p w14:paraId="04BDCE7A" w14:textId="77777777" w:rsidR="00F06B73" w:rsidRDefault="00F06B73" w:rsidP="00D80D4F">
      <w:pPr>
        <w:widowControl/>
        <w:suppressAutoHyphens w:val="0"/>
        <w:wordWrap/>
        <w:autoSpaceDE/>
        <w:autoSpaceDN/>
        <w:jc w:val="left"/>
        <w:rPr>
          <w:rFonts w:ascii="Arial Nova Light" w:hAnsi="Arial Nova Light"/>
          <w:i/>
          <w:iCs/>
          <w:color w:val="404040" w:themeColor="text1" w:themeTint="BF"/>
        </w:rPr>
      </w:pPr>
      <w:r>
        <w:br w:type="page"/>
      </w:r>
    </w:p>
    <w:p w14:paraId="245C4EFC" w14:textId="36149B43" w:rsidR="001D4A8E" w:rsidRPr="0025028A" w:rsidRDefault="00F06B73" w:rsidP="00D80D4F">
      <w:pPr>
        <w:pStyle w:val="Heading1"/>
      </w:pPr>
      <w:bookmarkStart w:id="222" w:name="_Toc125541712"/>
      <w:bookmarkStart w:id="223" w:name="_Toc125541713"/>
      <w:bookmarkStart w:id="224" w:name="_Toc125541714"/>
      <w:bookmarkStart w:id="225" w:name="_Toc125541715"/>
      <w:bookmarkStart w:id="226" w:name="_Toc125541716"/>
      <w:bookmarkStart w:id="227" w:name="_Toc125541717"/>
      <w:bookmarkStart w:id="228" w:name="_Toc125541718"/>
      <w:bookmarkStart w:id="229" w:name="_Toc125541719"/>
      <w:bookmarkStart w:id="230" w:name="_Toc125541720"/>
      <w:bookmarkStart w:id="231" w:name="_Toc125541721"/>
      <w:bookmarkStart w:id="232" w:name="_Toc125541722"/>
      <w:bookmarkStart w:id="233" w:name="_Toc125541723"/>
      <w:bookmarkStart w:id="234" w:name="_Toc125541724"/>
      <w:bookmarkStart w:id="235" w:name="_Toc125541725"/>
      <w:bookmarkStart w:id="236" w:name="_Toc126252670"/>
      <w:bookmarkStart w:id="237" w:name="_Toc12554261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25028A">
        <w:lastRenderedPageBreak/>
        <w:t>Considerations for NICE</w:t>
      </w:r>
      <w:bookmarkEnd w:id="236"/>
      <w:r w:rsidRPr="0025028A">
        <w:t xml:space="preserve"> </w:t>
      </w:r>
      <w:bookmarkEnd w:id="237"/>
    </w:p>
    <w:p w14:paraId="3859F8EE" w14:textId="75492B60" w:rsidR="00E00E3F" w:rsidRDefault="00E00E3F" w:rsidP="00D80D4F">
      <w:pPr>
        <w:jc w:val="left"/>
        <w:rPr>
          <w:rFonts w:cs="Arial"/>
          <w:szCs w:val="24"/>
        </w:rPr>
      </w:pPr>
      <w:r>
        <w:t>This</w:t>
      </w:r>
      <w:r w:rsidR="001D4A8E">
        <w:t xml:space="preserve"> </w:t>
      </w:r>
      <w:r>
        <w:rPr>
          <w:bCs/>
          <w:lang w:val="en-GB"/>
        </w:rPr>
        <w:t xml:space="preserve">NICE Listens dialogue was commissioned </w:t>
      </w:r>
      <w:r>
        <w:rPr>
          <w:rFonts w:cs="Arial"/>
          <w:szCs w:val="24"/>
        </w:rPr>
        <w:t xml:space="preserve">to </w:t>
      </w:r>
      <w:r w:rsidRPr="006D03FF">
        <w:rPr>
          <w:rFonts w:cs="Arial"/>
          <w:szCs w:val="24"/>
        </w:rPr>
        <w:t>explore public opinion on how NICE should account</w:t>
      </w:r>
      <w:r>
        <w:rPr>
          <w:rFonts w:cs="Arial"/>
          <w:szCs w:val="24"/>
        </w:rPr>
        <w:t xml:space="preserve"> for</w:t>
      </w:r>
      <w:r w:rsidRPr="006D03FF">
        <w:rPr>
          <w:rFonts w:cs="Arial"/>
          <w:szCs w:val="24"/>
        </w:rPr>
        <w:t xml:space="preserve"> environmental sustainability in its </w:t>
      </w:r>
      <w:r>
        <w:rPr>
          <w:rFonts w:cs="Arial"/>
          <w:szCs w:val="24"/>
        </w:rPr>
        <w:t>decision-making</w:t>
      </w:r>
      <w:r w:rsidRPr="006D03FF">
        <w:rPr>
          <w:rFonts w:cs="Arial"/>
          <w:szCs w:val="24"/>
        </w:rPr>
        <w:t xml:space="preserve"> and guidance.</w:t>
      </w:r>
      <w:r>
        <w:rPr>
          <w:rFonts w:cs="Arial"/>
          <w:szCs w:val="24"/>
        </w:rPr>
        <w:t xml:space="preserve"> </w:t>
      </w:r>
      <w:r w:rsidR="007E7441">
        <w:rPr>
          <w:rFonts w:cs="Arial"/>
          <w:szCs w:val="24"/>
        </w:rPr>
        <w:t>Based on the findings</w:t>
      </w:r>
      <w:r w:rsidR="00315097">
        <w:rPr>
          <w:rFonts w:cs="Arial"/>
          <w:szCs w:val="24"/>
        </w:rPr>
        <w:t xml:space="preserve">, </w:t>
      </w:r>
      <w:r w:rsidR="00E76E06">
        <w:rPr>
          <w:rFonts w:cs="Arial"/>
          <w:szCs w:val="24"/>
        </w:rPr>
        <w:t>NICE should consider</w:t>
      </w:r>
      <w:r w:rsidR="007E7441">
        <w:rPr>
          <w:rFonts w:cs="Arial"/>
          <w:szCs w:val="24"/>
        </w:rPr>
        <w:t xml:space="preserve"> the following</w:t>
      </w:r>
      <w:r w:rsidR="00E76E06">
        <w:rPr>
          <w:rFonts w:cs="Arial"/>
          <w:szCs w:val="24"/>
        </w:rPr>
        <w:t xml:space="preserve">: </w:t>
      </w:r>
    </w:p>
    <w:p w14:paraId="18955273" w14:textId="72957D3C" w:rsidR="00E76E06" w:rsidRDefault="003C3A20" w:rsidP="00D80D4F">
      <w:pPr>
        <w:pStyle w:val="ListParagraph"/>
        <w:numPr>
          <w:ilvl w:val="0"/>
          <w:numId w:val="63"/>
        </w:numPr>
        <w:ind w:left="714" w:hanging="357"/>
        <w:contextualSpacing w:val="0"/>
        <w:jc w:val="left"/>
        <w:rPr>
          <w:rFonts w:cs="Arial"/>
          <w:szCs w:val="28"/>
        </w:rPr>
      </w:pPr>
      <w:proofErr w:type="spellStart"/>
      <w:r>
        <w:rPr>
          <w:rFonts w:cs="Arial"/>
          <w:szCs w:val="28"/>
        </w:rPr>
        <w:t>Formalis</w:t>
      </w:r>
      <w:r w:rsidR="007E7441">
        <w:rPr>
          <w:rFonts w:cs="Arial"/>
          <w:szCs w:val="28"/>
        </w:rPr>
        <w:t>e</w:t>
      </w:r>
      <w:proofErr w:type="spellEnd"/>
      <w:r w:rsidR="00F546E8">
        <w:rPr>
          <w:rFonts w:cs="Arial"/>
          <w:szCs w:val="28"/>
        </w:rPr>
        <w:t xml:space="preserve"> and </w:t>
      </w:r>
      <w:proofErr w:type="spellStart"/>
      <w:r w:rsidR="00CE6DD3">
        <w:rPr>
          <w:rFonts w:cs="Arial"/>
          <w:szCs w:val="28"/>
        </w:rPr>
        <w:t>publicis</w:t>
      </w:r>
      <w:r w:rsidR="007E7441">
        <w:rPr>
          <w:rFonts w:cs="Arial"/>
          <w:szCs w:val="28"/>
        </w:rPr>
        <w:t>e</w:t>
      </w:r>
      <w:proofErr w:type="spellEnd"/>
      <w:r>
        <w:rPr>
          <w:rFonts w:cs="Arial"/>
          <w:szCs w:val="28"/>
        </w:rPr>
        <w:t xml:space="preserve"> </w:t>
      </w:r>
      <w:r w:rsidR="008A29AF">
        <w:rPr>
          <w:rFonts w:cs="Arial"/>
          <w:szCs w:val="28"/>
        </w:rPr>
        <w:t>its</w:t>
      </w:r>
      <w:r>
        <w:rPr>
          <w:rFonts w:cs="Arial"/>
          <w:szCs w:val="28"/>
        </w:rPr>
        <w:t xml:space="preserve"> responsibility to mak</w:t>
      </w:r>
      <w:r w:rsidR="009D68BB">
        <w:rPr>
          <w:rFonts w:cs="Arial"/>
          <w:szCs w:val="28"/>
        </w:rPr>
        <w:t xml:space="preserve">e </w:t>
      </w:r>
      <w:r>
        <w:rPr>
          <w:rFonts w:cs="Arial"/>
          <w:szCs w:val="28"/>
        </w:rPr>
        <w:t>healthcare more</w:t>
      </w:r>
      <w:r w:rsidR="009D68BB">
        <w:rPr>
          <w:rFonts w:cs="Arial"/>
          <w:szCs w:val="28"/>
        </w:rPr>
        <w:t xml:space="preserve"> environmentally</w:t>
      </w:r>
      <w:r>
        <w:rPr>
          <w:rFonts w:cs="Arial"/>
          <w:szCs w:val="28"/>
        </w:rPr>
        <w:t xml:space="preserve"> sustainable</w:t>
      </w:r>
      <w:r w:rsidR="00DB6E59">
        <w:rPr>
          <w:rFonts w:cs="Arial"/>
          <w:szCs w:val="28"/>
        </w:rPr>
        <w:t xml:space="preserve">, </w:t>
      </w:r>
      <w:proofErr w:type="gramStart"/>
      <w:r w:rsidR="005A024F">
        <w:rPr>
          <w:rFonts w:cs="Arial"/>
          <w:szCs w:val="28"/>
        </w:rPr>
        <w:t>making</w:t>
      </w:r>
      <w:r w:rsidR="008A29AF">
        <w:rPr>
          <w:rFonts w:cs="Arial"/>
          <w:szCs w:val="28"/>
        </w:rPr>
        <w:t xml:space="preserve"> </w:t>
      </w:r>
      <w:r w:rsidR="005A024F">
        <w:rPr>
          <w:rFonts w:cs="Arial"/>
          <w:szCs w:val="28"/>
        </w:rPr>
        <w:t>reference</w:t>
      </w:r>
      <w:proofErr w:type="gramEnd"/>
      <w:r w:rsidR="005A024F">
        <w:rPr>
          <w:rFonts w:cs="Arial"/>
          <w:szCs w:val="28"/>
        </w:rPr>
        <w:t xml:space="preserve"> to</w:t>
      </w:r>
      <w:r w:rsidR="00DB6E59">
        <w:rPr>
          <w:rFonts w:cs="Arial"/>
          <w:szCs w:val="28"/>
        </w:rPr>
        <w:t xml:space="preserve"> the benefits </w:t>
      </w:r>
      <w:r w:rsidR="0003659C">
        <w:rPr>
          <w:rFonts w:cs="Arial"/>
          <w:szCs w:val="28"/>
        </w:rPr>
        <w:t xml:space="preserve">that </w:t>
      </w:r>
      <w:r w:rsidR="008C4A1D">
        <w:rPr>
          <w:rFonts w:cs="Arial"/>
          <w:szCs w:val="28"/>
        </w:rPr>
        <w:t>more environmentally sustainable healthcare can provide</w:t>
      </w:r>
      <w:r w:rsidR="008A29AF">
        <w:rPr>
          <w:rFonts w:cs="Arial"/>
          <w:szCs w:val="28"/>
        </w:rPr>
        <w:t>.</w:t>
      </w:r>
      <w:r w:rsidR="008C4A1D">
        <w:rPr>
          <w:rFonts w:cs="Arial"/>
          <w:szCs w:val="28"/>
        </w:rPr>
        <w:t xml:space="preserve"> </w:t>
      </w:r>
      <w:r>
        <w:rPr>
          <w:rFonts w:cs="Arial"/>
          <w:szCs w:val="28"/>
        </w:rPr>
        <w:t xml:space="preserve"> </w:t>
      </w:r>
    </w:p>
    <w:p w14:paraId="6F6D2202" w14:textId="70D2A5F8" w:rsidR="003C3A20" w:rsidRDefault="003D2C9C" w:rsidP="00D80D4F">
      <w:pPr>
        <w:pStyle w:val="ListParagraph"/>
        <w:numPr>
          <w:ilvl w:val="0"/>
          <w:numId w:val="63"/>
        </w:numPr>
        <w:ind w:left="714" w:hanging="357"/>
        <w:contextualSpacing w:val="0"/>
        <w:jc w:val="left"/>
        <w:rPr>
          <w:rFonts w:cs="Arial"/>
          <w:szCs w:val="28"/>
        </w:rPr>
      </w:pPr>
      <w:r>
        <w:rPr>
          <w:rFonts w:cs="Arial"/>
          <w:szCs w:val="28"/>
        </w:rPr>
        <w:t>Set</w:t>
      </w:r>
      <w:r w:rsidR="009C445D">
        <w:rPr>
          <w:rFonts w:cs="Arial"/>
          <w:szCs w:val="28"/>
        </w:rPr>
        <w:t xml:space="preserve"> clear parameters </w:t>
      </w:r>
      <w:r w:rsidR="0050659A">
        <w:rPr>
          <w:rFonts w:cs="Arial"/>
          <w:szCs w:val="28"/>
        </w:rPr>
        <w:t>around</w:t>
      </w:r>
      <w:r w:rsidR="009C445D">
        <w:rPr>
          <w:rFonts w:cs="Arial"/>
          <w:szCs w:val="28"/>
        </w:rPr>
        <w:t xml:space="preserve"> efforts to improve the </w:t>
      </w:r>
      <w:r w:rsidR="004D19DD">
        <w:rPr>
          <w:rFonts w:cs="Arial"/>
          <w:szCs w:val="28"/>
        </w:rPr>
        <w:t xml:space="preserve">sustainability of healthcare </w:t>
      </w:r>
      <w:r w:rsidR="0050659A">
        <w:rPr>
          <w:rFonts w:cs="Arial"/>
          <w:szCs w:val="28"/>
        </w:rPr>
        <w:t xml:space="preserve">so that </w:t>
      </w:r>
      <w:r w:rsidR="00413242">
        <w:rPr>
          <w:rFonts w:cs="Arial"/>
          <w:szCs w:val="28"/>
        </w:rPr>
        <w:t xml:space="preserve">patient </w:t>
      </w:r>
      <w:r w:rsidR="004D19DD">
        <w:rPr>
          <w:rFonts w:cs="Arial"/>
          <w:szCs w:val="28"/>
        </w:rPr>
        <w:t>health outcomes</w:t>
      </w:r>
      <w:r w:rsidR="00D17C76">
        <w:rPr>
          <w:rFonts w:cs="Arial"/>
          <w:szCs w:val="28"/>
        </w:rPr>
        <w:t xml:space="preserve"> or</w:t>
      </w:r>
      <w:r w:rsidR="00CE6DD3">
        <w:rPr>
          <w:rFonts w:cs="Arial"/>
          <w:szCs w:val="28"/>
        </w:rPr>
        <w:t xml:space="preserve"> personal preferences</w:t>
      </w:r>
      <w:r w:rsidR="0050659A">
        <w:rPr>
          <w:rFonts w:cs="Arial"/>
          <w:szCs w:val="28"/>
        </w:rPr>
        <w:t xml:space="preserve"> are not unduly compromised and that groups are not unfairly disadvantaged</w:t>
      </w:r>
      <w:r w:rsidR="008A29AF">
        <w:rPr>
          <w:rFonts w:cs="Arial"/>
          <w:szCs w:val="28"/>
        </w:rPr>
        <w:t>.</w:t>
      </w:r>
      <w:r w:rsidR="0050659A">
        <w:rPr>
          <w:rFonts w:cs="Arial"/>
          <w:szCs w:val="28"/>
        </w:rPr>
        <w:t xml:space="preserve"> </w:t>
      </w:r>
      <w:r w:rsidR="00ED73BA">
        <w:rPr>
          <w:rFonts w:cs="Arial"/>
          <w:szCs w:val="28"/>
        </w:rPr>
        <w:t xml:space="preserve"> </w:t>
      </w:r>
    </w:p>
    <w:p w14:paraId="4A907DA7" w14:textId="07709CA5" w:rsidR="00CA2A0C" w:rsidRPr="008116CB" w:rsidRDefault="00DE26B1" w:rsidP="00D80D4F">
      <w:pPr>
        <w:pStyle w:val="ListParagraph"/>
        <w:numPr>
          <w:ilvl w:val="0"/>
          <w:numId w:val="63"/>
        </w:numPr>
        <w:ind w:left="714" w:hanging="357"/>
        <w:contextualSpacing w:val="0"/>
        <w:jc w:val="left"/>
      </w:pPr>
      <w:r>
        <w:rPr>
          <w:rFonts w:cs="Arial"/>
          <w:szCs w:val="28"/>
        </w:rPr>
        <w:t>Explore</w:t>
      </w:r>
      <w:r w:rsidR="00935CF9">
        <w:rPr>
          <w:rFonts w:cs="Arial"/>
          <w:szCs w:val="28"/>
        </w:rPr>
        <w:t xml:space="preserve"> ways</w:t>
      </w:r>
      <w:r w:rsidR="003D2C9C" w:rsidRPr="008116CB">
        <w:rPr>
          <w:rFonts w:cs="Arial"/>
          <w:szCs w:val="28"/>
        </w:rPr>
        <w:t xml:space="preserve"> to influence the healthcare supply chain </w:t>
      </w:r>
      <w:r w:rsidR="008116CB" w:rsidRPr="008116CB">
        <w:rPr>
          <w:rFonts w:cs="Arial"/>
          <w:szCs w:val="28"/>
        </w:rPr>
        <w:t xml:space="preserve">to </w:t>
      </w:r>
      <w:r w:rsidR="008116CB">
        <w:rPr>
          <w:rFonts w:cs="Arial"/>
          <w:szCs w:val="28"/>
        </w:rPr>
        <w:t>become more sustainable</w:t>
      </w:r>
      <w:r w:rsidR="008A29AF">
        <w:rPr>
          <w:rFonts w:cs="Arial"/>
          <w:szCs w:val="28"/>
        </w:rPr>
        <w:t>.</w:t>
      </w:r>
      <w:r w:rsidR="008116CB">
        <w:rPr>
          <w:rFonts w:cs="Arial"/>
          <w:szCs w:val="28"/>
        </w:rPr>
        <w:t xml:space="preserve"> </w:t>
      </w:r>
    </w:p>
    <w:p w14:paraId="74DB1AFE" w14:textId="5C361021" w:rsidR="008116CB" w:rsidRDefault="00914878" w:rsidP="00D80D4F">
      <w:pPr>
        <w:pStyle w:val="ListParagraph"/>
        <w:numPr>
          <w:ilvl w:val="0"/>
          <w:numId w:val="63"/>
        </w:numPr>
        <w:ind w:left="714" w:hanging="357"/>
        <w:contextualSpacing w:val="0"/>
        <w:jc w:val="left"/>
      </w:pPr>
      <w:r>
        <w:t xml:space="preserve">Identify </w:t>
      </w:r>
      <w:r w:rsidR="00DE26B1">
        <w:t>care that provides no benefit and produce guidance to reduce the provision of such care</w:t>
      </w:r>
      <w:r w:rsidR="008A29AF">
        <w:t>.</w:t>
      </w:r>
      <w:r w:rsidR="00DE26B1">
        <w:t xml:space="preserve"> </w:t>
      </w:r>
    </w:p>
    <w:p w14:paraId="14436B55" w14:textId="2115B7B4" w:rsidR="00914878" w:rsidRDefault="00DE26B1" w:rsidP="00D80D4F">
      <w:pPr>
        <w:pStyle w:val="ListParagraph"/>
        <w:numPr>
          <w:ilvl w:val="0"/>
          <w:numId w:val="63"/>
        </w:numPr>
        <w:ind w:left="714" w:hanging="357"/>
        <w:contextualSpacing w:val="0"/>
        <w:jc w:val="left"/>
      </w:pPr>
      <w:r>
        <w:t>Provide and support the implementation of guidance on preventative healthcare</w:t>
      </w:r>
      <w:r w:rsidR="008A29AF">
        <w:t>.</w:t>
      </w:r>
      <w:r>
        <w:t xml:space="preserve"> </w:t>
      </w:r>
    </w:p>
    <w:p w14:paraId="3C3606DA" w14:textId="4F7E2177" w:rsidR="00D85FBF" w:rsidRDefault="00D85FBF" w:rsidP="00D80D4F">
      <w:pPr>
        <w:pStyle w:val="ListParagraph"/>
        <w:numPr>
          <w:ilvl w:val="0"/>
          <w:numId w:val="63"/>
        </w:numPr>
        <w:ind w:left="714" w:hanging="357"/>
        <w:contextualSpacing w:val="0"/>
        <w:jc w:val="left"/>
      </w:pPr>
      <w:r>
        <w:t>Develop</w:t>
      </w:r>
      <w:r w:rsidRPr="00D85FBF">
        <w:t xml:space="preserve"> ways to make judgements about how the financial versus environmental costs and benefits of health interventions should be considered when making recommendations</w:t>
      </w:r>
      <w:r w:rsidR="008A29AF">
        <w:t>.</w:t>
      </w:r>
      <w:r w:rsidRPr="00D85FBF">
        <w:t xml:space="preserve"> </w:t>
      </w:r>
    </w:p>
    <w:p w14:paraId="0E67EC7F" w14:textId="288892C8" w:rsidR="00C82C7C" w:rsidRDefault="6947FDF0" w:rsidP="00D80D4F">
      <w:pPr>
        <w:pStyle w:val="ListParagraph"/>
        <w:numPr>
          <w:ilvl w:val="0"/>
          <w:numId w:val="63"/>
        </w:numPr>
        <w:ind w:left="714" w:hanging="357"/>
        <w:contextualSpacing w:val="0"/>
        <w:jc w:val="left"/>
      </w:pPr>
      <w:r>
        <w:t xml:space="preserve">Identify circumstances in which it is appropriate </w:t>
      </w:r>
      <w:r w:rsidR="36C12EF6">
        <w:t xml:space="preserve">to consider the environmental impact of a </w:t>
      </w:r>
      <w:r>
        <w:t>health</w:t>
      </w:r>
      <w:r w:rsidR="36C12EF6">
        <w:t xml:space="preserve"> intervention, accounting for factors including unmet clinical need and the severity of the health condition</w:t>
      </w:r>
      <w:r w:rsidR="008A29AF">
        <w:t>.</w:t>
      </w:r>
      <w:r w:rsidR="36C12EF6">
        <w:t xml:space="preserve"> </w:t>
      </w:r>
    </w:p>
    <w:p w14:paraId="4BADFA59" w14:textId="34D6B968" w:rsidR="00C87FC3" w:rsidRDefault="00485F2D" w:rsidP="00D80D4F">
      <w:pPr>
        <w:pStyle w:val="ListParagraph"/>
        <w:numPr>
          <w:ilvl w:val="0"/>
          <w:numId w:val="63"/>
        </w:numPr>
        <w:ind w:left="714" w:hanging="357"/>
        <w:contextualSpacing w:val="0"/>
        <w:jc w:val="left"/>
      </w:pPr>
      <w:r w:rsidRPr="00485F2D">
        <w:t xml:space="preserve">In cases where multiple </w:t>
      </w:r>
      <w:r w:rsidR="00264D35">
        <w:t xml:space="preserve">care </w:t>
      </w:r>
      <w:r w:rsidRPr="00485F2D">
        <w:t xml:space="preserve">options exist that are comparable in terms of clinical and cost effectiveness, </w:t>
      </w:r>
      <w:r w:rsidR="00646770">
        <w:t>recommend</w:t>
      </w:r>
      <w:r w:rsidRPr="00485F2D">
        <w:t xml:space="preserve"> the more environmentally sustainable option </w:t>
      </w:r>
      <w:r w:rsidR="00A528D0">
        <w:t xml:space="preserve">as </w:t>
      </w:r>
      <w:r w:rsidRPr="00485F2D">
        <w:t xml:space="preserve">the default </w:t>
      </w:r>
      <w:r w:rsidR="002F3570">
        <w:t>for new patients</w:t>
      </w:r>
      <w:r w:rsidR="008A29AF">
        <w:t>.</w:t>
      </w:r>
      <w:r w:rsidR="002F3570">
        <w:t xml:space="preserve"> </w:t>
      </w:r>
    </w:p>
    <w:p w14:paraId="4DF589E0" w14:textId="0AB26C0C" w:rsidR="00E826C4" w:rsidRDefault="00D85FBF" w:rsidP="00D80D4F">
      <w:pPr>
        <w:pStyle w:val="ListParagraph"/>
        <w:numPr>
          <w:ilvl w:val="0"/>
          <w:numId w:val="63"/>
        </w:numPr>
        <w:contextualSpacing w:val="0"/>
        <w:jc w:val="left"/>
      </w:pPr>
      <w:r>
        <w:t xml:space="preserve">In shared decision-making contexts, </w:t>
      </w:r>
      <w:r w:rsidR="00DB6E59">
        <w:t xml:space="preserve">inform patients </w:t>
      </w:r>
      <w:r w:rsidR="001A6C10" w:rsidRPr="002E72E8">
        <w:t xml:space="preserve">about the environmental impacts of </w:t>
      </w:r>
      <w:r w:rsidR="00700795">
        <w:t>different interventions</w:t>
      </w:r>
      <w:r w:rsidR="001A6C10">
        <w:t xml:space="preserve">, </w:t>
      </w:r>
      <w:r w:rsidR="001A6C10" w:rsidRPr="002E72E8">
        <w:t>in ways that account for considerations such as patient circumstances, avoiding coercion, and healthcare providers</w:t>
      </w:r>
      <w:r w:rsidR="00A61C59">
        <w:t>’</w:t>
      </w:r>
      <w:r w:rsidR="001A6C10" w:rsidRPr="002E72E8">
        <w:t xml:space="preserve"> time and expertise</w:t>
      </w:r>
      <w:r w:rsidR="008A29AF">
        <w:t>.</w:t>
      </w:r>
      <w:r w:rsidR="001A6C10">
        <w:t xml:space="preserve"> </w:t>
      </w:r>
    </w:p>
    <w:p w14:paraId="04401BF0" w14:textId="44F963E0" w:rsidR="005D776A" w:rsidRDefault="00E826C4" w:rsidP="00D80D4F">
      <w:pPr>
        <w:pStyle w:val="ListParagraph"/>
        <w:numPr>
          <w:ilvl w:val="0"/>
          <w:numId w:val="63"/>
        </w:numPr>
        <w:contextualSpacing w:val="0"/>
        <w:jc w:val="left"/>
      </w:pPr>
      <w:r>
        <w:t>Ensur</w:t>
      </w:r>
      <w:r w:rsidR="008C4A1D">
        <w:t>e</w:t>
      </w:r>
      <w:r>
        <w:t xml:space="preserve"> full transparency </w:t>
      </w:r>
      <w:r w:rsidR="000B6CC4">
        <w:t>regarding the decisions made in the context of healthcare and environmental sustainability</w:t>
      </w:r>
      <w:r w:rsidR="008A29AF">
        <w:t>.</w:t>
      </w:r>
      <w:r w:rsidR="000B6CC4">
        <w:t xml:space="preserve"> </w:t>
      </w:r>
    </w:p>
    <w:p w14:paraId="17D172ED" w14:textId="77777777" w:rsidR="005D776A" w:rsidRDefault="005D776A" w:rsidP="00D80D4F">
      <w:pPr>
        <w:widowControl/>
        <w:suppressAutoHyphens w:val="0"/>
        <w:wordWrap/>
        <w:autoSpaceDE/>
        <w:autoSpaceDN/>
        <w:jc w:val="left"/>
      </w:pPr>
      <w:r>
        <w:br w:type="page"/>
      </w:r>
    </w:p>
    <w:p w14:paraId="67A8D50B" w14:textId="405B610E" w:rsidR="0025028A" w:rsidRDefault="005D776A" w:rsidP="00D80D4F">
      <w:pPr>
        <w:pStyle w:val="Heading1"/>
      </w:pPr>
      <w:bookmarkStart w:id="238" w:name="_Toc125542620"/>
      <w:bookmarkStart w:id="239" w:name="_Toc126252671"/>
      <w:r w:rsidRPr="0025028A">
        <w:lastRenderedPageBreak/>
        <w:t>A</w:t>
      </w:r>
      <w:r w:rsidR="00005F1B" w:rsidRPr="0025028A">
        <w:t>ppendi</w:t>
      </w:r>
      <w:r w:rsidR="00053433" w:rsidRPr="0025028A">
        <w:t>ces</w:t>
      </w:r>
      <w:bookmarkEnd w:id="238"/>
      <w:bookmarkEnd w:id="239"/>
      <w:r w:rsidR="004B5B9A" w:rsidRPr="0025028A">
        <w:tab/>
      </w:r>
    </w:p>
    <w:p w14:paraId="158A60A9" w14:textId="4E38E0AF" w:rsidR="00B025E5" w:rsidRDefault="00B025E5" w:rsidP="00D80D4F">
      <w:pPr>
        <w:pStyle w:val="Heading2"/>
      </w:pPr>
      <w:bookmarkStart w:id="240" w:name="_Toc125542621"/>
      <w:bookmarkStart w:id="241" w:name="_Toc126252672"/>
      <w:bookmarkStart w:id="242" w:name="_Toc125542071"/>
      <w:r>
        <w:t>Appendix 1: Participant</w:t>
      </w:r>
      <w:r w:rsidR="00A1303A">
        <w:t>s</w:t>
      </w:r>
      <w:r>
        <w:t xml:space="preserve"> profile</w:t>
      </w:r>
      <w:bookmarkEnd w:id="240"/>
      <w:bookmarkEnd w:id="241"/>
    </w:p>
    <w:p w14:paraId="5CFC65C2" w14:textId="6747EB7A" w:rsidR="00B025E5" w:rsidRPr="00355008" w:rsidRDefault="00B025E5" w:rsidP="00D80D4F">
      <w:pPr>
        <w:pStyle w:val="Caption"/>
        <w:rPr>
          <w:rFonts w:cs="Arial"/>
          <w:b/>
          <w:bCs/>
        </w:rPr>
      </w:pPr>
      <w:bookmarkStart w:id="243" w:name="_Ref125542740"/>
      <w:r w:rsidRPr="00355008">
        <w:rPr>
          <w:b/>
          <w:bCs/>
        </w:rPr>
        <w:t xml:space="preserve">Table </w:t>
      </w:r>
      <w:r w:rsidRPr="00355008">
        <w:rPr>
          <w:b/>
          <w:bCs/>
        </w:rPr>
        <w:fldChar w:fldCharType="begin"/>
      </w:r>
      <w:r w:rsidRPr="00355008">
        <w:rPr>
          <w:b/>
          <w:bCs/>
        </w:rPr>
        <w:instrText>SEQ Table \* ARABIC</w:instrText>
      </w:r>
      <w:r w:rsidRPr="00355008">
        <w:rPr>
          <w:b/>
          <w:bCs/>
        </w:rPr>
        <w:fldChar w:fldCharType="separate"/>
      </w:r>
      <w:r w:rsidRPr="00355008">
        <w:rPr>
          <w:b/>
          <w:bCs/>
          <w:noProof/>
        </w:rPr>
        <w:t>1</w:t>
      </w:r>
      <w:r w:rsidRPr="00355008">
        <w:rPr>
          <w:b/>
          <w:bCs/>
        </w:rPr>
        <w:fldChar w:fldCharType="end"/>
      </w:r>
      <w:bookmarkEnd w:id="243"/>
      <w:r w:rsidRPr="00355008">
        <w:rPr>
          <w:rFonts w:cs="Arial"/>
          <w:b/>
          <w:bCs/>
        </w:rPr>
        <w:t>: Sample characteristics and achieved quotas</w:t>
      </w:r>
      <w:r>
        <w:rPr>
          <w:rFonts w:cs="Arial"/>
          <w:b/>
          <w:bCs/>
        </w:rPr>
        <w:t xml:space="preserve"> at the end of </w:t>
      </w:r>
      <w:r w:rsidR="0044226F">
        <w:rPr>
          <w:rFonts w:cs="Arial"/>
          <w:b/>
          <w:bCs/>
        </w:rPr>
        <w:t>w</w:t>
      </w:r>
      <w:r>
        <w:rPr>
          <w:rFonts w:cs="Arial"/>
          <w:b/>
          <w:bCs/>
        </w:rPr>
        <w:t xml:space="preserve">orkshop </w:t>
      </w:r>
      <w:proofErr w:type="gramStart"/>
      <w:r w:rsidR="0044226F">
        <w:rPr>
          <w:rFonts w:cs="Arial"/>
          <w:b/>
          <w:bCs/>
        </w:rPr>
        <w:t>3</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2081"/>
        <w:gridCol w:w="5994"/>
        <w:gridCol w:w="1843"/>
      </w:tblGrid>
      <w:tr w:rsidR="00922D87" w:rsidRPr="00541451" w14:paraId="60602D4C" w14:textId="77777777" w:rsidTr="00D80D4F">
        <w:trPr>
          <w:trHeight w:val="227"/>
          <w:tblHeader/>
        </w:trPr>
        <w:tc>
          <w:tcPr>
            <w:tcW w:w="2081" w:type="dxa"/>
            <w:shd w:val="clear" w:color="auto" w:fill="FFFFFF" w:themeFill="background1"/>
            <w:tcMar>
              <w:top w:w="15" w:type="dxa"/>
              <w:left w:w="15" w:type="dxa"/>
              <w:bottom w:w="15" w:type="dxa"/>
              <w:right w:w="15" w:type="dxa"/>
            </w:tcMar>
            <w:vAlign w:val="center"/>
            <w:hideMark/>
          </w:tcPr>
          <w:p w14:paraId="59D8A0FC" w14:textId="77777777" w:rsidR="00B025E5" w:rsidRPr="00355008" w:rsidRDefault="00B025E5" w:rsidP="00D80D4F">
            <w:pPr>
              <w:widowControl/>
              <w:wordWrap/>
              <w:autoSpaceDE/>
              <w:autoSpaceDN/>
              <w:spacing w:after="0" w:line="240" w:lineRule="auto"/>
              <w:ind w:left="117"/>
              <w:jc w:val="left"/>
              <w:rPr>
                <w:rFonts w:eastAsia="Times New Roman" w:cs="Arial"/>
                <w:b/>
                <w:color w:val="000000"/>
                <w:kern w:val="0"/>
                <w:szCs w:val="24"/>
                <w:lang w:val="en-GB" w:eastAsia="en-GB"/>
              </w:rPr>
            </w:pPr>
            <w:r>
              <w:rPr>
                <w:rFonts w:eastAsia="Times New Roman" w:cs="Arial"/>
                <w:b/>
                <w:color w:val="000000"/>
                <w:kern w:val="0"/>
                <w:szCs w:val="24"/>
                <w:lang w:val="en-GB" w:eastAsia="en-GB"/>
              </w:rPr>
              <w:t>C</w:t>
            </w:r>
            <w:r w:rsidRPr="00355008">
              <w:rPr>
                <w:rFonts w:eastAsia="Times New Roman" w:cs="Arial"/>
                <w:b/>
                <w:color w:val="000000"/>
                <w:kern w:val="0"/>
                <w:szCs w:val="24"/>
                <w:lang w:val="en-GB" w:eastAsia="en-GB"/>
              </w:rPr>
              <w:t>haracteristic</w:t>
            </w:r>
          </w:p>
        </w:tc>
        <w:tc>
          <w:tcPr>
            <w:tcW w:w="7837" w:type="dxa"/>
            <w:gridSpan w:val="2"/>
            <w:shd w:val="clear" w:color="auto" w:fill="FFFFFF" w:themeFill="background1"/>
            <w:tcMar>
              <w:top w:w="15" w:type="dxa"/>
              <w:left w:w="15" w:type="dxa"/>
              <w:bottom w:w="15" w:type="dxa"/>
              <w:right w:w="15" w:type="dxa"/>
            </w:tcMar>
            <w:vAlign w:val="center"/>
            <w:hideMark/>
          </w:tcPr>
          <w:p w14:paraId="66A4D7C2" w14:textId="77777777" w:rsidR="00B025E5" w:rsidRPr="0030268C" w:rsidRDefault="00B025E5" w:rsidP="00D80D4F">
            <w:pPr>
              <w:widowControl/>
              <w:wordWrap/>
              <w:autoSpaceDE/>
              <w:autoSpaceDN/>
              <w:spacing w:after="0" w:line="240" w:lineRule="auto"/>
              <w:ind w:left="128"/>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 xml:space="preserve">Achieved </w:t>
            </w:r>
            <w:r>
              <w:rPr>
                <w:rFonts w:eastAsia="Times New Roman" w:cs="Arial"/>
                <w:b/>
                <w:color w:val="000000"/>
                <w:kern w:val="0"/>
                <w:szCs w:val="24"/>
                <w:lang w:val="en-GB" w:eastAsia="en-GB"/>
              </w:rPr>
              <w:t>quotas</w:t>
            </w:r>
          </w:p>
        </w:tc>
      </w:tr>
      <w:tr w:rsidR="002234CF" w:rsidRPr="00541451" w14:paraId="47D9FCB9" w14:textId="77777777" w:rsidTr="00D80D4F">
        <w:trPr>
          <w:trHeight w:val="297"/>
        </w:trPr>
        <w:tc>
          <w:tcPr>
            <w:tcW w:w="2081" w:type="dxa"/>
            <w:vMerge w:val="restart"/>
            <w:shd w:val="clear" w:color="auto" w:fill="FFFFFF" w:themeFill="background1"/>
            <w:tcMar>
              <w:top w:w="15" w:type="dxa"/>
              <w:left w:w="15" w:type="dxa"/>
              <w:bottom w:w="15" w:type="dxa"/>
              <w:right w:w="15" w:type="dxa"/>
            </w:tcMar>
            <w:hideMark/>
          </w:tcPr>
          <w:p w14:paraId="69ADF01E" w14:textId="77777777" w:rsidR="00B025E5" w:rsidRPr="00355008" w:rsidRDefault="00B025E5" w:rsidP="00D80D4F">
            <w:pPr>
              <w:widowControl/>
              <w:wordWrap/>
              <w:autoSpaceDE/>
              <w:autoSpaceDN/>
              <w:spacing w:after="0" w:line="240" w:lineRule="auto"/>
              <w:ind w:left="117"/>
              <w:jc w:val="left"/>
              <w:rPr>
                <w:rFonts w:eastAsia="Times New Roman" w:cs="Arial"/>
                <w:b/>
                <w:color w:val="000000"/>
                <w:kern w:val="0"/>
                <w:szCs w:val="24"/>
                <w:lang w:val="en-GB" w:eastAsia="en-GB"/>
              </w:rPr>
            </w:pPr>
            <w:r>
              <w:rPr>
                <w:rFonts w:eastAsia="Times New Roman" w:cs="Arial"/>
                <w:b/>
                <w:color w:val="000000"/>
                <w:kern w:val="0"/>
                <w:szCs w:val="24"/>
                <w:lang w:val="en-GB" w:eastAsia="en-GB"/>
              </w:rPr>
              <w:t>Sex</w:t>
            </w:r>
          </w:p>
        </w:tc>
        <w:tc>
          <w:tcPr>
            <w:tcW w:w="5994" w:type="dxa"/>
            <w:shd w:val="clear" w:color="auto" w:fill="FFFFFF" w:themeFill="background1"/>
            <w:tcMar>
              <w:top w:w="15" w:type="dxa"/>
              <w:left w:w="15" w:type="dxa"/>
              <w:bottom w:w="15" w:type="dxa"/>
              <w:right w:w="15" w:type="dxa"/>
            </w:tcMar>
            <w:vAlign w:val="center"/>
            <w:hideMark/>
          </w:tcPr>
          <w:p w14:paraId="50E18DE8" w14:textId="77777777" w:rsidR="00B025E5" w:rsidRPr="00355008"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355008">
              <w:rPr>
                <w:rFonts w:eastAsia="Times New Roman" w:cs="Arial"/>
                <w:color w:val="000000"/>
                <w:kern w:val="0"/>
                <w:szCs w:val="24"/>
                <w:lang w:val="en-GB" w:eastAsia="en-GB"/>
              </w:rPr>
              <w:t>Male</w:t>
            </w:r>
          </w:p>
        </w:tc>
        <w:tc>
          <w:tcPr>
            <w:tcW w:w="1843" w:type="dxa"/>
            <w:shd w:val="clear" w:color="auto" w:fill="FFFFFF" w:themeFill="background1"/>
          </w:tcPr>
          <w:p w14:paraId="780DE368"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13</w:t>
            </w:r>
          </w:p>
        </w:tc>
      </w:tr>
      <w:tr w:rsidR="002234CF" w:rsidRPr="00541451" w14:paraId="2A545DC4" w14:textId="77777777" w:rsidTr="00D80D4F">
        <w:trPr>
          <w:trHeight w:val="312"/>
        </w:trPr>
        <w:tc>
          <w:tcPr>
            <w:tcW w:w="2081" w:type="dxa"/>
            <w:vMerge/>
            <w:hideMark/>
          </w:tcPr>
          <w:p w14:paraId="10C12D6F"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hideMark/>
          </w:tcPr>
          <w:p w14:paraId="5DF8C833" w14:textId="77777777" w:rsidR="00B025E5" w:rsidRPr="00355008"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355008">
              <w:rPr>
                <w:rFonts w:eastAsia="Times New Roman" w:cs="Arial"/>
                <w:color w:val="000000"/>
                <w:kern w:val="0"/>
                <w:szCs w:val="24"/>
                <w:lang w:val="en-GB" w:eastAsia="en-GB"/>
              </w:rPr>
              <w:t>Female</w:t>
            </w:r>
          </w:p>
        </w:tc>
        <w:tc>
          <w:tcPr>
            <w:tcW w:w="1843" w:type="dxa"/>
            <w:shd w:val="clear" w:color="auto" w:fill="FFFFFF" w:themeFill="background1"/>
          </w:tcPr>
          <w:p w14:paraId="2C25344E"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10</w:t>
            </w:r>
          </w:p>
        </w:tc>
      </w:tr>
      <w:tr w:rsidR="002234CF" w:rsidRPr="00541451" w14:paraId="101E2A21" w14:textId="77777777" w:rsidTr="00D80D4F">
        <w:trPr>
          <w:trHeight w:val="297"/>
        </w:trPr>
        <w:tc>
          <w:tcPr>
            <w:tcW w:w="2081" w:type="dxa"/>
            <w:vMerge w:val="restart"/>
            <w:shd w:val="clear" w:color="auto" w:fill="FFFFFF" w:themeFill="background1"/>
            <w:tcMar>
              <w:top w:w="15" w:type="dxa"/>
              <w:left w:w="15" w:type="dxa"/>
              <w:bottom w:w="15" w:type="dxa"/>
              <w:right w:w="15" w:type="dxa"/>
            </w:tcMar>
            <w:hideMark/>
          </w:tcPr>
          <w:p w14:paraId="019E0259" w14:textId="77777777" w:rsidR="00B025E5" w:rsidRPr="00355008" w:rsidRDefault="00B025E5" w:rsidP="00D80D4F">
            <w:pPr>
              <w:widowControl/>
              <w:wordWrap/>
              <w:autoSpaceDE/>
              <w:autoSpaceDN/>
              <w:spacing w:after="0" w:line="240" w:lineRule="auto"/>
              <w:ind w:left="117"/>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Age</w:t>
            </w:r>
          </w:p>
        </w:tc>
        <w:tc>
          <w:tcPr>
            <w:tcW w:w="5994" w:type="dxa"/>
            <w:shd w:val="clear" w:color="auto" w:fill="FFFFFF" w:themeFill="background1"/>
            <w:tcMar>
              <w:top w:w="15" w:type="dxa"/>
              <w:left w:w="15" w:type="dxa"/>
              <w:bottom w:w="15" w:type="dxa"/>
              <w:right w:w="15" w:type="dxa"/>
            </w:tcMar>
            <w:vAlign w:val="center"/>
            <w:hideMark/>
          </w:tcPr>
          <w:p w14:paraId="25CCB127" w14:textId="77777777" w:rsidR="00B025E5" w:rsidRPr="00355008"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355008">
              <w:rPr>
                <w:rFonts w:eastAsia="Times New Roman" w:cs="Arial"/>
                <w:color w:val="000000"/>
                <w:kern w:val="0"/>
                <w:szCs w:val="24"/>
                <w:lang w:val="en-GB" w:eastAsia="en-GB"/>
              </w:rPr>
              <w:t>18 to 24</w:t>
            </w:r>
          </w:p>
        </w:tc>
        <w:tc>
          <w:tcPr>
            <w:tcW w:w="1843" w:type="dxa"/>
            <w:shd w:val="clear" w:color="auto" w:fill="FFFFFF" w:themeFill="background1"/>
          </w:tcPr>
          <w:p w14:paraId="38B4EE13"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5</w:t>
            </w:r>
          </w:p>
        </w:tc>
      </w:tr>
      <w:tr w:rsidR="002234CF" w:rsidRPr="00541451" w14:paraId="6B144BE9" w14:textId="77777777" w:rsidTr="00D80D4F">
        <w:trPr>
          <w:trHeight w:val="297"/>
        </w:trPr>
        <w:tc>
          <w:tcPr>
            <w:tcW w:w="2081" w:type="dxa"/>
            <w:vMerge/>
            <w:hideMark/>
          </w:tcPr>
          <w:p w14:paraId="70430043"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hideMark/>
          </w:tcPr>
          <w:p w14:paraId="556E0718" w14:textId="77777777" w:rsidR="00B025E5" w:rsidRPr="00355008"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355008">
              <w:rPr>
                <w:rFonts w:eastAsia="Times New Roman" w:cs="Arial"/>
                <w:color w:val="000000"/>
                <w:kern w:val="0"/>
                <w:szCs w:val="24"/>
                <w:lang w:val="en-GB" w:eastAsia="en-GB"/>
              </w:rPr>
              <w:t>25 to 44</w:t>
            </w:r>
          </w:p>
        </w:tc>
        <w:tc>
          <w:tcPr>
            <w:tcW w:w="1843" w:type="dxa"/>
            <w:shd w:val="clear" w:color="auto" w:fill="FFFFFF" w:themeFill="background1"/>
          </w:tcPr>
          <w:p w14:paraId="79130E30"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6</w:t>
            </w:r>
          </w:p>
        </w:tc>
      </w:tr>
      <w:tr w:rsidR="002234CF" w:rsidRPr="00541451" w14:paraId="434C2583" w14:textId="77777777" w:rsidTr="00D80D4F">
        <w:trPr>
          <w:trHeight w:val="297"/>
        </w:trPr>
        <w:tc>
          <w:tcPr>
            <w:tcW w:w="2081" w:type="dxa"/>
            <w:vMerge/>
            <w:hideMark/>
          </w:tcPr>
          <w:p w14:paraId="04B108E2"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hideMark/>
          </w:tcPr>
          <w:p w14:paraId="16AE747C" w14:textId="77777777" w:rsidR="00B025E5" w:rsidRPr="00355008"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355008">
              <w:rPr>
                <w:rFonts w:eastAsia="Times New Roman" w:cs="Arial"/>
                <w:color w:val="000000"/>
                <w:kern w:val="0"/>
                <w:szCs w:val="24"/>
                <w:lang w:val="en-GB" w:eastAsia="en-GB"/>
              </w:rPr>
              <w:t>45 to 64</w:t>
            </w:r>
          </w:p>
        </w:tc>
        <w:tc>
          <w:tcPr>
            <w:tcW w:w="1843" w:type="dxa"/>
            <w:shd w:val="clear" w:color="auto" w:fill="FFFFFF" w:themeFill="background1"/>
          </w:tcPr>
          <w:p w14:paraId="3DB77D3B"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5</w:t>
            </w:r>
          </w:p>
        </w:tc>
      </w:tr>
      <w:tr w:rsidR="002234CF" w:rsidRPr="00541451" w14:paraId="0E061D59" w14:textId="77777777" w:rsidTr="00D80D4F">
        <w:trPr>
          <w:trHeight w:val="312"/>
        </w:trPr>
        <w:tc>
          <w:tcPr>
            <w:tcW w:w="2081" w:type="dxa"/>
            <w:vMerge/>
            <w:hideMark/>
          </w:tcPr>
          <w:p w14:paraId="5B47EDB4"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hideMark/>
          </w:tcPr>
          <w:p w14:paraId="7176E76E" w14:textId="77777777" w:rsidR="00B025E5" w:rsidRPr="00355008"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355008">
              <w:rPr>
                <w:rFonts w:eastAsia="Times New Roman" w:cs="Arial"/>
                <w:color w:val="000000"/>
                <w:kern w:val="0"/>
                <w:szCs w:val="24"/>
                <w:lang w:val="en-GB" w:eastAsia="en-GB"/>
              </w:rPr>
              <w:t>65+</w:t>
            </w:r>
          </w:p>
        </w:tc>
        <w:tc>
          <w:tcPr>
            <w:tcW w:w="1843" w:type="dxa"/>
            <w:shd w:val="clear" w:color="auto" w:fill="FFFFFF" w:themeFill="background1"/>
          </w:tcPr>
          <w:p w14:paraId="79996D61"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7</w:t>
            </w:r>
          </w:p>
        </w:tc>
      </w:tr>
      <w:tr w:rsidR="002234CF" w:rsidRPr="00541451" w14:paraId="3F9CC538" w14:textId="77777777" w:rsidTr="00D80D4F">
        <w:trPr>
          <w:trHeight w:val="320"/>
        </w:trPr>
        <w:tc>
          <w:tcPr>
            <w:tcW w:w="2081" w:type="dxa"/>
            <w:vMerge w:val="restart"/>
            <w:shd w:val="clear" w:color="auto" w:fill="FFFFFF" w:themeFill="background1"/>
            <w:tcMar>
              <w:top w:w="15" w:type="dxa"/>
              <w:left w:w="15" w:type="dxa"/>
              <w:bottom w:w="15" w:type="dxa"/>
              <w:right w:w="15" w:type="dxa"/>
            </w:tcMar>
            <w:hideMark/>
          </w:tcPr>
          <w:p w14:paraId="1BA0A398" w14:textId="77777777" w:rsidR="00B025E5" w:rsidRPr="00355008" w:rsidRDefault="00B025E5" w:rsidP="00D80D4F">
            <w:pPr>
              <w:widowControl/>
              <w:wordWrap/>
              <w:autoSpaceDE/>
              <w:autoSpaceDN/>
              <w:spacing w:after="0" w:line="240" w:lineRule="auto"/>
              <w:ind w:left="117"/>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Ethnicity</w:t>
            </w:r>
          </w:p>
          <w:p w14:paraId="7CB0C3E6"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hideMark/>
          </w:tcPr>
          <w:p w14:paraId="24584BE9"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White British</w:t>
            </w:r>
          </w:p>
        </w:tc>
        <w:tc>
          <w:tcPr>
            <w:tcW w:w="1843" w:type="dxa"/>
            <w:shd w:val="clear" w:color="auto" w:fill="FFFFFF" w:themeFill="background1"/>
          </w:tcPr>
          <w:p w14:paraId="6A64FF23"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8</w:t>
            </w:r>
          </w:p>
        </w:tc>
      </w:tr>
      <w:tr w:rsidR="002234CF" w:rsidRPr="00541451" w14:paraId="7E91D5F7" w14:textId="77777777" w:rsidTr="00D80D4F">
        <w:trPr>
          <w:trHeight w:val="297"/>
        </w:trPr>
        <w:tc>
          <w:tcPr>
            <w:tcW w:w="2081" w:type="dxa"/>
            <w:vMerge/>
            <w:shd w:val="clear" w:color="auto" w:fill="FFFFFF" w:themeFill="background1"/>
            <w:tcMar>
              <w:top w:w="15" w:type="dxa"/>
              <w:left w:w="15" w:type="dxa"/>
              <w:bottom w:w="15" w:type="dxa"/>
              <w:right w:w="15" w:type="dxa"/>
            </w:tcMar>
          </w:tcPr>
          <w:p w14:paraId="7C46D792" w14:textId="77777777" w:rsidR="00B025E5" w:rsidRPr="005855F4"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44C90143" w14:textId="77777777" w:rsidR="00B025E5" w:rsidRPr="00BC58A6" w:rsidRDefault="00B025E5" w:rsidP="00D80D4F">
            <w:pPr>
              <w:widowControl/>
              <w:wordWrap/>
              <w:autoSpaceDE/>
              <w:autoSpaceDN/>
              <w:spacing w:after="0" w:line="240" w:lineRule="auto"/>
              <w:ind w:left="360"/>
              <w:jc w:val="left"/>
              <w:rPr>
                <w:rFonts w:cs="Arial"/>
                <w:szCs w:val="24"/>
              </w:rPr>
            </w:pPr>
            <w:r>
              <w:rPr>
                <w:rFonts w:cs="Arial"/>
                <w:szCs w:val="24"/>
              </w:rPr>
              <w:t>White Other</w:t>
            </w:r>
          </w:p>
        </w:tc>
        <w:tc>
          <w:tcPr>
            <w:tcW w:w="1843" w:type="dxa"/>
            <w:shd w:val="clear" w:color="auto" w:fill="FFFFFF" w:themeFill="background1"/>
          </w:tcPr>
          <w:p w14:paraId="6E423FAE" w14:textId="77777777" w:rsidR="00B025E5" w:rsidRDefault="00B025E5" w:rsidP="00D80D4F">
            <w:pPr>
              <w:widowControl/>
              <w:wordWrap/>
              <w:autoSpaceDE/>
              <w:autoSpaceDN/>
              <w:spacing w:after="0" w:line="240" w:lineRule="auto"/>
              <w:ind w:left="360"/>
              <w:jc w:val="left"/>
              <w:rPr>
                <w:rFonts w:cs="Arial"/>
                <w:szCs w:val="24"/>
              </w:rPr>
            </w:pPr>
            <w:r>
              <w:rPr>
                <w:rFonts w:cs="Arial"/>
                <w:szCs w:val="24"/>
              </w:rPr>
              <w:t>1</w:t>
            </w:r>
          </w:p>
        </w:tc>
      </w:tr>
      <w:tr w:rsidR="002234CF" w:rsidRPr="00541451" w14:paraId="60B5E4C2" w14:textId="77777777" w:rsidTr="00D80D4F">
        <w:trPr>
          <w:trHeight w:val="297"/>
        </w:trPr>
        <w:tc>
          <w:tcPr>
            <w:tcW w:w="2081" w:type="dxa"/>
            <w:vMerge/>
            <w:hideMark/>
          </w:tcPr>
          <w:p w14:paraId="3BCA6A54"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hideMark/>
          </w:tcPr>
          <w:p w14:paraId="5F5DED42"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Indian</w:t>
            </w:r>
          </w:p>
        </w:tc>
        <w:tc>
          <w:tcPr>
            <w:tcW w:w="1843" w:type="dxa"/>
            <w:shd w:val="clear" w:color="auto" w:fill="FFFFFF" w:themeFill="background1"/>
          </w:tcPr>
          <w:p w14:paraId="3163E787"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0CAD98A2" w14:textId="77777777" w:rsidTr="00D80D4F">
        <w:trPr>
          <w:trHeight w:val="297"/>
        </w:trPr>
        <w:tc>
          <w:tcPr>
            <w:tcW w:w="2081" w:type="dxa"/>
            <w:vMerge/>
            <w:hideMark/>
          </w:tcPr>
          <w:p w14:paraId="3D15C197"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06B092E7"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Bangladeshi</w:t>
            </w:r>
          </w:p>
        </w:tc>
        <w:tc>
          <w:tcPr>
            <w:tcW w:w="1843" w:type="dxa"/>
            <w:shd w:val="clear" w:color="auto" w:fill="FFFFFF" w:themeFill="background1"/>
          </w:tcPr>
          <w:p w14:paraId="3F00619D"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2</w:t>
            </w:r>
          </w:p>
        </w:tc>
      </w:tr>
      <w:tr w:rsidR="002234CF" w:rsidRPr="00541451" w14:paraId="309F4EB1" w14:textId="77777777" w:rsidTr="00D80D4F">
        <w:trPr>
          <w:trHeight w:val="297"/>
        </w:trPr>
        <w:tc>
          <w:tcPr>
            <w:tcW w:w="2081" w:type="dxa"/>
            <w:vMerge/>
            <w:hideMark/>
          </w:tcPr>
          <w:p w14:paraId="7AC53519"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7A92ED66"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Pakistani</w:t>
            </w:r>
          </w:p>
        </w:tc>
        <w:tc>
          <w:tcPr>
            <w:tcW w:w="1843" w:type="dxa"/>
            <w:shd w:val="clear" w:color="auto" w:fill="FFFFFF" w:themeFill="background1"/>
          </w:tcPr>
          <w:p w14:paraId="71AA62DB"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2</w:t>
            </w:r>
          </w:p>
        </w:tc>
      </w:tr>
      <w:tr w:rsidR="002234CF" w:rsidRPr="00541451" w14:paraId="103CA2EF" w14:textId="77777777" w:rsidTr="00D80D4F">
        <w:trPr>
          <w:trHeight w:val="297"/>
        </w:trPr>
        <w:tc>
          <w:tcPr>
            <w:tcW w:w="2081" w:type="dxa"/>
            <w:vMerge/>
            <w:hideMark/>
          </w:tcPr>
          <w:p w14:paraId="6A9A9BC3"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48568246"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Black African</w:t>
            </w:r>
          </w:p>
        </w:tc>
        <w:tc>
          <w:tcPr>
            <w:tcW w:w="1843" w:type="dxa"/>
            <w:shd w:val="clear" w:color="auto" w:fill="FFFFFF" w:themeFill="background1"/>
          </w:tcPr>
          <w:p w14:paraId="39D089A0"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774880ED" w14:textId="77777777" w:rsidTr="00D80D4F">
        <w:trPr>
          <w:trHeight w:val="297"/>
        </w:trPr>
        <w:tc>
          <w:tcPr>
            <w:tcW w:w="2081" w:type="dxa"/>
            <w:vMerge/>
            <w:hideMark/>
          </w:tcPr>
          <w:p w14:paraId="01435C35"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10350545"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Black Caribbean</w:t>
            </w:r>
          </w:p>
        </w:tc>
        <w:tc>
          <w:tcPr>
            <w:tcW w:w="1843" w:type="dxa"/>
            <w:shd w:val="clear" w:color="auto" w:fill="FFFFFF" w:themeFill="background1"/>
          </w:tcPr>
          <w:p w14:paraId="5D17DB64"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1</w:t>
            </w:r>
          </w:p>
        </w:tc>
      </w:tr>
      <w:tr w:rsidR="002234CF" w:rsidRPr="00541451" w14:paraId="18B191B3" w14:textId="77777777" w:rsidTr="00D80D4F">
        <w:trPr>
          <w:trHeight w:val="228"/>
        </w:trPr>
        <w:tc>
          <w:tcPr>
            <w:tcW w:w="2081" w:type="dxa"/>
            <w:vMerge/>
            <w:hideMark/>
          </w:tcPr>
          <w:p w14:paraId="3386F457"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5B588B57" w14:textId="77777777" w:rsidR="00B025E5" w:rsidRPr="00BC58A6" w:rsidRDefault="00B025E5" w:rsidP="00D80D4F">
            <w:pPr>
              <w:widowControl/>
              <w:wordWrap/>
              <w:autoSpaceDE/>
              <w:autoSpaceDN/>
              <w:spacing w:after="0" w:line="240" w:lineRule="auto"/>
              <w:ind w:left="360"/>
              <w:jc w:val="left"/>
              <w:rPr>
                <w:rFonts w:eastAsia="Times New Roman" w:cs="Arial"/>
                <w:color w:val="000000"/>
                <w:kern w:val="0"/>
                <w:szCs w:val="24"/>
                <w:lang w:val="en-GB" w:eastAsia="en-GB"/>
              </w:rPr>
            </w:pPr>
            <w:r w:rsidRPr="00BC58A6">
              <w:rPr>
                <w:rFonts w:cs="Arial"/>
                <w:szCs w:val="24"/>
              </w:rPr>
              <w:t>Mixed White/Black African or Caribbean</w:t>
            </w:r>
          </w:p>
        </w:tc>
        <w:tc>
          <w:tcPr>
            <w:tcW w:w="1843" w:type="dxa"/>
            <w:shd w:val="clear" w:color="auto" w:fill="FFFFFF" w:themeFill="background1"/>
          </w:tcPr>
          <w:p w14:paraId="6EE66B5C"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3F423A9E" w14:textId="77777777" w:rsidTr="00D80D4F">
        <w:trPr>
          <w:trHeight w:val="228"/>
        </w:trPr>
        <w:tc>
          <w:tcPr>
            <w:tcW w:w="2081" w:type="dxa"/>
            <w:vMerge w:val="restart"/>
          </w:tcPr>
          <w:p w14:paraId="6F2F3B71"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Location</w:t>
            </w:r>
          </w:p>
        </w:tc>
        <w:tc>
          <w:tcPr>
            <w:tcW w:w="5994" w:type="dxa"/>
            <w:shd w:val="clear" w:color="auto" w:fill="FFFFFF" w:themeFill="background1"/>
            <w:tcMar>
              <w:top w:w="15" w:type="dxa"/>
              <w:left w:w="15" w:type="dxa"/>
              <w:bottom w:w="15" w:type="dxa"/>
              <w:right w:w="15" w:type="dxa"/>
            </w:tcMar>
          </w:tcPr>
          <w:p w14:paraId="02085FD5" w14:textId="77777777"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Urban</w:t>
            </w:r>
          </w:p>
        </w:tc>
        <w:tc>
          <w:tcPr>
            <w:tcW w:w="1843" w:type="dxa"/>
            <w:shd w:val="clear" w:color="auto" w:fill="FFFFFF" w:themeFill="background1"/>
          </w:tcPr>
          <w:p w14:paraId="16511292" w14:textId="77777777" w:rsidR="00B025E5" w:rsidRPr="0030268C" w:rsidRDefault="00B025E5" w:rsidP="00D80D4F">
            <w:pPr>
              <w:widowControl/>
              <w:wordWrap/>
              <w:autoSpaceDE/>
              <w:autoSpaceDN/>
              <w:spacing w:after="0" w:line="240" w:lineRule="auto"/>
              <w:ind w:left="360"/>
              <w:jc w:val="left"/>
              <w:rPr>
                <w:rFonts w:cs="Arial"/>
                <w:szCs w:val="24"/>
              </w:rPr>
            </w:pPr>
            <w:r w:rsidRPr="00355008">
              <w:rPr>
                <w:rFonts w:cs="Arial"/>
                <w:szCs w:val="24"/>
              </w:rPr>
              <w:t>1</w:t>
            </w:r>
            <w:r>
              <w:rPr>
                <w:rFonts w:cs="Arial"/>
                <w:szCs w:val="24"/>
              </w:rPr>
              <w:t>1</w:t>
            </w:r>
          </w:p>
        </w:tc>
      </w:tr>
      <w:tr w:rsidR="002234CF" w:rsidRPr="00541451" w14:paraId="7C38DDF4" w14:textId="77777777" w:rsidTr="00D80D4F">
        <w:trPr>
          <w:trHeight w:val="228"/>
        </w:trPr>
        <w:tc>
          <w:tcPr>
            <w:tcW w:w="2081" w:type="dxa"/>
            <w:vMerge/>
          </w:tcPr>
          <w:p w14:paraId="6ACF8621"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36598BD0" w14:textId="77777777"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Suburban</w:t>
            </w:r>
          </w:p>
        </w:tc>
        <w:tc>
          <w:tcPr>
            <w:tcW w:w="1843" w:type="dxa"/>
            <w:shd w:val="clear" w:color="auto" w:fill="FFFFFF" w:themeFill="background1"/>
          </w:tcPr>
          <w:p w14:paraId="24556CBA"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02D0FFD2" w14:textId="77777777" w:rsidTr="00D80D4F">
        <w:trPr>
          <w:trHeight w:val="228"/>
        </w:trPr>
        <w:tc>
          <w:tcPr>
            <w:tcW w:w="2081" w:type="dxa"/>
            <w:vMerge/>
          </w:tcPr>
          <w:p w14:paraId="2CA7D74C"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3DFB499D" w14:textId="77777777"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Coastal rural</w:t>
            </w:r>
          </w:p>
        </w:tc>
        <w:tc>
          <w:tcPr>
            <w:tcW w:w="1843" w:type="dxa"/>
            <w:shd w:val="clear" w:color="auto" w:fill="FFFFFF" w:themeFill="background1"/>
          </w:tcPr>
          <w:p w14:paraId="6C43DF0E"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5DAD4564" w14:textId="77777777" w:rsidTr="00D80D4F">
        <w:trPr>
          <w:trHeight w:val="228"/>
        </w:trPr>
        <w:tc>
          <w:tcPr>
            <w:tcW w:w="2081" w:type="dxa"/>
            <w:vMerge/>
          </w:tcPr>
          <w:p w14:paraId="26F2C5C6"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4A9A1665" w14:textId="77777777"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Farming rural</w:t>
            </w:r>
          </w:p>
        </w:tc>
        <w:tc>
          <w:tcPr>
            <w:tcW w:w="1843" w:type="dxa"/>
            <w:shd w:val="clear" w:color="auto" w:fill="FFFFFF" w:themeFill="background1"/>
          </w:tcPr>
          <w:p w14:paraId="145A0CE4"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62F2CCFD" w14:textId="77777777" w:rsidTr="00D80D4F">
        <w:trPr>
          <w:trHeight w:val="228"/>
        </w:trPr>
        <w:tc>
          <w:tcPr>
            <w:tcW w:w="2081" w:type="dxa"/>
            <w:vMerge/>
          </w:tcPr>
          <w:p w14:paraId="5B4C00DE"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0DCA21F0" w14:textId="77777777" w:rsidR="00B025E5" w:rsidRPr="00BC58A6" w:rsidRDefault="00B025E5" w:rsidP="00D80D4F">
            <w:pPr>
              <w:widowControl/>
              <w:wordWrap/>
              <w:autoSpaceDE/>
              <w:autoSpaceDN/>
              <w:spacing w:after="0" w:line="240" w:lineRule="auto"/>
              <w:ind w:left="360"/>
              <w:jc w:val="left"/>
              <w:rPr>
                <w:rFonts w:cs="Arial"/>
                <w:szCs w:val="24"/>
              </w:rPr>
            </w:pPr>
            <w:r>
              <w:rPr>
                <w:rFonts w:cs="Arial"/>
                <w:szCs w:val="24"/>
              </w:rPr>
              <w:t>Rural – other</w:t>
            </w:r>
          </w:p>
        </w:tc>
        <w:tc>
          <w:tcPr>
            <w:tcW w:w="1843" w:type="dxa"/>
            <w:shd w:val="clear" w:color="auto" w:fill="FFFFFF" w:themeFill="background1"/>
          </w:tcPr>
          <w:p w14:paraId="1E84AD23"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3</w:t>
            </w:r>
          </w:p>
        </w:tc>
      </w:tr>
      <w:tr w:rsidR="002234CF" w:rsidRPr="00541451" w14:paraId="4E01198F" w14:textId="77777777" w:rsidTr="00D80D4F">
        <w:trPr>
          <w:trHeight w:val="228"/>
        </w:trPr>
        <w:tc>
          <w:tcPr>
            <w:tcW w:w="2081" w:type="dxa"/>
            <w:vMerge w:val="restart"/>
          </w:tcPr>
          <w:p w14:paraId="17AEE55F"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Region</w:t>
            </w:r>
          </w:p>
        </w:tc>
        <w:tc>
          <w:tcPr>
            <w:tcW w:w="5994" w:type="dxa"/>
            <w:shd w:val="clear" w:color="auto" w:fill="FFFFFF" w:themeFill="background1"/>
            <w:tcMar>
              <w:top w:w="15" w:type="dxa"/>
              <w:left w:w="15" w:type="dxa"/>
              <w:bottom w:w="15" w:type="dxa"/>
              <w:right w:w="15" w:type="dxa"/>
            </w:tcMar>
            <w:vAlign w:val="center"/>
          </w:tcPr>
          <w:p w14:paraId="2BA230B9" w14:textId="77777777" w:rsidR="00B025E5" w:rsidRPr="00BC58A6" w:rsidRDefault="00B025E5" w:rsidP="00D80D4F">
            <w:pPr>
              <w:widowControl/>
              <w:wordWrap/>
              <w:autoSpaceDE/>
              <w:autoSpaceDN/>
              <w:spacing w:after="0" w:line="240" w:lineRule="auto"/>
              <w:ind w:left="360"/>
              <w:jc w:val="left"/>
              <w:rPr>
                <w:rFonts w:cs="Arial"/>
                <w:szCs w:val="24"/>
              </w:rPr>
            </w:pPr>
            <w:r w:rsidRPr="00355008">
              <w:rPr>
                <w:rFonts w:cs="Arial"/>
                <w:szCs w:val="24"/>
              </w:rPr>
              <w:t>East of England</w:t>
            </w:r>
          </w:p>
        </w:tc>
        <w:tc>
          <w:tcPr>
            <w:tcW w:w="1843" w:type="dxa"/>
            <w:shd w:val="clear" w:color="auto" w:fill="FFFFFF" w:themeFill="background1"/>
          </w:tcPr>
          <w:p w14:paraId="0834006D"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2</w:t>
            </w:r>
          </w:p>
        </w:tc>
      </w:tr>
      <w:tr w:rsidR="002234CF" w:rsidRPr="00541451" w14:paraId="5FEC7163" w14:textId="77777777" w:rsidTr="00D80D4F">
        <w:trPr>
          <w:trHeight w:val="228"/>
        </w:trPr>
        <w:tc>
          <w:tcPr>
            <w:tcW w:w="2081" w:type="dxa"/>
            <w:vMerge/>
          </w:tcPr>
          <w:p w14:paraId="1B3E5320"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tcPr>
          <w:p w14:paraId="4107B3BD" w14:textId="77777777" w:rsidR="00B025E5" w:rsidRPr="00BC58A6" w:rsidRDefault="00B025E5" w:rsidP="00D80D4F">
            <w:pPr>
              <w:widowControl/>
              <w:wordWrap/>
              <w:autoSpaceDE/>
              <w:autoSpaceDN/>
              <w:spacing w:after="0" w:line="240" w:lineRule="auto"/>
              <w:ind w:left="360"/>
              <w:jc w:val="left"/>
              <w:rPr>
                <w:rFonts w:cs="Arial"/>
                <w:szCs w:val="24"/>
              </w:rPr>
            </w:pPr>
            <w:r w:rsidRPr="00355008">
              <w:rPr>
                <w:rFonts w:cs="Arial"/>
                <w:szCs w:val="24"/>
              </w:rPr>
              <w:t>East Midlands</w:t>
            </w:r>
          </w:p>
        </w:tc>
        <w:tc>
          <w:tcPr>
            <w:tcW w:w="1843" w:type="dxa"/>
            <w:shd w:val="clear" w:color="auto" w:fill="FFFFFF" w:themeFill="background1"/>
          </w:tcPr>
          <w:p w14:paraId="5F872D94"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2</w:t>
            </w:r>
          </w:p>
        </w:tc>
      </w:tr>
      <w:tr w:rsidR="002234CF" w:rsidRPr="00541451" w14:paraId="40C9FCE5" w14:textId="77777777" w:rsidTr="00D80D4F">
        <w:trPr>
          <w:trHeight w:val="228"/>
        </w:trPr>
        <w:tc>
          <w:tcPr>
            <w:tcW w:w="2081" w:type="dxa"/>
            <w:vMerge/>
          </w:tcPr>
          <w:p w14:paraId="0CC6CF04"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42007D15" w14:textId="77777777" w:rsidR="00B025E5" w:rsidRPr="00355008" w:rsidRDefault="00B025E5" w:rsidP="00D80D4F">
            <w:pPr>
              <w:widowControl/>
              <w:wordWrap/>
              <w:autoSpaceDE/>
              <w:autoSpaceDN/>
              <w:spacing w:after="0" w:line="240" w:lineRule="auto"/>
              <w:ind w:left="360"/>
              <w:jc w:val="left"/>
              <w:rPr>
                <w:rFonts w:cs="Arial"/>
                <w:szCs w:val="24"/>
              </w:rPr>
            </w:pPr>
            <w:r w:rsidRPr="00355008">
              <w:rPr>
                <w:rFonts w:cs="Arial"/>
                <w:szCs w:val="24"/>
              </w:rPr>
              <w:t>London</w:t>
            </w:r>
          </w:p>
        </w:tc>
        <w:tc>
          <w:tcPr>
            <w:tcW w:w="1843" w:type="dxa"/>
            <w:shd w:val="clear" w:color="auto" w:fill="FFFFFF" w:themeFill="background1"/>
          </w:tcPr>
          <w:p w14:paraId="27CB640D"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4</w:t>
            </w:r>
          </w:p>
        </w:tc>
      </w:tr>
      <w:tr w:rsidR="002234CF" w:rsidRPr="00541451" w14:paraId="5F62609E" w14:textId="77777777" w:rsidTr="00D80D4F">
        <w:trPr>
          <w:trHeight w:val="228"/>
        </w:trPr>
        <w:tc>
          <w:tcPr>
            <w:tcW w:w="2081" w:type="dxa"/>
            <w:vMerge/>
          </w:tcPr>
          <w:p w14:paraId="1FF7C38C"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tcPr>
          <w:p w14:paraId="7F1589FA" w14:textId="77777777" w:rsidR="00B025E5" w:rsidRPr="00355008" w:rsidRDefault="00B025E5" w:rsidP="00D80D4F">
            <w:pPr>
              <w:widowControl/>
              <w:wordWrap/>
              <w:autoSpaceDE/>
              <w:autoSpaceDN/>
              <w:spacing w:after="0" w:line="240" w:lineRule="auto"/>
              <w:ind w:left="360"/>
              <w:jc w:val="left"/>
              <w:rPr>
                <w:rFonts w:cs="Arial"/>
                <w:szCs w:val="24"/>
              </w:rPr>
            </w:pPr>
            <w:proofErr w:type="gramStart"/>
            <w:r w:rsidRPr="00355008">
              <w:rPr>
                <w:rFonts w:cs="Arial"/>
                <w:szCs w:val="24"/>
              </w:rPr>
              <w:t>North East</w:t>
            </w:r>
            <w:proofErr w:type="gramEnd"/>
          </w:p>
        </w:tc>
        <w:tc>
          <w:tcPr>
            <w:tcW w:w="1843" w:type="dxa"/>
            <w:shd w:val="clear" w:color="auto" w:fill="FFFFFF" w:themeFill="background1"/>
          </w:tcPr>
          <w:p w14:paraId="785B3DE5"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1</w:t>
            </w:r>
          </w:p>
        </w:tc>
      </w:tr>
      <w:tr w:rsidR="002234CF" w:rsidRPr="00541451" w14:paraId="3143C76D" w14:textId="77777777" w:rsidTr="00D80D4F">
        <w:trPr>
          <w:trHeight w:val="228"/>
        </w:trPr>
        <w:tc>
          <w:tcPr>
            <w:tcW w:w="2081" w:type="dxa"/>
            <w:vMerge/>
          </w:tcPr>
          <w:p w14:paraId="5C2172ED"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tcPr>
          <w:p w14:paraId="0A42CCA9" w14:textId="77777777" w:rsidR="00B025E5" w:rsidRPr="00355008" w:rsidRDefault="00B025E5" w:rsidP="00D80D4F">
            <w:pPr>
              <w:widowControl/>
              <w:wordWrap/>
              <w:autoSpaceDE/>
              <w:autoSpaceDN/>
              <w:spacing w:after="0" w:line="240" w:lineRule="auto"/>
              <w:ind w:left="360"/>
              <w:jc w:val="left"/>
              <w:rPr>
                <w:rFonts w:cs="Arial"/>
                <w:szCs w:val="24"/>
              </w:rPr>
            </w:pPr>
            <w:proofErr w:type="gramStart"/>
            <w:r w:rsidRPr="00355008">
              <w:rPr>
                <w:rFonts w:cs="Arial"/>
                <w:szCs w:val="24"/>
              </w:rPr>
              <w:t>North West</w:t>
            </w:r>
            <w:proofErr w:type="gramEnd"/>
          </w:p>
        </w:tc>
        <w:tc>
          <w:tcPr>
            <w:tcW w:w="1843" w:type="dxa"/>
            <w:shd w:val="clear" w:color="auto" w:fill="FFFFFF" w:themeFill="background1"/>
          </w:tcPr>
          <w:p w14:paraId="3FB22BB6"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4</w:t>
            </w:r>
          </w:p>
        </w:tc>
      </w:tr>
      <w:tr w:rsidR="002234CF" w:rsidRPr="00541451" w14:paraId="5896D87D" w14:textId="77777777" w:rsidTr="00D80D4F">
        <w:trPr>
          <w:trHeight w:val="228"/>
        </w:trPr>
        <w:tc>
          <w:tcPr>
            <w:tcW w:w="2081" w:type="dxa"/>
            <w:vMerge/>
          </w:tcPr>
          <w:p w14:paraId="10466011"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tcPr>
          <w:p w14:paraId="76E019E1" w14:textId="77777777" w:rsidR="00B025E5" w:rsidRPr="00355008" w:rsidRDefault="00B025E5" w:rsidP="00D80D4F">
            <w:pPr>
              <w:widowControl/>
              <w:wordWrap/>
              <w:autoSpaceDE/>
              <w:autoSpaceDN/>
              <w:spacing w:after="0" w:line="240" w:lineRule="auto"/>
              <w:ind w:left="360"/>
              <w:jc w:val="left"/>
              <w:rPr>
                <w:rFonts w:cs="Arial"/>
                <w:szCs w:val="24"/>
              </w:rPr>
            </w:pPr>
            <w:proofErr w:type="gramStart"/>
            <w:r w:rsidRPr="00355008">
              <w:rPr>
                <w:rFonts w:cs="Arial"/>
                <w:szCs w:val="24"/>
              </w:rPr>
              <w:t>South East</w:t>
            </w:r>
            <w:proofErr w:type="gramEnd"/>
          </w:p>
        </w:tc>
        <w:tc>
          <w:tcPr>
            <w:tcW w:w="1843" w:type="dxa"/>
            <w:shd w:val="clear" w:color="auto" w:fill="FFFFFF" w:themeFill="background1"/>
          </w:tcPr>
          <w:p w14:paraId="0E4DC54D"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2</w:t>
            </w:r>
          </w:p>
        </w:tc>
      </w:tr>
      <w:tr w:rsidR="002234CF" w:rsidRPr="00541451" w14:paraId="6893DB07" w14:textId="77777777" w:rsidTr="00D80D4F">
        <w:trPr>
          <w:trHeight w:val="228"/>
        </w:trPr>
        <w:tc>
          <w:tcPr>
            <w:tcW w:w="2081" w:type="dxa"/>
            <w:vMerge/>
          </w:tcPr>
          <w:p w14:paraId="2DFC121F"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3A4FF984" w14:textId="77777777" w:rsidR="00B025E5" w:rsidRPr="00BC58A6" w:rsidRDefault="00B025E5" w:rsidP="00D80D4F">
            <w:pPr>
              <w:widowControl/>
              <w:wordWrap/>
              <w:autoSpaceDE/>
              <w:autoSpaceDN/>
              <w:spacing w:after="0" w:line="240" w:lineRule="auto"/>
              <w:ind w:left="360"/>
              <w:jc w:val="left"/>
              <w:rPr>
                <w:rFonts w:cs="Arial"/>
                <w:szCs w:val="24"/>
              </w:rPr>
            </w:pPr>
            <w:proofErr w:type="gramStart"/>
            <w:r w:rsidRPr="00355008">
              <w:rPr>
                <w:rFonts w:cs="Arial"/>
                <w:szCs w:val="24"/>
              </w:rPr>
              <w:t>South West</w:t>
            </w:r>
            <w:proofErr w:type="gramEnd"/>
          </w:p>
        </w:tc>
        <w:tc>
          <w:tcPr>
            <w:tcW w:w="1843" w:type="dxa"/>
            <w:shd w:val="clear" w:color="auto" w:fill="FFFFFF" w:themeFill="background1"/>
          </w:tcPr>
          <w:p w14:paraId="29241705"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4</w:t>
            </w:r>
          </w:p>
        </w:tc>
      </w:tr>
      <w:tr w:rsidR="002234CF" w:rsidRPr="00541451" w14:paraId="56AEEBA8" w14:textId="77777777" w:rsidTr="00D80D4F">
        <w:trPr>
          <w:trHeight w:val="228"/>
        </w:trPr>
        <w:tc>
          <w:tcPr>
            <w:tcW w:w="2081" w:type="dxa"/>
            <w:vMerge/>
          </w:tcPr>
          <w:p w14:paraId="0B468EF0"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tcPr>
          <w:p w14:paraId="2CE6362D" w14:textId="77777777" w:rsidR="00B025E5" w:rsidRPr="00BC58A6" w:rsidRDefault="00B025E5" w:rsidP="00D80D4F">
            <w:pPr>
              <w:widowControl/>
              <w:wordWrap/>
              <w:autoSpaceDE/>
              <w:autoSpaceDN/>
              <w:spacing w:after="0" w:line="240" w:lineRule="auto"/>
              <w:ind w:left="360"/>
              <w:jc w:val="left"/>
              <w:rPr>
                <w:rFonts w:cs="Arial"/>
                <w:szCs w:val="24"/>
              </w:rPr>
            </w:pPr>
            <w:r w:rsidRPr="00355008">
              <w:rPr>
                <w:rFonts w:cs="Arial"/>
                <w:szCs w:val="24"/>
              </w:rPr>
              <w:t>West Midlands</w:t>
            </w:r>
          </w:p>
        </w:tc>
        <w:tc>
          <w:tcPr>
            <w:tcW w:w="1843" w:type="dxa"/>
            <w:shd w:val="clear" w:color="auto" w:fill="FFFFFF" w:themeFill="background1"/>
          </w:tcPr>
          <w:p w14:paraId="16B91D8A"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1</w:t>
            </w:r>
          </w:p>
        </w:tc>
      </w:tr>
      <w:tr w:rsidR="002234CF" w:rsidRPr="00541451" w14:paraId="63D26339" w14:textId="77777777" w:rsidTr="00D80D4F">
        <w:trPr>
          <w:trHeight w:val="228"/>
        </w:trPr>
        <w:tc>
          <w:tcPr>
            <w:tcW w:w="2081" w:type="dxa"/>
            <w:vMerge/>
          </w:tcPr>
          <w:p w14:paraId="0F937289"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vAlign w:val="center"/>
          </w:tcPr>
          <w:p w14:paraId="269DB7D4" w14:textId="77777777" w:rsidR="00B025E5" w:rsidRPr="00BC58A6" w:rsidRDefault="00B025E5" w:rsidP="00D80D4F">
            <w:pPr>
              <w:widowControl/>
              <w:wordWrap/>
              <w:autoSpaceDE/>
              <w:autoSpaceDN/>
              <w:spacing w:after="0" w:line="240" w:lineRule="auto"/>
              <w:ind w:left="360"/>
              <w:jc w:val="left"/>
              <w:rPr>
                <w:rFonts w:cs="Arial"/>
                <w:szCs w:val="24"/>
              </w:rPr>
            </w:pPr>
            <w:r w:rsidRPr="00355008">
              <w:rPr>
                <w:rFonts w:cs="Arial"/>
                <w:szCs w:val="24"/>
              </w:rPr>
              <w:t>Yorkshire</w:t>
            </w:r>
          </w:p>
        </w:tc>
        <w:tc>
          <w:tcPr>
            <w:tcW w:w="1843" w:type="dxa"/>
            <w:shd w:val="clear" w:color="auto" w:fill="FFFFFF" w:themeFill="background1"/>
          </w:tcPr>
          <w:p w14:paraId="0BA2137D" w14:textId="77777777" w:rsidR="00B025E5" w:rsidRPr="0030268C" w:rsidRDefault="00B025E5" w:rsidP="00D80D4F">
            <w:pPr>
              <w:widowControl/>
              <w:wordWrap/>
              <w:autoSpaceDE/>
              <w:autoSpaceDN/>
              <w:spacing w:after="0" w:line="240" w:lineRule="auto"/>
              <w:ind w:left="360"/>
              <w:jc w:val="left"/>
              <w:rPr>
                <w:rFonts w:cs="Arial"/>
                <w:szCs w:val="24"/>
              </w:rPr>
            </w:pPr>
            <w:r w:rsidRPr="00355008">
              <w:rPr>
                <w:rFonts w:cs="Arial"/>
                <w:szCs w:val="24"/>
              </w:rPr>
              <w:t>3</w:t>
            </w:r>
          </w:p>
        </w:tc>
      </w:tr>
      <w:tr w:rsidR="002234CF" w:rsidRPr="00541451" w14:paraId="515081B4" w14:textId="77777777" w:rsidTr="00D80D4F">
        <w:trPr>
          <w:trHeight w:val="228"/>
        </w:trPr>
        <w:tc>
          <w:tcPr>
            <w:tcW w:w="2081" w:type="dxa"/>
            <w:vMerge w:val="restart"/>
          </w:tcPr>
          <w:p w14:paraId="1935601F"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Household Income</w:t>
            </w:r>
          </w:p>
        </w:tc>
        <w:tc>
          <w:tcPr>
            <w:tcW w:w="5994" w:type="dxa"/>
            <w:shd w:val="clear" w:color="auto" w:fill="FFFFFF" w:themeFill="background1"/>
            <w:tcMar>
              <w:top w:w="15" w:type="dxa"/>
              <w:left w:w="15" w:type="dxa"/>
              <w:bottom w:w="15" w:type="dxa"/>
              <w:right w:w="15" w:type="dxa"/>
            </w:tcMar>
          </w:tcPr>
          <w:p w14:paraId="2FB533A5" w14:textId="77777777"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£25,000 or less</w:t>
            </w:r>
          </w:p>
        </w:tc>
        <w:tc>
          <w:tcPr>
            <w:tcW w:w="1843" w:type="dxa"/>
            <w:shd w:val="clear" w:color="auto" w:fill="FFFFFF" w:themeFill="background1"/>
          </w:tcPr>
          <w:p w14:paraId="558B0520"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6</w:t>
            </w:r>
          </w:p>
        </w:tc>
      </w:tr>
      <w:tr w:rsidR="002234CF" w:rsidRPr="00541451" w14:paraId="774D1832" w14:textId="77777777" w:rsidTr="00D80D4F">
        <w:trPr>
          <w:trHeight w:val="228"/>
        </w:trPr>
        <w:tc>
          <w:tcPr>
            <w:tcW w:w="2081" w:type="dxa"/>
            <w:vMerge/>
          </w:tcPr>
          <w:p w14:paraId="188CB182"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688276E8" w14:textId="4D219E88"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£25,00</w:t>
            </w:r>
            <w:r w:rsidRPr="00355008">
              <w:rPr>
                <w:rFonts w:cs="Arial"/>
                <w:szCs w:val="24"/>
              </w:rPr>
              <w:t>1</w:t>
            </w:r>
            <w:r w:rsidRPr="00BC58A6">
              <w:rPr>
                <w:rFonts w:cs="Arial"/>
                <w:szCs w:val="24"/>
              </w:rPr>
              <w:t xml:space="preserve"> </w:t>
            </w:r>
            <w:r w:rsidR="0044226F">
              <w:rPr>
                <w:rFonts w:cs="Arial"/>
                <w:szCs w:val="24"/>
              </w:rPr>
              <w:t>to</w:t>
            </w:r>
            <w:r w:rsidRPr="00BC58A6">
              <w:rPr>
                <w:rFonts w:cs="Arial"/>
                <w:szCs w:val="24"/>
              </w:rPr>
              <w:t xml:space="preserve"> £35,000</w:t>
            </w:r>
          </w:p>
        </w:tc>
        <w:tc>
          <w:tcPr>
            <w:tcW w:w="1843" w:type="dxa"/>
            <w:shd w:val="clear" w:color="auto" w:fill="FFFFFF" w:themeFill="background1"/>
          </w:tcPr>
          <w:p w14:paraId="70188256"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8</w:t>
            </w:r>
          </w:p>
        </w:tc>
      </w:tr>
      <w:tr w:rsidR="002234CF" w:rsidRPr="00541451" w14:paraId="45FA0D08" w14:textId="77777777" w:rsidTr="00D80D4F">
        <w:trPr>
          <w:trHeight w:val="228"/>
        </w:trPr>
        <w:tc>
          <w:tcPr>
            <w:tcW w:w="2081" w:type="dxa"/>
            <w:vMerge/>
          </w:tcPr>
          <w:p w14:paraId="63A63936" w14:textId="77777777" w:rsidR="00B025E5" w:rsidRPr="00355008" w:rsidRDefault="00B025E5"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7AEDC0FA" w14:textId="1DCBA0DF" w:rsidR="00B025E5" w:rsidRPr="00BC58A6" w:rsidRDefault="00B025E5" w:rsidP="00D80D4F">
            <w:pPr>
              <w:widowControl/>
              <w:wordWrap/>
              <w:autoSpaceDE/>
              <w:autoSpaceDN/>
              <w:spacing w:after="0" w:line="240" w:lineRule="auto"/>
              <w:ind w:left="360"/>
              <w:jc w:val="left"/>
              <w:rPr>
                <w:rFonts w:cs="Arial"/>
                <w:szCs w:val="24"/>
              </w:rPr>
            </w:pPr>
            <w:r w:rsidRPr="00BC58A6">
              <w:rPr>
                <w:rFonts w:cs="Arial"/>
                <w:szCs w:val="24"/>
              </w:rPr>
              <w:t>£35,00</w:t>
            </w:r>
            <w:r w:rsidRPr="00355008">
              <w:rPr>
                <w:rFonts w:cs="Arial"/>
                <w:szCs w:val="24"/>
              </w:rPr>
              <w:t>1</w:t>
            </w:r>
            <w:r w:rsidRPr="00BC58A6">
              <w:rPr>
                <w:rFonts w:cs="Arial"/>
                <w:szCs w:val="24"/>
              </w:rPr>
              <w:t xml:space="preserve"> </w:t>
            </w:r>
            <w:r w:rsidR="0044226F">
              <w:rPr>
                <w:rFonts w:cs="Arial"/>
                <w:szCs w:val="24"/>
              </w:rPr>
              <w:t xml:space="preserve">to </w:t>
            </w:r>
            <w:r w:rsidRPr="00BC58A6">
              <w:rPr>
                <w:rFonts w:cs="Arial"/>
                <w:szCs w:val="24"/>
              </w:rPr>
              <w:t>£60,000</w:t>
            </w:r>
          </w:p>
        </w:tc>
        <w:tc>
          <w:tcPr>
            <w:tcW w:w="1843" w:type="dxa"/>
            <w:shd w:val="clear" w:color="auto" w:fill="FFFFFF" w:themeFill="background1"/>
          </w:tcPr>
          <w:p w14:paraId="0E113A66" w14:textId="77777777" w:rsidR="00B025E5" w:rsidRPr="0030268C" w:rsidRDefault="00B025E5" w:rsidP="00D80D4F">
            <w:pPr>
              <w:widowControl/>
              <w:wordWrap/>
              <w:autoSpaceDE/>
              <w:autoSpaceDN/>
              <w:spacing w:after="0" w:line="240" w:lineRule="auto"/>
              <w:ind w:left="360"/>
              <w:jc w:val="left"/>
              <w:rPr>
                <w:rFonts w:cs="Arial"/>
                <w:szCs w:val="24"/>
              </w:rPr>
            </w:pPr>
            <w:r>
              <w:rPr>
                <w:rFonts w:cs="Arial"/>
                <w:szCs w:val="24"/>
              </w:rPr>
              <w:t>9</w:t>
            </w:r>
          </w:p>
        </w:tc>
      </w:tr>
      <w:tr w:rsidR="00A71A97" w:rsidRPr="00541451" w14:paraId="2DC2105A" w14:textId="77777777" w:rsidTr="00D80D4F">
        <w:trPr>
          <w:trHeight w:val="228"/>
        </w:trPr>
        <w:tc>
          <w:tcPr>
            <w:tcW w:w="2081" w:type="dxa"/>
            <w:vMerge w:val="restart"/>
          </w:tcPr>
          <w:p w14:paraId="24D2CBAB" w14:textId="77777777" w:rsidR="00A71A97" w:rsidRPr="00355008" w:rsidRDefault="00A71A97" w:rsidP="00D80D4F">
            <w:pPr>
              <w:widowControl/>
              <w:wordWrap/>
              <w:autoSpaceDE/>
              <w:autoSpaceDN/>
              <w:spacing w:after="0" w:line="240" w:lineRule="auto"/>
              <w:jc w:val="left"/>
              <w:rPr>
                <w:rFonts w:eastAsia="Times New Roman" w:cs="Arial"/>
                <w:b/>
                <w:color w:val="000000"/>
                <w:kern w:val="0"/>
                <w:szCs w:val="24"/>
                <w:lang w:val="en-GB" w:eastAsia="en-GB"/>
              </w:rPr>
            </w:pPr>
            <w:r w:rsidRPr="00355008">
              <w:rPr>
                <w:rFonts w:eastAsia="Times New Roman" w:cs="Arial"/>
                <w:b/>
                <w:color w:val="000000"/>
                <w:kern w:val="0"/>
                <w:szCs w:val="24"/>
                <w:lang w:val="en-GB" w:eastAsia="en-GB"/>
              </w:rPr>
              <w:t>Health</w:t>
            </w:r>
          </w:p>
        </w:tc>
        <w:tc>
          <w:tcPr>
            <w:tcW w:w="5994" w:type="dxa"/>
            <w:shd w:val="clear" w:color="auto" w:fill="FFFFFF" w:themeFill="background1"/>
            <w:tcMar>
              <w:top w:w="15" w:type="dxa"/>
              <w:left w:w="15" w:type="dxa"/>
              <w:bottom w:w="15" w:type="dxa"/>
              <w:right w:w="15" w:type="dxa"/>
            </w:tcMar>
          </w:tcPr>
          <w:p w14:paraId="45DC17D7" w14:textId="27E76035" w:rsidR="00A71A97" w:rsidRPr="00BC58A6" w:rsidRDefault="00A71A97" w:rsidP="00D80D4F">
            <w:pPr>
              <w:widowControl/>
              <w:wordWrap/>
              <w:autoSpaceDE/>
              <w:autoSpaceDN/>
              <w:spacing w:after="0" w:line="240" w:lineRule="auto"/>
              <w:ind w:left="360"/>
              <w:jc w:val="left"/>
              <w:rPr>
                <w:rFonts w:cs="Arial"/>
                <w:szCs w:val="24"/>
              </w:rPr>
            </w:pPr>
            <w:r w:rsidRPr="00BC58A6">
              <w:rPr>
                <w:rFonts w:cs="Arial"/>
                <w:szCs w:val="24"/>
              </w:rPr>
              <w:t>Health condition known to be impacted by the environment</w:t>
            </w:r>
            <w:r w:rsidR="0044226F">
              <w:rPr>
                <w:rFonts w:cs="Arial"/>
                <w:szCs w:val="24"/>
              </w:rPr>
              <w:t>.</w:t>
            </w:r>
          </w:p>
        </w:tc>
        <w:tc>
          <w:tcPr>
            <w:tcW w:w="1843" w:type="dxa"/>
            <w:shd w:val="clear" w:color="auto" w:fill="FFFFFF" w:themeFill="background1"/>
          </w:tcPr>
          <w:p w14:paraId="278B8034" w14:textId="726298E2" w:rsidR="00A71A97" w:rsidRPr="0030268C" w:rsidRDefault="005E5249" w:rsidP="00D80D4F">
            <w:pPr>
              <w:widowControl/>
              <w:wordWrap/>
              <w:autoSpaceDE/>
              <w:autoSpaceDN/>
              <w:spacing w:after="0" w:line="240" w:lineRule="auto"/>
              <w:ind w:left="360"/>
              <w:jc w:val="left"/>
              <w:rPr>
                <w:rFonts w:cs="Arial"/>
              </w:rPr>
            </w:pPr>
            <w:r>
              <w:rPr>
                <w:rFonts w:cs="Arial"/>
              </w:rPr>
              <w:t>2</w:t>
            </w:r>
          </w:p>
        </w:tc>
      </w:tr>
      <w:tr w:rsidR="00A71A97" w:rsidRPr="00541451" w14:paraId="0A96B401" w14:textId="77777777" w:rsidTr="00D80D4F">
        <w:trPr>
          <w:trHeight w:val="228"/>
        </w:trPr>
        <w:tc>
          <w:tcPr>
            <w:tcW w:w="2081" w:type="dxa"/>
            <w:vMerge/>
          </w:tcPr>
          <w:p w14:paraId="08FA0EC9" w14:textId="77777777" w:rsidR="00A71A97" w:rsidRPr="00355008" w:rsidRDefault="00A71A97"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7C15F06F" w14:textId="4B9008D1" w:rsidR="00A71A97" w:rsidRPr="00BC58A6" w:rsidRDefault="00A71A97" w:rsidP="00D80D4F">
            <w:pPr>
              <w:widowControl/>
              <w:wordWrap/>
              <w:autoSpaceDE/>
              <w:autoSpaceDN/>
              <w:spacing w:after="0" w:line="240" w:lineRule="auto"/>
              <w:ind w:left="360"/>
              <w:jc w:val="left"/>
              <w:rPr>
                <w:rFonts w:cs="Arial"/>
                <w:szCs w:val="24"/>
              </w:rPr>
            </w:pPr>
            <w:r w:rsidRPr="00BC58A6">
              <w:rPr>
                <w:rFonts w:cs="Arial"/>
                <w:szCs w:val="24"/>
              </w:rPr>
              <w:t>Received medical treatments known to have had an excessive impact on the environment</w:t>
            </w:r>
            <w:r w:rsidR="0044226F">
              <w:rPr>
                <w:rFonts w:cs="Arial"/>
                <w:szCs w:val="24"/>
              </w:rPr>
              <w:t>.</w:t>
            </w:r>
          </w:p>
        </w:tc>
        <w:tc>
          <w:tcPr>
            <w:tcW w:w="1843" w:type="dxa"/>
            <w:shd w:val="clear" w:color="auto" w:fill="FFFFFF" w:themeFill="background1"/>
          </w:tcPr>
          <w:p w14:paraId="70B5D419" w14:textId="6FAF175C" w:rsidR="00A71A97" w:rsidRPr="0030268C" w:rsidRDefault="005E5249" w:rsidP="00D80D4F">
            <w:pPr>
              <w:widowControl/>
              <w:wordWrap/>
              <w:autoSpaceDE/>
              <w:autoSpaceDN/>
              <w:spacing w:after="0" w:line="240" w:lineRule="auto"/>
              <w:ind w:left="360"/>
              <w:jc w:val="left"/>
              <w:rPr>
                <w:rFonts w:cs="Arial"/>
                <w:szCs w:val="24"/>
              </w:rPr>
            </w:pPr>
            <w:r>
              <w:rPr>
                <w:rFonts w:cs="Arial"/>
                <w:szCs w:val="24"/>
              </w:rPr>
              <w:t>2</w:t>
            </w:r>
          </w:p>
        </w:tc>
      </w:tr>
      <w:tr w:rsidR="00A71A97" w:rsidRPr="00541451" w14:paraId="3CE2CEA7" w14:textId="77777777" w:rsidTr="00D80D4F">
        <w:trPr>
          <w:trHeight w:val="228"/>
        </w:trPr>
        <w:tc>
          <w:tcPr>
            <w:tcW w:w="2081" w:type="dxa"/>
            <w:vMerge/>
          </w:tcPr>
          <w:p w14:paraId="3EC3F363" w14:textId="77777777" w:rsidR="00A71A97" w:rsidRPr="00355008" w:rsidRDefault="00A71A97" w:rsidP="00D80D4F">
            <w:pPr>
              <w:widowControl/>
              <w:wordWrap/>
              <w:autoSpaceDE/>
              <w:autoSpaceDN/>
              <w:spacing w:after="0" w:line="240" w:lineRule="auto"/>
              <w:jc w:val="left"/>
              <w:rPr>
                <w:rFonts w:eastAsia="Times New Roman" w:cs="Arial"/>
                <w:b/>
                <w:color w:val="000000"/>
                <w:kern w:val="0"/>
                <w:szCs w:val="24"/>
                <w:lang w:val="en-GB" w:eastAsia="en-GB"/>
              </w:rPr>
            </w:pPr>
          </w:p>
        </w:tc>
        <w:tc>
          <w:tcPr>
            <w:tcW w:w="5994" w:type="dxa"/>
            <w:shd w:val="clear" w:color="auto" w:fill="FFFFFF" w:themeFill="background1"/>
            <w:tcMar>
              <w:top w:w="15" w:type="dxa"/>
              <w:left w:w="15" w:type="dxa"/>
              <w:bottom w:w="15" w:type="dxa"/>
              <w:right w:w="15" w:type="dxa"/>
            </w:tcMar>
          </w:tcPr>
          <w:p w14:paraId="7E5D01BD" w14:textId="05C26B71" w:rsidR="00A71A97" w:rsidRPr="00BC58A6" w:rsidRDefault="00A71A97" w:rsidP="00D80D4F">
            <w:pPr>
              <w:widowControl/>
              <w:wordWrap/>
              <w:autoSpaceDE/>
              <w:autoSpaceDN/>
              <w:spacing w:after="0" w:line="240" w:lineRule="auto"/>
              <w:ind w:left="360"/>
              <w:jc w:val="left"/>
              <w:rPr>
                <w:rFonts w:cs="Arial"/>
                <w:szCs w:val="24"/>
              </w:rPr>
            </w:pPr>
            <w:proofErr w:type="gramStart"/>
            <w:r>
              <w:rPr>
                <w:rFonts w:cs="Arial"/>
                <w:szCs w:val="24"/>
              </w:rPr>
              <w:t>Both of the above</w:t>
            </w:r>
            <w:proofErr w:type="gramEnd"/>
            <w:r w:rsidR="0044226F">
              <w:rPr>
                <w:rFonts w:cs="Arial"/>
                <w:szCs w:val="24"/>
              </w:rPr>
              <w:t>.</w:t>
            </w:r>
          </w:p>
        </w:tc>
        <w:tc>
          <w:tcPr>
            <w:tcW w:w="1843" w:type="dxa"/>
            <w:shd w:val="clear" w:color="auto" w:fill="FFFFFF" w:themeFill="background1"/>
          </w:tcPr>
          <w:p w14:paraId="5118BBA0" w14:textId="769C40BC" w:rsidR="00A71A97" w:rsidRDefault="005E5249" w:rsidP="00D80D4F">
            <w:pPr>
              <w:widowControl/>
              <w:wordWrap/>
              <w:autoSpaceDE/>
              <w:autoSpaceDN/>
              <w:spacing w:after="0" w:line="240" w:lineRule="auto"/>
              <w:ind w:left="360"/>
              <w:jc w:val="left"/>
              <w:rPr>
                <w:rFonts w:cs="Arial"/>
                <w:szCs w:val="24"/>
              </w:rPr>
            </w:pPr>
            <w:r>
              <w:rPr>
                <w:rFonts w:cs="Arial"/>
                <w:szCs w:val="24"/>
              </w:rPr>
              <w:t>2</w:t>
            </w:r>
          </w:p>
        </w:tc>
      </w:tr>
    </w:tbl>
    <w:p w14:paraId="57D2F676" w14:textId="77777777" w:rsidR="00B025E5" w:rsidRPr="00143E9A" w:rsidRDefault="00B025E5" w:rsidP="00D80D4F">
      <w:pPr>
        <w:jc w:val="left"/>
      </w:pPr>
    </w:p>
    <w:p w14:paraId="00DFA5A9" w14:textId="2B2011AB" w:rsidR="00153CBC" w:rsidRDefault="5315A9F7" w:rsidP="00D80D4F">
      <w:pPr>
        <w:pStyle w:val="Heading2"/>
      </w:pPr>
      <w:bookmarkStart w:id="244" w:name="_Toc125542622"/>
      <w:bookmarkStart w:id="245" w:name="_Toc126252673"/>
      <w:r>
        <w:t xml:space="preserve">Appendix </w:t>
      </w:r>
      <w:r w:rsidR="073E3C77">
        <w:t>2</w:t>
      </w:r>
      <w:r>
        <w:t>: Methodolog</w:t>
      </w:r>
      <w:r w:rsidR="5152DECA">
        <w:t xml:space="preserve">ical </w:t>
      </w:r>
      <w:r w:rsidR="2A6BE510">
        <w:t>n</w:t>
      </w:r>
      <w:r w:rsidR="5152DECA">
        <w:t>otes</w:t>
      </w:r>
      <w:bookmarkEnd w:id="242"/>
      <w:bookmarkEnd w:id="244"/>
      <w:bookmarkEnd w:id="245"/>
    </w:p>
    <w:p w14:paraId="59DC849F" w14:textId="56648D95" w:rsidR="00E12576" w:rsidRPr="00143E9A" w:rsidRDefault="00E12576" w:rsidP="00D80D4F">
      <w:pPr>
        <w:jc w:val="left"/>
      </w:pPr>
      <w:r>
        <w:rPr>
          <w:lang w:val="en-GB" w:eastAsia="en-US"/>
        </w:rPr>
        <w:t>This appendix provides further information about the research approach and methodology</w:t>
      </w:r>
      <w:r w:rsidR="009C2DAA">
        <w:rPr>
          <w:lang w:val="en-GB" w:eastAsia="en-US"/>
        </w:rPr>
        <w:t xml:space="preserve"> used at each of stage of the dialogue. </w:t>
      </w:r>
    </w:p>
    <w:p w14:paraId="1BCC8588" w14:textId="4A190C1F" w:rsidR="00E12576" w:rsidRPr="003805BE" w:rsidRDefault="00E12576" w:rsidP="00D80D4F">
      <w:pPr>
        <w:pStyle w:val="Heading3"/>
        <w:jc w:val="left"/>
      </w:pPr>
      <w:bookmarkStart w:id="246" w:name="_Toc125542072"/>
      <w:bookmarkStart w:id="247" w:name="_Toc125542623"/>
      <w:r>
        <w:t xml:space="preserve">Preparation </w:t>
      </w:r>
      <w:r w:rsidR="00D458D6">
        <w:t>s</w:t>
      </w:r>
      <w:r>
        <w:t>tage</w:t>
      </w:r>
      <w:bookmarkEnd w:id="246"/>
      <w:bookmarkEnd w:id="247"/>
    </w:p>
    <w:p w14:paraId="5EA94B29" w14:textId="516DFF65" w:rsidR="00A46A98" w:rsidRDefault="00E12576" w:rsidP="00D80D4F">
      <w:pPr>
        <w:jc w:val="left"/>
        <w:rPr>
          <w:rFonts w:cs="Arial"/>
        </w:rPr>
      </w:pPr>
      <w:r>
        <w:rPr>
          <w:rFonts w:cs="Arial"/>
        </w:rPr>
        <w:t xml:space="preserve">During the </w:t>
      </w:r>
      <w:r w:rsidR="00D458D6">
        <w:rPr>
          <w:rFonts w:cs="Arial"/>
        </w:rPr>
        <w:t>p</w:t>
      </w:r>
      <w:r>
        <w:rPr>
          <w:rFonts w:cs="Arial"/>
        </w:rPr>
        <w:t xml:space="preserve">reparation </w:t>
      </w:r>
      <w:r w:rsidR="00D458D6">
        <w:rPr>
          <w:rFonts w:cs="Arial"/>
        </w:rPr>
        <w:t>s</w:t>
      </w:r>
      <w:r>
        <w:rPr>
          <w:rFonts w:cs="Arial"/>
        </w:rPr>
        <w:t xml:space="preserve">tage, Basis Social conducted </w:t>
      </w:r>
      <w:r w:rsidR="00D458D6">
        <w:rPr>
          <w:rFonts w:cs="Arial"/>
        </w:rPr>
        <w:t>6</w:t>
      </w:r>
      <w:r>
        <w:rPr>
          <w:rFonts w:cs="Arial"/>
        </w:rPr>
        <w:t xml:space="preserve"> online interviews with 10 experts working at the intersection of health, </w:t>
      </w:r>
      <w:proofErr w:type="gramStart"/>
      <w:r>
        <w:rPr>
          <w:rFonts w:cs="Arial"/>
        </w:rPr>
        <w:t>healthcare</w:t>
      </w:r>
      <w:proofErr w:type="gramEnd"/>
      <w:r>
        <w:rPr>
          <w:rFonts w:cs="Arial"/>
        </w:rPr>
        <w:t xml:space="preserve"> and environmental sustainability (see </w:t>
      </w:r>
      <w:r>
        <w:rPr>
          <w:rFonts w:cs="Arial"/>
        </w:rPr>
        <w:fldChar w:fldCharType="begin"/>
      </w:r>
      <w:r>
        <w:rPr>
          <w:rFonts w:cs="Arial"/>
        </w:rPr>
        <w:instrText xml:space="preserve"> REF _Ref120782001 \h </w:instrText>
      </w:r>
      <w:r w:rsidR="00D80D4F">
        <w:rPr>
          <w:rFonts w:cs="Arial"/>
        </w:rPr>
        <w:instrText xml:space="preserve"> \* MERGEFORMAT </w:instrText>
      </w:r>
      <w:r>
        <w:rPr>
          <w:rFonts w:cs="Arial"/>
        </w:rPr>
      </w:r>
      <w:r>
        <w:rPr>
          <w:rFonts w:cs="Arial"/>
        </w:rPr>
        <w:fldChar w:fldCharType="separate"/>
      </w:r>
      <w:r w:rsidR="00D458D6">
        <w:t>t</w:t>
      </w:r>
      <w:r>
        <w:t xml:space="preserve">able </w:t>
      </w:r>
      <w:r>
        <w:rPr>
          <w:noProof/>
        </w:rPr>
        <w:t>2</w:t>
      </w:r>
      <w:r>
        <w:rPr>
          <w:rFonts w:cs="Arial"/>
        </w:rPr>
        <w:fldChar w:fldCharType="end"/>
      </w:r>
      <w:r>
        <w:rPr>
          <w:rFonts w:cs="Arial"/>
        </w:rPr>
        <w:t xml:space="preserve">). Interviewees were identified in consultation with NICE, with the aim of capturing a breadth of perspectives regarding the challenges and opportunities associated with making healthcare more environmentally sustainable. </w:t>
      </w:r>
      <w:r w:rsidRPr="00900553">
        <w:rPr>
          <w:rFonts w:cs="Arial"/>
        </w:rPr>
        <w:t>The</w:t>
      </w:r>
      <w:r>
        <w:rPr>
          <w:rFonts w:cs="Arial"/>
        </w:rPr>
        <w:t xml:space="preserve"> interviews</w:t>
      </w:r>
      <w:r w:rsidRPr="00900553">
        <w:rPr>
          <w:rFonts w:cs="Arial"/>
        </w:rPr>
        <w:t xml:space="preserve"> were used to help inform the design of the </w:t>
      </w:r>
      <w:r>
        <w:rPr>
          <w:rFonts w:cs="Arial"/>
        </w:rPr>
        <w:t>project</w:t>
      </w:r>
      <w:r w:rsidRPr="00900553">
        <w:rPr>
          <w:rFonts w:cs="Arial"/>
        </w:rPr>
        <w:t xml:space="preserve"> and clips of recordings from the interviews were used to introduce the topic to participants during the </w:t>
      </w:r>
      <w:r>
        <w:rPr>
          <w:rFonts w:cs="Arial"/>
        </w:rPr>
        <w:t>first workshop</w:t>
      </w:r>
      <w:r w:rsidRPr="00900553">
        <w:rPr>
          <w:rFonts w:cs="Arial"/>
        </w:rPr>
        <w:t xml:space="preserve">. </w:t>
      </w:r>
      <w:r>
        <w:rPr>
          <w:rFonts w:cs="Arial"/>
        </w:rPr>
        <w:t xml:space="preserve">The interviews were also used to identify relevant literature to inform the </w:t>
      </w:r>
      <w:r w:rsidR="00D458D6">
        <w:rPr>
          <w:rFonts w:cs="Arial"/>
        </w:rPr>
        <w:t>b</w:t>
      </w:r>
      <w:r>
        <w:rPr>
          <w:rFonts w:cs="Arial"/>
        </w:rPr>
        <w:t xml:space="preserve">ackground section </w:t>
      </w:r>
      <w:r w:rsidR="00EF2A38">
        <w:rPr>
          <w:rFonts w:cs="Arial"/>
        </w:rPr>
        <w:t xml:space="preserve">(section 2.1) </w:t>
      </w:r>
      <w:r>
        <w:rPr>
          <w:rFonts w:cs="Arial"/>
        </w:rPr>
        <w:t>of this report</w:t>
      </w:r>
      <w:r w:rsidR="00A46A98">
        <w:rPr>
          <w:rFonts w:cs="Arial"/>
        </w:rPr>
        <w:t>.</w:t>
      </w:r>
      <w:r w:rsidRPr="00900553">
        <w:rPr>
          <w:rFonts w:cs="Arial"/>
        </w:rPr>
        <w:t xml:space="preserve"> </w:t>
      </w:r>
    </w:p>
    <w:p w14:paraId="49012D36" w14:textId="77777777" w:rsidR="00A46A98" w:rsidRPr="00355008" w:rsidRDefault="00A46A98" w:rsidP="00D80D4F">
      <w:pPr>
        <w:pStyle w:val="Caption"/>
        <w:rPr>
          <w:b/>
          <w:bCs/>
          <w:color w:val="auto"/>
          <w:szCs w:val="24"/>
        </w:rPr>
      </w:pPr>
      <w:r w:rsidRPr="00355008">
        <w:rPr>
          <w:b/>
          <w:bCs/>
        </w:rPr>
        <w:t xml:space="preserve">Table </w:t>
      </w:r>
      <w:r w:rsidRPr="00355008">
        <w:rPr>
          <w:b/>
          <w:bCs/>
        </w:rPr>
        <w:fldChar w:fldCharType="begin"/>
      </w:r>
      <w:r w:rsidRPr="00355008">
        <w:rPr>
          <w:b/>
          <w:bCs/>
        </w:rPr>
        <w:instrText>SEQ Table \* ARABIC</w:instrText>
      </w:r>
      <w:r w:rsidRPr="00355008">
        <w:rPr>
          <w:b/>
          <w:bCs/>
        </w:rPr>
        <w:fldChar w:fldCharType="separate"/>
      </w:r>
      <w:r w:rsidRPr="00355008">
        <w:rPr>
          <w:b/>
          <w:bCs/>
          <w:noProof/>
        </w:rPr>
        <w:t>2</w:t>
      </w:r>
      <w:r w:rsidRPr="00355008">
        <w:rPr>
          <w:b/>
          <w:bCs/>
        </w:rPr>
        <w:fldChar w:fldCharType="end"/>
      </w:r>
      <w:r w:rsidRPr="00355008">
        <w:rPr>
          <w:b/>
          <w:bCs/>
        </w:rPr>
        <w:t xml:space="preserve">: Expert </w:t>
      </w:r>
      <w:r>
        <w:rPr>
          <w:b/>
          <w:bCs/>
        </w:rPr>
        <w:t>c</w:t>
      </w:r>
      <w:r w:rsidRPr="00355008">
        <w:rPr>
          <w:b/>
          <w:bCs/>
        </w:rPr>
        <w:t>ontributors</w:t>
      </w:r>
    </w:p>
    <w:tbl>
      <w:tblPr>
        <w:tblStyle w:val="TableGrid"/>
        <w:tblW w:w="10060" w:type="dxa"/>
        <w:tblLook w:val="04A0" w:firstRow="1" w:lastRow="0" w:firstColumn="1" w:lastColumn="0" w:noHBand="0" w:noVBand="1"/>
      </w:tblPr>
      <w:tblGrid>
        <w:gridCol w:w="2343"/>
        <w:gridCol w:w="4495"/>
        <w:gridCol w:w="3222"/>
      </w:tblGrid>
      <w:tr w:rsidR="00A46A98" w:rsidRPr="00007C82" w14:paraId="4B92BD32" w14:textId="77777777" w:rsidTr="00B738BA">
        <w:trPr>
          <w:trHeight w:val="271"/>
          <w:tblHeader/>
        </w:trPr>
        <w:tc>
          <w:tcPr>
            <w:tcW w:w="2343" w:type="dxa"/>
          </w:tcPr>
          <w:p w14:paraId="4D30583E" w14:textId="77777777" w:rsidR="00A46A98" w:rsidRPr="00007C82" w:rsidRDefault="00A46A98" w:rsidP="00D80D4F">
            <w:pPr>
              <w:jc w:val="left"/>
              <w:rPr>
                <w:rFonts w:cs="Arial"/>
                <w:b/>
                <w:bCs/>
              </w:rPr>
            </w:pPr>
            <w:r>
              <w:rPr>
                <w:rFonts w:cs="Arial"/>
                <w:b/>
                <w:bCs/>
              </w:rPr>
              <w:t xml:space="preserve">Name </w:t>
            </w:r>
          </w:p>
        </w:tc>
        <w:tc>
          <w:tcPr>
            <w:tcW w:w="4495" w:type="dxa"/>
          </w:tcPr>
          <w:p w14:paraId="52B62461" w14:textId="77777777" w:rsidR="00A46A98" w:rsidRPr="00007C82" w:rsidRDefault="00A46A98" w:rsidP="00D80D4F">
            <w:pPr>
              <w:jc w:val="left"/>
              <w:rPr>
                <w:rFonts w:cs="Arial"/>
                <w:b/>
                <w:bCs/>
              </w:rPr>
            </w:pPr>
            <w:r>
              <w:rPr>
                <w:rFonts w:cs="Arial"/>
                <w:b/>
                <w:bCs/>
              </w:rPr>
              <w:t xml:space="preserve">Role </w:t>
            </w:r>
          </w:p>
        </w:tc>
        <w:tc>
          <w:tcPr>
            <w:tcW w:w="3222" w:type="dxa"/>
          </w:tcPr>
          <w:p w14:paraId="309E7F9F" w14:textId="77777777" w:rsidR="00A46A98" w:rsidRDefault="00A46A98" w:rsidP="00D80D4F">
            <w:pPr>
              <w:jc w:val="left"/>
              <w:rPr>
                <w:rFonts w:cs="Arial"/>
                <w:b/>
                <w:bCs/>
              </w:rPr>
            </w:pPr>
            <w:r>
              <w:rPr>
                <w:rFonts w:cs="Arial"/>
                <w:b/>
                <w:bCs/>
              </w:rPr>
              <w:t>Organisation</w:t>
            </w:r>
          </w:p>
        </w:tc>
      </w:tr>
      <w:tr w:rsidR="00A46A98" w:rsidRPr="00007C82" w14:paraId="00A4ADDC" w14:textId="77777777" w:rsidTr="00B738BA">
        <w:trPr>
          <w:trHeight w:val="556"/>
          <w:tblHeader/>
        </w:trPr>
        <w:tc>
          <w:tcPr>
            <w:tcW w:w="2343" w:type="dxa"/>
          </w:tcPr>
          <w:p w14:paraId="5770F71D" w14:textId="77777777" w:rsidR="00A46A98" w:rsidRPr="00AE2A1D" w:rsidRDefault="00A46A98" w:rsidP="00D80D4F">
            <w:pPr>
              <w:jc w:val="left"/>
              <w:rPr>
                <w:rFonts w:cs="Arial"/>
              </w:rPr>
            </w:pPr>
            <w:r w:rsidRPr="00AE2A1D">
              <w:rPr>
                <w:rFonts w:cs="Arial"/>
              </w:rPr>
              <w:t xml:space="preserve">Sarah </w:t>
            </w:r>
            <w:proofErr w:type="spellStart"/>
            <w:r w:rsidRPr="00AE2A1D">
              <w:rPr>
                <w:rFonts w:cs="Arial"/>
              </w:rPr>
              <w:t>Ouanhnon</w:t>
            </w:r>
            <w:proofErr w:type="spellEnd"/>
          </w:p>
        </w:tc>
        <w:tc>
          <w:tcPr>
            <w:tcW w:w="4495" w:type="dxa"/>
          </w:tcPr>
          <w:p w14:paraId="23C4E61C" w14:textId="77777777" w:rsidR="00A46A98" w:rsidRPr="00AE2A1D" w:rsidRDefault="00A46A98" w:rsidP="00D80D4F">
            <w:pPr>
              <w:jc w:val="left"/>
              <w:rPr>
                <w:rFonts w:cs="Arial"/>
              </w:rPr>
            </w:pPr>
            <w:r w:rsidRPr="00AE2A1D">
              <w:rPr>
                <w:rFonts w:cs="Arial"/>
              </w:rPr>
              <w:t>Senior Delivery Lead</w:t>
            </w:r>
          </w:p>
        </w:tc>
        <w:tc>
          <w:tcPr>
            <w:tcW w:w="3222" w:type="dxa"/>
            <w:vMerge w:val="restart"/>
          </w:tcPr>
          <w:p w14:paraId="53BC7A17" w14:textId="77777777" w:rsidR="00A46A98" w:rsidRPr="00AE2A1D" w:rsidRDefault="00A46A98" w:rsidP="00D80D4F">
            <w:pPr>
              <w:jc w:val="left"/>
              <w:rPr>
                <w:rFonts w:cs="Arial"/>
              </w:rPr>
            </w:pPr>
            <w:r w:rsidRPr="00AE2A1D">
              <w:rPr>
                <w:rFonts w:cs="Arial"/>
              </w:rPr>
              <w:t>NHS</w:t>
            </w:r>
            <w:r>
              <w:rPr>
                <w:rFonts w:cs="Arial"/>
              </w:rPr>
              <w:t xml:space="preserve"> England</w:t>
            </w:r>
          </w:p>
        </w:tc>
      </w:tr>
      <w:tr w:rsidR="00A46A98" w:rsidRPr="00007C82" w14:paraId="5CA733DA" w14:textId="77777777" w:rsidTr="00B738BA">
        <w:trPr>
          <w:trHeight w:val="556"/>
          <w:tblHeader/>
        </w:trPr>
        <w:tc>
          <w:tcPr>
            <w:tcW w:w="2343" w:type="dxa"/>
          </w:tcPr>
          <w:p w14:paraId="48AE7ACE" w14:textId="77777777" w:rsidR="00A46A98" w:rsidRPr="00843273" w:rsidRDefault="00A46A98" w:rsidP="00D80D4F">
            <w:pPr>
              <w:jc w:val="left"/>
              <w:rPr>
                <w:rFonts w:cs="Arial"/>
              </w:rPr>
            </w:pPr>
            <w:r>
              <w:rPr>
                <w:rFonts w:cs="Arial"/>
              </w:rPr>
              <w:t>Natalia Kurek</w:t>
            </w:r>
          </w:p>
        </w:tc>
        <w:tc>
          <w:tcPr>
            <w:tcW w:w="4495" w:type="dxa"/>
          </w:tcPr>
          <w:p w14:paraId="68AA1F47" w14:textId="77777777" w:rsidR="00A46A98" w:rsidRPr="00F562CC" w:rsidRDefault="00A46A98" w:rsidP="00D80D4F">
            <w:pPr>
              <w:jc w:val="left"/>
              <w:rPr>
                <w:rFonts w:cs="Arial"/>
              </w:rPr>
            </w:pPr>
            <w:r w:rsidRPr="00F562CC">
              <w:rPr>
                <w:rFonts w:cs="Arial"/>
              </w:rPr>
              <w:t>Senior Clinical Lead</w:t>
            </w:r>
          </w:p>
        </w:tc>
        <w:tc>
          <w:tcPr>
            <w:tcW w:w="3222" w:type="dxa"/>
            <w:vMerge/>
          </w:tcPr>
          <w:p w14:paraId="617EE86B" w14:textId="77777777" w:rsidR="00A46A98" w:rsidRDefault="00A46A98" w:rsidP="00D80D4F">
            <w:pPr>
              <w:jc w:val="left"/>
              <w:rPr>
                <w:rFonts w:cs="Arial"/>
                <w:b/>
                <w:bCs/>
              </w:rPr>
            </w:pPr>
          </w:p>
        </w:tc>
      </w:tr>
      <w:tr w:rsidR="00A46A98" w:rsidRPr="00900553" w14:paraId="71640A73" w14:textId="77777777" w:rsidTr="00B738BA">
        <w:trPr>
          <w:trHeight w:val="556"/>
        </w:trPr>
        <w:tc>
          <w:tcPr>
            <w:tcW w:w="2343" w:type="dxa"/>
          </w:tcPr>
          <w:p w14:paraId="157D0A04" w14:textId="77777777" w:rsidR="00A46A98" w:rsidRPr="00900553" w:rsidRDefault="00A46A98" w:rsidP="00D80D4F">
            <w:pPr>
              <w:jc w:val="left"/>
              <w:rPr>
                <w:rFonts w:cs="Arial"/>
              </w:rPr>
            </w:pPr>
            <w:r>
              <w:rPr>
                <w:rFonts w:cs="Arial"/>
              </w:rPr>
              <w:t>Alex Wilkinson</w:t>
            </w:r>
          </w:p>
        </w:tc>
        <w:tc>
          <w:tcPr>
            <w:tcW w:w="4495" w:type="dxa"/>
          </w:tcPr>
          <w:p w14:paraId="78F5EA6E" w14:textId="77777777" w:rsidR="00A46A98" w:rsidRPr="00900553" w:rsidRDefault="00A46A98" w:rsidP="00D80D4F">
            <w:pPr>
              <w:jc w:val="left"/>
              <w:rPr>
                <w:rFonts w:cs="Arial"/>
              </w:rPr>
            </w:pPr>
            <w:r>
              <w:rPr>
                <w:rFonts w:cs="Arial"/>
              </w:rPr>
              <w:t>British Thoracic Society Respiratory Consultant</w:t>
            </w:r>
          </w:p>
        </w:tc>
        <w:tc>
          <w:tcPr>
            <w:tcW w:w="3222" w:type="dxa"/>
          </w:tcPr>
          <w:p w14:paraId="0D2F79E5" w14:textId="77777777" w:rsidR="00A46A98" w:rsidRDefault="00A46A98" w:rsidP="00D80D4F">
            <w:pPr>
              <w:jc w:val="left"/>
              <w:rPr>
                <w:rFonts w:cs="Arial"/>
              </w:rPr>
            </w:pPr>
            <w:r>
              <w:rPr>
                <w:rFonts w:cs="Arial"/>
              </w:rPr>
              <w:t xml:space="preserve">East and North Hertfordshire NHS Trust </w:t>
            </w:r>
          </w:p>
        </w:tc>
      </w:tr>
      <w:tr w:rsidR="00A46A98" w:rsidRPr="00900553" w14:paraId="289036BE" w14:textId="77777777" w:rsidTr="00B738BA">
        <w:trPr>
          <w:trHeight w:val="556"/>
        </w:trPr>
        <w:tc>
          <w:tcPr>
            <w:tcW w:w="2343" w:type="dxa"/>
          </w:tcPr>
          <w:p w14:paraId="25F1C9D3" w14:textId="77777777" w:rsidR="00A46A98" w:rsidRDefault="00A46A98" w:rsidP="00D80D4F">
            <w:pPr>
              <w:jc w:val="left"/>
              <w:rPr>
                <w:rFonts w:cs="Arial"/>
              </w:rPr>
            </w:pPr>
            <w:r>
              <w:rPr>
                <w:rFonts w:cs="Arial"/>
              </w:rPr>
              <w:t>Jodi Sherman</w:t>
            </w:r>
          </w:p>
        </w:tc>
        <w:tc>
          <w:tcPr>
            <w:tcW w:w="4495" w:type="dxa"/>
          </w:tcPr>
          <w:p w14:paraId="47D87ACB" w14:textId="77777777" w:rsidR="00A46A98" w:rsidRDefault="00A46A98" w:rsidP="00D80D4F">
            <w:pPr>
              <w:jc w:val="left"/>
              <w:rPr>
                <w:rFonts w:cs="Arial"/>
              </w:rPr>
            </w:pPr>
            <w:r>
              <w:rPr>
                <w:rFonts w:cs="Arial"/>
              </w:rPr>
              <w:t xml:space="preserve">Medical Director of Sustainability </w:t>
            </w:r>
          </w:p>
        </w:tc>
        <w:tc>
          <w:tcPr>
            <w:tcW w:w="3222" w:type="dxa"/>
          </w:tcPr>
          <w:p w14:paraId="56EBA11A" w14:textId="77777777" w:rsidR="00A46A98" w:rsidRDefault="00A46A98" w:rsidP="00D80D4F">
            <w:pPr>
              <w:jc w:val="left"/>
              <w:rPr>
                <w:rFonts w:cs="Arial"/>
              </w:rPr>
            </w:pPr>
            <w:r>
              <w:rPr>
                <w:rFonts w:cs="Arial"/>
              </w:rPr>
              <w:t>Centre for Sustainable Healthcare</w:t>
            </w:r>
          </w:p>
        </w:tc>
      </w:tr>
      <w:tr w:rsidR="00A46A98" w:rsidRPr="00900553" w14:paraId="6178A3FD" w14:textId="77777777" w:rsidTr="00B738BA">
        <w:trPr>
          <w:trHeight w:val="556"/>
        </w:trPr>
        <w:tc>
          <w:tcPr>
            <w:tcW w:w="2343" w:type="dxa"/>
          </w:tcPr>
          <w:p w14:paraId="3F90D7C3" w14:textId="77777777" w:rsidR="00A46A98" w:rsidRPr="00900553" w:rsidRDefault="00A46A98" w:rsidP="00D80D4F">
            <w:pPr>
              <w:jc w:val="left"/>
              <w:rPr>
                <w:rFonts w:cs="Arial"/>
              </w:rPr>
            </w:pPr>
            <w:r>
              <w:rPr>
                <w:rFonts w:cs="Arial"/>
              </w:rPr>
              <w:t xml:space="preserve">Genevieve Cameron </w:t>
            </w:r>
          </w:p>
        </w:tc>
        <w:tc>
          <w:tcPr>
            <w:tcW w:w="4495" w:type="dxa"/>
          </w:tcPr>
          <w:p w14:paraId="32B22B48" w14:textId="77777777" w:rsidR="00A46A98" w:rsidRPr="00900553" w:rsidRDefault="00A46A98" w:rsidP="00D80D4F">
            <w:pPr>
              <w:jc w:val="left"/>
              <w:rPr>
                <w:rFonts w:cs="Arial"/>
              </w:rPr>
            </w:pPr>
            <w:r>
              <w:rPr>
                <w:rFonts w:cs="Arial"/>
              </w:rPr>
              <w:t>Programme and Research Manager</w:t>
            </w:r>
          </w:p>
        </w:tc>
        <w:tc>
          <w:tcPr>
            <w:tcW w:w="3222" w:type="dxa"/>
            <w:vMerge w:val="restart"/>
          </w:tcPr>
          <w:p w14:paraId="78334205" w14:textId="77777777" w:rsidR="00A46A98" w:rsidRDefault="00A46A98" w:rsidP="00D80D4F">
            <w:pPr>
              <w:jc w:val="left"/>
              <w:rPr>
                <w:rFonts w:cs="Arial"/>
              </w:rPr>
            </w:pPr>
            <w:r>
              <w:rPr>
                <w:rFonts w:cs="Arial"/>
              </w:rPr>
              <w:t>The Health Foundation</w:t>
            </w:r>
          </w:p>
        </w:tc>
      </w:tr>
      <w:tr w:rsidR="00A46A98" w:rsidRPr="00900553" w14:paraId="6871297F" w14:textId="77777777" w:rsidTr="00B738BA">
        <w:trPr>
          <w:trHeight w:val="556"/>
        </w:trPr>
        <w:tc>
          <w:tcPr>
            <w:tcW w:w="2343" w:type="dxa"/>
          </w:tcPr>
          <w:p w14:paraId="6C380995" w14:textId="77777777" w:rsidR="00A46A98" w:rsidRPr="00900553" w:rsidRDefault="00A46A98" w:rsidP="00D80D4F">
            <w:pPr>
              <w:jc w:val="left"/>
              <w:rPr>
                <w:rFonts w:cs="Arial"/>
              </w:rPr>
            </w:pPr>
            <w:r>
              <w:rPr>
                <w:rFonts w:cs="Arial"/>
              </w:rPr>
              <w:t xml:space="preserve">Tom Hardie </w:t>
            </w:r>
            <w:r w:rsidRPr="00900553">
              <w:rPr>
                <w:rFonts w:cs="Arial"/>
              </w:rPr>
              <w:t xml:space="preserve"> </w:t>
            </w:r>
          </w:p>
        </w:tc>
        <w:tc>
          <w:tcPr>
            <w:tcW w:w="4495" w:type="dxa"/>
          </w:tcPr>
          <w:p w14:paraId="3CD48FD1" w14:textId="77777777" w:rsidR="00A46A98" w:rsidRPr="00900553" w:rsidRDefault="00A46A98" w:rsidP="00D80D4F">
            <w:pPr>
              <w:jc w:val="left"/>
              <w:rPr>
                <w:rFonts w:cs="Arial"/>
              </w:rPr>
            </w:pPr>
            <w:r>
              <w:rPr>
                <w:rFonts w:cs="Arial"/>
              </w:rPr>
              <w:t xml:space="preserve">Improvement Fellow </w:t>
            </w:r>
          </w:p>
        </w:tc>
        <w:tc>
          <w:tcPr>
            <w:tcW w:w="3222" w:type="dxa"/>
            <w:vMerge/>
          </w:tcPr>
          <w:p w14:paraId="419E13FA" w14:textId="77777777" w:rsidR="00A46A98" w:rsidRDefault="00A46A98" w:rsidP="00D80D4F">
            <w:pPr>
              <w:jc w:val="left"/>
              <w:rPr>
                <w:rFonts w:cs="Arial"/>
              </w:rPr>
            </w:pPr>
          </w:p>
        </w:tc>
      </w:tr>
      <w:tr w:rsidR="00A46A98" w:rsidRPr="00900553" w14:paraId="2F08BDEF" w14:textId="77777777" w:rsidTr="00B738BA">
        <w:trPr>
          <w:trHeight w:val="556"/>
        </w:trPr>
        <w:tc>
          <w:tcPr>
            <w:tcW w:w="2343" w:type="dxa"/>
          </w:tcPr>
          <w:p w14:paraId="5851D882" w14:textId="77777777" w:rsidR="00A46A98" w:rsidRDefault="00A46A98" w:rsidP="00D80D4F">
            <w:pPr>
              <w:jc w:val="left"/>
              <w:rPr>
                <w:rFonts w:cs="Arial"/>
              </w:rPr>
            </w:pPr>
            <w:r>
              <w:rPr>
                <w:rFonts w:cs="Arial"/>
              </w:rPr>
              <w:t xml:space="preserve">Fiona </w:t>
            </w:r>
            <w:proofErr w:type="spellStart"/>
            <w:r>
              <w:rPr>
                <w:rFonts w:cs="Arial"/>
              </w:rPr>
              <w:t>Adshead</w:t>
            </w:r>
            <w:proofErr w:type="spellEnd"/>
          </w:p>
        </w:tc>
        <w:tc>
          <w:tcPr>
            <w:tcW w:w="4495" w:type="dxa"/>
          </w:tcPr>
          <w:p w14:paraId="56EBD83B" w14:textId="77777777" w:rsidR="00A46A98" w:rsidRDefault="00A46A98" w:rsidP="00D80D4F">
            <w:pPr>
              <w:jc w:val="left"/>
              <w:rPr>
                <w:rFonts w:cs="Arial"/>
              </w:rPr>
            </w:pPr>
            <w:r>
              <w:rPr>
                <w:rFonts w:cs="Arial"/>
              </w:rPr>
              <w:t xml:space="preserve">Chair </w:t>
            </w:r>
          </w:p>
        </w:tc>
        <w:tc>
          <w:tcPr>
            <w:tcW w:w="3222" w:type="dxa"/>
            <w:vMerge w:val="restart"/>
          </w:tcPr>
          <w:p w14:paraId="30D32394" w14:textId="77777777" w:rsidR="00A46A98" w:rsidRDefault="00A46A98" w:rsidP="00D80D4F">
            <w:pPr>
              <w:jc w:val="left"/>
              <w:rPr>
                <w:rFonts w:cs="Arial"/>
              </w:rPr>
            </w:pPr>
            <w:r>
              <w:rPr>
                <w:rFonts w:cs="Arial"/>
              </w:rPr>
              <w:t xml:space="preserve">Sustainable Healthcare Coalition </w:t>
            </w:r>
          </w:p>
        </w:tc>
      </w:tr>
      <w:tr w:rsidR="00A46A98" w:rsidRPr="00900553" w14:paraId="7860B5EB" w14:textId="77777777" w:rsidTr="00B738BA">
        <w:trPr>
          <w:trHeight w:val="556"/>
        </w:trPr>
        <w:tc>
          <w:tcPr>
            <w:tcW w:w="2343" w:type="dxa"/>
          </w:tcPr>
          <w:p w14:paraId="7D6B3324" w14:textId="77777777" w:rsidR="00A46A98" w:rsidRDefault="00A46A98" w:rsidP="00D80D4F">
            <w:pPr>
              <w:jc w:val="left"/>
              <w:rPr>
                <w:rFonts w:cs="Arial"/>
              </w:rPr>
            </w:pPr>
            <w:r>
              <w:rPr>
                <w:rFonts w:cs="Arial"/>
              </w:rPr>
              <w:t>Keith Moore</w:t>
            </w:r>
          </w:p>
        </w:tc>
        <w:tc>
          <w:tcPr>
            <w:tcW w:w="4495" w:type="dxa"/>
          </w:tcPr>
          <w:p w14:paraId="1495EA8F" w14:textId="77777777" w:rsidR="00A46A98" w:rsidRDefault="00A46A98" w:rsidP="00D80D4F">
            <w:pPr>
              <w:jc w:val="left"/>
              <w:rPr>
                <w:rFonts w:cs="Arial"/>
              </w:rPr>
            </w:pPr>
            <w:r>
              <w:rPr>
                <w:rFonts w:cs="Arial"/>
              </w:rPr>
              <w:t>Consultant</w:t>
            </w:r>
          </w:p>
        </w:tc>
        <w:tc>
          <w:tcPr>
            <w:tcW w:w="3222" w:type="dxa"/>
            <w:vMerge/>
          </w:tcPr>
          <w:p w14:paraId="56543ACD" w14:textId="77777777" w:rsidR="00A46A98" w:rsidRDefault="00A46A98" w:rsidP="00D80D4F">
            <w:pPr>
              <w:jc w:val="left"/>
              <w:rPr>
                <w:rFonts w:cs="Arial"/>
              </w:rPr>
            </w:pPr>
          </w:p>
        </w:tc>
      </w:tr>
      <w:tr w:rsidR="00A46A98" w:rsidRPr="00900553" w14:paraId="7F42C19D" w14:textId="77777777" w:rsidTr="00B738BA">
        <w:trPr>
          <w:trHeight w:val="556"/>
        </w:trPr>
        <w:tc>
          <w:tcPr>
            <w:tcW w:w="2343" w:type="dxa"/>
          </w:tcPr>
          <w:p w14:paraId="312FE458" w14:textId="77777777" w:rsidR="00A46A98" w:rsidRDefault="00A46A98" w:rsidP="00D80D4F">
            <w:pPr>
              <w:jc w:val="left"/>
              <w:rPr>
                <w:rFonts w:cs="Arial"/>
              </w:rPr>
            </w:pPr>
            <w:r>
              <w:rPr>
                <w:rFonts w:cs="Arial"/>
              </w:rPr>
              <w:t xml:space="preserve">Victoria Jordan </w:t>
            </w:r>
          </w:p>
        </w:tc>
        <w:tc>
          <w:tcPr>
            <w:tcW w:w="4495" w:type="dxa"/>
          </w:tcPr>
          <w:p w14:paraId="1557D412" w14:textId="77777777" w:rsidR="00A46A98" w:rsidRDefault="00A46A98" w:rsidP="00D80D4F">
            <w:pPr>
              <w:jc w:val="left"/>
              <w:rPr>
                <w:rFonts w:cs="Arial"/>
              </w:rPr>
            </w:pPr>
            <w:r>
              <w:rPr>
                <w:rFonts w:cs="Arial"/>
              </w:rPr>
              <w:t xml:space="preserve">Head of Health Technology Assessments (HTA) and Market Access Policy </w:t>
            </w:r>
          </w:p>
        </w:tc>
        <w:tc>
          <w:tcPr>
            <w:tcW w:w="3222" w:type="dxa"/>
            <w:vMerge w:val="restart"/>
          </w:tcPr>
          <w:p w14:paraId="656F70AE" w14:textId="77777777" w:rsidR="00A46A98" w:rsidRDefault="00A46A98" w:rsidP="00D80D4F">
            <w:pPr>
              <w:jc w:val="left"/>
              <w:rPr>
                <w:rFonts w:cs="Arial"/>
              </w:rPr>
            </w:pPr>
            <w:r>
              <w:rPr>
                <w:rFonts w:cs="Arial"/>
              </w:rPr>
              <w:t>The Association of the British Pharmaceutical Industry (APBI)</w:t>
            </w:r>
          </w:p>
        </w:tc>
      </w:tr>
      <w:tr w:rsidR="00A46A98" w:rsidRPr="00900553" w14:paraId="322E212A" w14:textId="77777777" w:rsidTr="00B738BA">
        <w:trPr>
          <w:trHeight w:val="556"/>
        </w:trPr>
        <w:tc>
          <w:tcPr>
            <w:tcW w:w="2343" w:type="dxa"/>
          </w:tcPr>
          <w:p w14:paraId="3F0A8E49" w14:textId="77777777" w:rsidR="00A46A98" w:rsidRDefault="00A46A98" w:rsidP="00D80D4F">
            <w:pPr>
              <w:jc w:val="left"/>
              <w:rPr>
                <w:rFonts w:cs="Arial"/>
              </w:rPr>
            </w:pPr>
            <w:r>
              <w:rPr>
                <w:rFonts w:cs="Arial"/>
              </w:rPr>
              <w:t>Steve Hoare</w:t>
            </w:r>
          </w:p>
        </w:tc>
        <w:tc>
          <w:tcPr>
            <w:tcW w:w="4495" w:type="dxa"/>
          </w:tcPr>
          <w:p w14:paraId="13014FE1" w14:textId="77777777" w:rsidR="00A46A98" w:rsidRDefault="00A46A98" w:rsidP="00D80D4F">
            <w:pPr>
              <w:jc w:val="left"/>
              <w:rPr>
                <w:rFonts w:cs="Arial"/>
              </w:rPr>
            </w:pPr>
            <w:r>
              <w:rPr>
                <w:rFonts w:cs="Arial"/>
              </w:rPr>
              <w:t>Quality, Regulatory Science and Safety Policy Director</w:t>
            </w:r>
          </w:p>
        </w:tc>
        <w:tc>
          <w:tcPr>
            <w:tcW w:w="3222" w:type="dxa"/>
            <w:vMerge/>
          </w:tcPr>
          <w:p w14:paraId="3462178C" w14:textId="77777777" w:rsidR="00A46A98" w:rsidRDefault="00A46A98" w:rsidP="00D80D4F">
            <w:pPr>
              <w:jc w:val="left"/>
              <w:rPr>
                <w:rFonts w:cs="Arial"/>
              </w:rPr>
            </w:pPr>
          </w:p>
        </w:tc>
      </w:tr>
    </w:tbl>
    <w:p w14:paraId="643F68A0" w14:textId="77777777" w:rsidR="00A46A98" w:rsidRDefault="00A46A98" w:rsidP="00D80D4F">
      <w:pPr>
        <w:jc w:val="left"/>
        <w:rPr>
          <w:rFonts w:cs="Arial"/>
        </w:rPr>
      </w:pPr>
    </w:p>
    <w:p w14:paraId="102B72B3" w14:textId="66789ACB" w:rsidR="00E12576" w:rsidRDefault="00E12576" w:rsidP="00D80D4F">
      <w:pPr>
        <w:jc w:val="left"/>
        <w:rPr>
          <w:rFonts w:cs="Arial"/>
        </w:rPr>
      </w:pPr>
      <w:r>
        <w:rPr>
          <w:rFonts w:cs="Arial"/>
        </w:rPr>
        <w:t>For more information on the content of these interviews, see the ‘</w:t>
      </w:r>
      <w:r w:rsidR="003E2B0F">
        <w:rPr>
          <w:rFonts w:cs="Arial"/>
        </w:rPr>
        <w:t>e</w:t>
      </w:r>
      <w:r>
        <w:rPr>
          <w:rFonts w:cs="Arial"/>
        </w:rPr>
        <w:t xml:space="preserve">xpert </w:t>
      </w:r>
      <w:r w:rsidR="003E2B0F">
        <w:rPr>
          <w:rFonts w:cs="Arial"/>
        </w:rPr>
        <w:t>i</w:t>
      </w:r>
      <w:r>
        <w:rPr>
          <w:rFonts w:cs="Arial"/>
        </w:rPr>
        <w:t xml:space="preserve">nterview </w:t>
      </w:r>
      <w:r w:rsidR="003E2B0F">
        <w:rPr>
          <w:rFonts w:cs="Arial"/>
        </w:rPr>
        <w:t>t</w:t>
      </w:r>
      <w:r>
        <w:rPr>
          <w:rFonts w:cs="Arial"/>
        </w:rPr>
        <w:t xml:space="preserve">opic </w:t>
      </w:r>
      <w:r w:rsidR="003E2B0F">
        <w:rPr>
          <w:rFonts w:cs="Arial"/>
        </w:rPr>
        <w:t>g</w:t>
      </w:r>
      <w:r>
        <w:rPr>
          <w:rFonts w:cs="Arial"/>
        </w:rPr>
        <w:t xml:space="preserve">uide’ in the </w:t>
      </w:r>
      <w:r w:rsidR="004B5B9A">
        <w:rPr>
          <w:rFonts w:cs="Arial"/>
        </w:rPr>
        <w:t>m</w:t>
      </w:r>
      <w:r>
        <w:rPr>
          <w:rFonts w:cs="Arial"/>
        </w:rPr>
        <w:t xml:space="preserve">ethodology </w:t>
      </w:r>
      <w:r w:rsidR="004B5B9A">
        <w:rPr>
          <w:rFonts w:cs="Arial"/>
        </w:rPr>
        <w:t>a</w:t>
      </w:r>
      <w:r>
        <w:rPr>
          <w:rFonts w:cs="Arial"/>
        </w:rPr>
        <w:t xml:space="preserve">nnex. </w:t>
      </w:r>
    </w:p>
    <w:p w14:paraId="6DDBEAA8" w14:textId="3BD7594E" w:rsidR="00E12576" w:rsidRPr="003805BE" w:rsidRDefault="00E12576" w:rsidP="00D80D4F">
      <w:pPr>
        <w:pStyle w:val="Heading3"/>
        <w:jc w:val="left"/>
      </w:pPr>
      <w:bookmarkStart w:id="248" w:name="_Toc125542073"/>
      <w:bookmarkStart w:id="249" w:name="_Toc125542624"/>
      <w:r>
        <w:t xml:space="preserve">Discovery </w:t>
      </w:r>
      <w:r w:rsidR="003E2B0F">
        <w:t>s</w:t>
      </w:r>
      <w:r>
        <w:t>tage</w:t>
      </w:r>
      <w:bookmarkEnd w:id="248"/>
      <w:bookmarkEnd w:id="249"/>
      <w:r>
        <w:t xml:space="preserve"> </w:t>
      </w:r>
    </w:p>
    <w:p w14:paraId="28C620A0" w14:textId="3097F219" w:rsidR="00E12576" w:rsidRDefault="00E12576" w:rsidP="00D80D4F">
      <w:pPr>
        <w:jc w:val="left"/>
        <w:rPr>
          <w:rFonts w:cs="Arial"/>
        </w:rPr>
      </w:pPr>
      <w:r>
        <w:rPr>
          <w:rFonts w:cs="Arial"/>
        </w:rPr>
        <w:t xml:space="preserve">The aim of the </w:t>
      </w:r>
      <w:r w:rsidR="003E2B0F">
        <w:rPr>
          <w:rFonts w:cs="Arial"/>
        </w:rPr>
        <w:t>d</w:t>
      </w:r>
      <w:r>
        <w:rPr>
          <w:rFonts w:cs="Arial"/>
        </w:rPr>
        <w:t xml:space="preserve">iscovery </w:t>
      </w:r>
      <w:r w:rsidR="003E2B0F">
        <w:rPr>
          <w:rFonts w:cs="Arial"/>
        </w:rPr>
        <w:t>s</w:t>
      </w:r>
      <w:r>
        <w:rPr>
          <w:rFonts w:cs="Arial"/>
        </w:rPr>
        <w:t xml:space="preserve">tage was to </w:t>
      </w:r>
      <w:r w:rsidRPr="00F91EAF">
        <w:rPr>
          <w:rFonts w:cs="Arial"/>
        </w:rPr>
        <w:t>introduce</w:t>
      </w:r>
      <w:r>
        <w:rPr>
          <w:rFonts w:cs="Arial"/>
        </w:rPr>
        <w:t xml:space="preserve"> participants to </w:t>
      </w:r>
      <w:r w:rsidRPr="00F91EAF">
        <w:rPr>
          <w:rFonts w:cs="Arial"/>
        </w:rPr>
        <w:t>the purpose and remit of the public dialogue, to introduce NICE and its role in the health</w:t>
      </w:r>
      <w:r>
        <w:rPr>
          <w:rFonts w:cs="Arial"/>
        </w:rPr>
        <w:t>care</w:t>
      </w:r>
      <w:r w:rsidRPr="00F91EAF">
        <w:rPr>
          <w:rFonts w:cs="Arial"/>
        </w:rPr>
        <w:t xml:space="preserve"> system, </w:t>
      </w:r>
      <w:r>
        <w:rPr>
          <w:rFonts w:cs="Arial"/>
        </w:rPr>
        <w:t xml:space="preserve">and to begin exploring </w:t>
      </w:r>
      <w:r w:rsidRPr="00F91EAF">
        <w:rPr>
          <w:rFonts w:cs="Arial"/>
        </w:rPr>
        <w:t>participant</w:t>
      </w:r>
      <w:r>
        <w:rPr>
          <w:rFonts w:cs="Arial"/>
        </w:rPr>
        <w:t xml:space="preserve">s’ levels of awareness, concern and priorities </w:t>
      </w:r>
      <w:r w:rsidRPr="00F91EAF">
        <w:rPr>
          <w:rFonts w:cs="Arial"/>
        </w:rPr>
        <w:t xml:space="preserve">regarding environmental sustainability </w:t>
      </w:r>
      <w:r w:rsidRPr="00F91EAF">
        <w:rPr>
          <w:rFonts w:cs="Arial"/>
        </w:rPr>
        <w:lastRenderedPageBreak/>
        <w:t>and the health</w:t>
      </w:r>
      <w:r>
        <w:rPr>
          <w:rFonts w:cs="Arial"/>
        </w:rPr>
        <w:t>care</w:t>
      </w:r>
      <w:r w:rsidRPr="00F91EAF">
        <w:rPr>
          <w:rFonts w:cs="Arial"/>
        </w:rPr>
        <w:t xml:space="preserve"> system.</w:t>
      </w:r>
      <w:r>
        <w:rPr>
          <w:rFonts w:cs="Arial"/>
        </w:rPr>
        <w:t xml:space="preserve"> </w:t>
      </w:r>
    </w:p>
    <w:p w14:paraId="53DE5BB0" w14:textId="4B5B692F" w:rsidR="00E12576" w:rsidRDefault="00E12576" w:rsidP="00D80D4F">
      <w:pPr>
        <w:jc w:val="left"/>
        <w:rPr>
          <w:rFonts w:cs="Arial"/>
        </w:rPr>
      </w:pPr>
      <w:r>
        <w:rPr>
          <w:rFonts w:cs="Arial"/>
        </w:rPr>
        <w:t>Before</w:t>
      </w:r>
      <w:r w:rsidRPr="00900553">
        <w:rPr>
          <w:rFonts w:cs="Arial"/>
        </w:rPr>
        <w:t xml:space="preserve"> the first </w:t>
      </w:r>
      <w:r>
        <w:rPr>
          <w:rFonts w:cs="Arial"/>
        </w:rPr>
        <w:t>w</w:t>
      </w:r>
      <w:r w:rsidRPr="00900553">
        <w:rPr>
          <w:rFonts w:cs="Arial"/>
        </w:rPr>
        <w:t xml:space="preserve">orkshop, participants were asked to record </w:t>
      </w:r>
      <w:r w:rsidR="003E2B0F">
        <w:rPr>
          <w:rFonts w:cs="Arial"/>
        </w:rPr>
        <w:t>2</w:t>
      </w:r>
      <w:r>
        <w:rPr>
          <w:rFonts w:cs="Arial"/>
        </w:rPr>
        <w:t xml:space="preserve"> </w:t>
      </w:r>
      <w:r w:rsidRPr="00900553">
        <w:rPr>
          <w:rFonts w:cs="Arial"/>
        </w:rPr>
        <w:t>video</w:t>
      </w:r>
      <w:r>
        <w:rPr>
          <w:rFonts w:cs="Arial"/>
        </w:rPr>
        <w:t>s</w:t>
      </w:r>
      <w:r w:rsidRPr="00900553">
        <w:rPr>
          <w:rFonts w:cs="Arial"/>
        </w:rPr>
        <w:t xml:space="preserve"> and </w:t>
      </w:r>
      <w:r>
        <w:rPr>
          <w:rFonts w:cs="Arial"/>
        </w:rPr>
        <w:t xml:space="preserve">draw, </w:t>
      </w:r>
      <w:proofErr w:type="gramStart"/>
      <w:r>
        <w:rPr>
          <w:rFonts w:cs="Arial"/>
        </w:rPr>
        <w:t>find</w:t>
      </w:r>
      <w:proofErr w:type="gramEnd"/>
      <w:r>
        <w:rPr>
          <w:rFonts w:cs="Arial"/>
        </w:rPr>
        <w:t xml:space="preserve"> or take </w:t>
      </w:r>
      <w:r w:rsidR="003E2B0F">
        <w:rPr>
          <w:rFonts w:cs="Arial"/>
        </w:rPr>
        <w:t>3</w:t>
      </w:r>
      <w:r>
        <w:rPr>
          <w:rFonts w:cs="Arial"/>
        </w:rPr>
        <w:t xml:space="preserve"> </w:t>
      </w:r>
      <w:r w:rsidRPr="00900553">
        <w:rPr>
          <w:rFonts w:cs="Arial"/>
        </w:rPr>
        <w:t xml:space="preserve">pictures and post them on </w:t>
      </w:r>
      <w:proofErr w:type="spellStart"/>
      <w:r w:rsidRPr="00900553">
        <w:rPr>
          <w:rFonts w:cs="Arial"/>
        </w:rPr>
        <w:t>Incling</w:t>
      </w:r>
      <w:proofErr w:type="spellEnd"/>
      <w:r w:rsidRPr="00900553">
        <w:rPr>
          <w:rFonts w:cs="Arial"/>
        </w:rPr>
        <w:t xml:space="preserve">. </w:t>
      </w:r>
      <w:r>
        <w:rPr>
          <w:rFonts w:cs="Arial"/>
        </w:rPr>
        <w:t>The purpose was</w:t>
      </w:r>
      <w:r w:rsidRPr="00900553">
        <w:rPr>
          <w:rFonts w:cs="Arial"/>
        </w:rPr>
        <w:t xml:space="preserve"> to understand participants</w:t>
      </w:r>
      <w:r>
        <w:rPr>
          <w:rFonts w:cs="Arial"/>
        </w:rPr>
        <w:t>’</w:t>
      </w:r>
      <w:r w:rsidRPr="00900553">
        <w:rPr>
          <w:rFonts w:cs="Arial"/>
        </w:rPr>
        <w:t xml:space="preserve"> views on </w:t>
      </w:r>
      <w:r>
        <w:rPr>
          <w:rFonts w:cs="Arial"/>
        </w:rPr>
        <w:t>what an ideal healthcare system looks like to them</w:t>
      </w:r>
      <w:r w:rsidRPr="00900553">
        <w:rPr>
          <w:rFonts w:cs="Arial"/>
        </w:rPr>
        <w:t xml:space="preserve">, </w:t>
      </w:r>
      <w:r>
        <w:rPr>
          <w:rFonts w:cs="Arial"/>
        </w:rPr>
        <w:t>their views regarding climate change, and what effects they believe climate change is currently having, both in the UK and internationally. See ‘</w:t>
      </w:r>
      <w:r w:rsidR="003E2B0F">
        <w:rPr>
          <w:rFonts w:cs="Arial"/>
        </w:rPr>
        <w:t>w</w:t>
      </w:r>
      <w:r>
        <w:rPr>
          <w:rFonts w:cs="Arial"/>
        </w:rPr>
        <w:t xml:space="preserve">orkshop </w:t>
      </w:r>
      <w:r w:rsidR="003E2B0F">
        <w:rPr>
          <w:rFonts w:cs="Arial"/>
        </w:rPr>
        <w:t>1</w:t>
      </w:r>
      <w:r>
        <w:rPr>
          <w:rFonts w:cs="Arial"/>
        </w:rPr>
        <w:t xml:space="preserve"> </w:t>
      </w:r>
      <w:r w:rsidR="003E2B0F">
        <w:rPr>
          <w:rFonts w:cs="Arial"/>
        </w:rPr>
        <w:t>p</w:t>
      </w:r>
      <w:r>
        <w:rPr>
          <w:rFonts w:cs="Arial"/>
        </w:rPr>
        <w:t xml:space="preserve">re-task’ in the </w:t>
      </w:r>
      <w:r w:rsidR="004B5B9A">
        <w:rPr>
          <w:rFonts w:cs="Arial"/>
        </w:rPr>
        <w:t>m</w:t>
      </w:r>
      <w:r>
        <w:rPr>
          <w:rFonts w:cs="Arial"/>
        </w:rPr>
        <w:t xml:space="preserve">ethodology </w:t>
      </w:r>
      <w:r w:rsidR="004B5B9A">
        <w:rPr>
          <w:rFonts w:cs="Arial"/>
        </w:rPr>
        <w:t>a</w:t>
      </w:r>
      <w:r>
        <w:rPr>
          <w:rFonts w:cs="Arial"/>
        </w:rPr>
        <w:t xml:space="preserve">nnex for more details on these activities. </w:t>
      </w:r>
    </w:p>
    <w:p w14:paraId="1470464F" w14:textId="6F366EAD" w:rsidR="00E12576" w:rsidRPr="00900553" w:rsidRDefault="00E12576" w:rsidP="00D80D4F">
      <w:pPr>
        <w:jc w:val="left"/>
        <w:rPr>
          <w:rFonts w:cs="Arial"/>
        </w:rPr>
      </w:pPr>
      <w:r w:rsidRPr="00900553">
        <w:rPr>
          <w:rFonts w:cs="Arial"/>
        </w:rPr>
        <w:t xml:space="preserve">Workshop </w:t>
      </w:r>
      <w:r w:rsidR="003E2B0F">
        <w:rPr>
          <w:rFonts w:cs="Arial"/>
        </w:rPr>
        <w:t>1</w:t>
      </w:r>
      <w:r w:rsidRPr="00900553">
        <w:rPr>
          <w:rFonts w:cs="Arial"/>
        </w:rPr>
        <w:t xml:space="preserve"> was held on Zoom on </w:t>
      </w:r>
      <w:r>
        <w:rPr>
          <w:rFonts w:cs="Arial"/>
        </w:rPr>
        <w:t xml:space="preserve">Wednesday </w:t>
      </w:r>
      <w:r w:rsidRPr="00900553">
        <w:rPr>
          <w:rFonts w:cs="Arial"/>
        </w:rPr>
        <w:t>5</w:t>
      </w:r>
      <w:r w:rsidRPr="00900553">
        <w:rPr>
          <w:rFonts w:cs="Arial"/>
          <w:vertAlign w:val="superscript"/>
        </w:rPr>
        <w:t>th</w:t>
      </w:r>
      <w:r w:rsidRPr="00900553">
        <w:rPr>
          <w:rFonts w:cs="Arial"/>
        </w:rPr>
        <w:t xml:space="preserve"> October from 6</w:t>
      </w:r>
      <w:r>
        <w:rPr>
          <w:rFonts w:cs="Arial"/>
        </w:rPr>
        <w:t xml:space="preserve"> to </w:t>
      </w:r>
      <w:r w:rsidRPr="00900553">
        <w:rPr>
          <w:rFonts w:cs="Arial"/>
        </w:rPr>
        <w:t xml:space="preserve">8pm. This session involved </w:t>
      </w:r>
      <w:r w:rsidR="003E2B0F">
        <w:rPr>
          <w:rFonts w:cs="Arial"/>
        </w:rPr>
        <w:t>5</w:t>
      </w:r>
      <w:r w:rsidRPr="00900553">
        <w:rPr>
          <w:rFonts w:cs="Arial"/>
        </w:rPr>
        <w:t xml:space="preserve"> moderated breakout discussion</w:t>
      </w:r>
      <w:r>
        <w:rPr>
          <w:rFonts w:cs="Arial"/>
        </w:rPr>
        <w:t xml:space="preserve"> group</w:t>
      </w:r>
      <w:r w:rsidRPr="00900553">
        <w:rPr>
          <w:rFonts w:cs="Arial"/>
        </w:rPr>
        <w:t>s</w:t>
      </w:r>
      <w:r>
        <w:rPr>
          <w:rFonts w:cs="Arial"/>
        </w:rPr>
        <w:t xml:space="preserve">, each consisting of up to </w:t>
      </w:r>
      <w:r w:rsidR="003E2B0F">
        <w:rPr>
          <w:rFonts w:cs="Arial"/>
        </w:rPr>
        <w:t>6</w:t>
      </w:r>
      <w:r>
        <w:rPr>
          <w:rFonts w:cs="Arial"/>
        </w:rPr>
        <w:t xml:space="preserve"> participants</w:t>
      </w:r>
      <w:r w:rsidRPr="00900553">
        <w:rPr>
          <w:rFonts w:cs="Arial"/>
        </w:rPr>
        <w:t xml:space="preserve">. The discussions were designed to enable participants to </w:t>
      </w:r>
      <w:r>
        <w:rPr>
          <w:rFonts w:cs="Arial"/>
        </w:rPr>
        <w:t xml:space="preserve">express their thoughts and feelings regarding climate change, including its relation to health. These discussions were structured to enable participants to first communicate their pre-existing knowledge and understanding of the environmental impacts of healthcare, and subsequently to learn more about the topic via a variety of stimulus, including video clips of expert interviews and an interactive quiz. Participants were then encouraged to share their reflections on what they had learned, including any impacts the information had on their views about health, </w:t>
      </w:r>
      <w:proofErr w:type="gramStart"/>
      <w:r>
        <w:rPr>
          <w:rFonts w:cs="Arial"/>
        </w:rPr>
        <w:t>healthcare</w:t>
      </w:r>
      <w:proofErr w:type="gramEnd"/>
      <w:r>
        <w:rPr>
          <w:rFonts w:cs="Arial"/>
        </w:rPr>
        <w:t xml:space="preserve"> and the environment. For more details on materials used in this workshop please see ‘</w:t>
      </w:r>
      <w:r w:rsidR="003E2B0F">
        <w:rPr>
          <w:rFonts w:cs="Arial"/>
        </w:rPr>
        <w:t>w</w:t>
      </w:r>
      <w:r>
        <w:rPr>
          <w:rFonts w:cs="Arial"/>
        </w:rPr>
        <w:t xml:space="preserve">orkshop </w:t>
      </w:r>
      <w:r w:rsidR="003E2B0F">
        <w:rPr>
          <w:rFonts w:cs="Arial"/>
        </w:rPr>
        <w:t>1</w:t>
      </w:r>
      <w:r>
        <w:rPr>
          <w:rFonts w:cs="Arial"/>
        </w:rPr>
        <w:t xml:space="preserve"> </w:t>
      </w:r>
      <w:r w:rsidR="003E2B0F">
        <w:rPr>
          <w:rFonts w:cs="Arial"/>
        </w:rPr>
        <w:t>t</w:t>
      </w:r>
      <w:r>
        <w:rPr>
          <w:rFonts w:cs="Arial"/>
        </w:rPr>
        <w:t xml:space="preserve">opic </w:t>
      </w:r>
      <w:r w:rsidR="003E2B0F">
        <w:rPr>
          <w:rFonts w:cs="Arial"/>
        </w:rPr>
        <w:t>g</w:t>
      </w:r>
      <w:r>
        <w:rPr>
          <w:rFonts w:cs="Arial"/>
        </w:rPr>
        <w:t xml:space="preserve">uide and </w:t>
      </w:r>
      <w:r w:rsidR="003E2B0F">
        <w:rPr>
          <w:rFonts w:cs="Arial"/>
        </w:rPr>
        <w:t>s</w:t>
      </w:r>
      <w:r>
        <w:rPr>
          <w:rFonts w:cs="Arial"/>
        </w:rPr>
        <w:t xml:space="preserve">timulus’ in the </w:t>
      </w:r>
      <w:r w:rsidR="004B5B9A">
        <w:rPr>
          <w:rFonts w:cs="Arial"/>
        </w:rPr>
        <w:t>m</w:t>
      </w:r>
      <w:r>
        <w:rPr>
          <w:rFonts w:cs="Arial"/>
        </w:rPr>
        <w:t xml:space="preserve">ethodology </w:t>
      </w:r>
      <w:r w:rsidR="004B5B9A">
        <w:rPr>
          <w:rFonts w:cs="Arial"/>
        </w:rPr>
        <w:t>a</w:t>
      </w:r>
      <w:r>
        <w:rPr>
          <w:rFonts w:cs="Arial"/>
        </w:rPr>
        <w:t xml:space="preserve">nnex. </w:t>
      </w:r>
    </w:p>
    <w:p w14:paraId="3245F03C" w14:textId="3F33BE5E" w:rsidR="00E12576" w:rsidRPr="00900553" w:rsidRDefault="00E12576" w:rsidP="00D80D4F">
      <w:pPr>
        <w:jc w:val="left"/>
        <w:rPr>
          <w:rFonts w:cs="Arial"/>
        </w:rPr>
      </w:pPr>
      <w:r>
        <w:rPr>
          <w:rFonts w:cs="Arial"/>
        </w:rPr>
        <w:t xml:space="preserve">Following the workshop, participants were invited to engage with each other </w:t>
      </w:r>
      <w:r w:rsidRPr="00900553">
        <w:rPr>
          <w:rFonts w:cs="Arial"/>
        </w:rPr>
        <w:t xml:space="preserve">online via a discussion board hosted on the </w:t>
      </w:r>
      <w:proofErr w:type="spellStart"/>
      <w:r w:rsidRPr="00900553">
        <w:rPr>
          <w:rFonts w:cs="Arial"/>
        </w:rPr>
        <w:t>Incling</w:t>
      </w:r>
      <w:proofErr w:type="spellEnd"/>
      <w:r w:rsidRPr="00900553">
        <w:rPr>
          <w:rFonts w:cs="Arial"/>
        </w:rPr>
        <w:t xml:space="preserve"> platform. </w:t>
      </w:r>
      <w:r>
        <w:rPr>
          <w:rFonts w:cs="Arial"/>
        </w:rPr>
        <w:t xml:space="preserve">This discussion board remained live for the duration of the dialogue, so that participants could continue to engage with </w:t>
      </w:r>
      <w:r w:rsidR="003E2B0F">
        <w:rPr>
          <w:rFonts w:cs="Arial"/>
        </w:rPr>
        <w:t>1</w:t>
      </w:r>
      <w:r>
        <w:rPr>
          <w:rFonts w:cs="Arial"/>
        </w:rPr>
        <w:t xml:space="preserve"> another and the topic </w:t>
      </w:r>
      <w:r w:rsidRPr="00900553">
        <w:rPr>
          <w:rFonts w:cs="Arial"/>
        </w:rPr>
        <w:t xml:space="preserve">over time rather than </w:t>
      </w:r>
      <w:r>
        <w:rPr>
          <w:rFonts w:cs="Arial"/>
        </w:rPr>
        <w:t>only</w:t>
      </w:r>
      <w:r w:rsidRPr="00900553">
        <w:rPr>
          <w:rFonts w:cs="Arial"/>
        </w:rPr>
        <w:t xml:space="preserve"> during the live </w:t>
      </w:r>
      <w:r>
        <w:rPr>
          <w:rFonts w:cs="Arial"/>
        </w:rPr>
        <w:t>workshops</w:t>
      </w:r>
      <w:r w:rsidRPr="00900553">
        <w:rPr>
          <w:rFonts w:cs="Arial"/>
        </w:rPr>
        <w:t xml:space="preserve">. </w:t>
      </w:r>
      <w:r>
        <w:rPr>
          <w:rFonts w:cs="Arial"/>
        </w:rPr>
        <w:t>The research team also used the discussion board to share additional materials for participants to learn more about healthcare and environmental sustainability. For further details on the online learning materials shared via the discussion board, see ‘</w:t>
      </w:r>
      <w:r w:rsidR="003E2B0F">
        <w:rPr>
          <w:rFonts w:cs="Arial"/>
        </w:rPr>
        <w:t>w</w:t>
      </w:r>
      <w:r>
        <w:rPr>
          <w:rFonts w:cs="Arial"/>
        </w:rPr>
        <w:t xml:space="preserve">orkshop </w:t>
      </w:r>
      <w:r w:rsidR="003E2B0F">
        <w:rPr>
          <w:rFonts w:cs="Arial"/>
        </w:rPr>
        <w:t>2</w:t>
      </w:r>
      <w:r>
        <w:rPr>
          <w:rFonts w:cs="Arial"/>
        </w:rPr>
        <w:t xml:space="preserve"> </w:t>
      </w:r>
      <w:r w:rsidR="003E2B0F">
        <w:rPr>
          <w:rFonts w:cs="Arial"/>
        </w:rPr>
        <w:t>p</w:t>
      </w:r>
      <w:r>
        <w:rPr>
          <w:rFonts w:cs="Arial"/>
        </w:rPr>
        <w:t xml:space="preserve">re-task’ in the </w:t>
      </w:r>
      <w:r w:rsidR="004B5B9A">
        <w:rPr>
          <w:rFonts w:cs="Arial"/>
        </w:rPr>
        <w:t>m</w:t>
      </w:r>
      <w:r>
        <w:rPr>
          <w:rFonts w:cs="Arial"/>
        </w:rPr>
        <w:t xml:space="preserve">ethodology </w:t>
      </w:r>
      <w:r w:rsidR="004B5B9A">
        <w:rPr>
          <w:rFonts w:cs="Arial"/>
        </w:rPr>
        <w:t>a</w:t>
      </w:r>
      <w:r>
        <w:rPr>
          <w:rFonts w:cs="Arial"/>
        </w:rPr>
        <w:t xml:space="preserve">nnex. </w:t>
      </w:r>
    </w:p>
    <w:p w14:paraId="401DF5BA" w14:textId="3F1AF277" w:rsidR="00E12576" w:rsidRPr="003805BE" w:rsidRDefault="00E12576" w:rsidP="00D80D4F">
      <w:pPr>
        <w:pStyle w:val="Heading3"/>
        <w:jc w:val="left"/>
      </w:pPr>
      <w:bookmarkStart w:id="250" w:name="_Toc125542074"/>
      <w:bookmarkStart w:id="251" w:name="_Toc125542625"/>
      <w:r>
        <w:t xml:space="preserve">Deliberation </w:t>
      </w:r>
      <w:r w:rsidR="003E2B0F">
        <w:t>s</w:t>
      </w:r>
      <w:r>
        <w:t>tage</w:t>
      </w:r>
      <w:bookmarkEnd w:id="250"/>
      <w:bookmarkEnd w:id="251"/>
    </w:p>
    <w:p w14:paraId="5868C8CB" w14:textId="4F9B1EDE" w:rsidR="00E12576" w:rsidRDefault="00E12576" w:rsidP="00D80D4F">
      <w:pPr>
        <w:jc w:val="left"/>
        <w:rPr>
          <w:rFonts w:cs="Arial"/>
        </w:rPr>
      </w:pPr>
      <w:r>
        <w:rPr>
          <w:rFonts w:cs="Arial"/>
        </w:rPr>
        <w:t xml:space="preserve">The aim of the </w:t>
      </w:r>
      <w:r w:rsidR="003E2B0F">
        <w:rPr>
          <w:rFonts w:cs="Arial"/>
        </w:rPr>
        <w:t>d</w:t>
      </w:r>
      <w:r>
        <w:rPr>
          <w:rFonts w:cs="Arial"/>
        </w:rPr>
        <w:t xml:space="preserve">eliberation </w:t>
      </w:r>
      <w:r w:rsidR="003E2B0F">
        <w:rPr>
          <w:rFonts w:cs="Arial"/>
        </w:rPr>
        <w:t>s</w:t>
      </w:r>
      <w:r>
        <w:rPr>
          <w:rFonts w:cs="Arial"/>
        </w:rPr>
        <w:t xml:space="preserve">tage was to engage participants in debate about options, co-benefits and trade-offs associated with making healthcare more environmentally sustainable. Stimulating this debate would, in turn, provide opportunities to observe how participants made decisions regarding how to make healthcare more sustainable, including which other priorities mattered to them, and how they weighed these priorities relative to sustainability goals. </w:t>
      </w:r>
    </w:p>
    <w:p w14:paraId="46EC06FC" w14:textId="0CFBFF52" w:rsidR="00E12576" w:rsidRDefault="00E12576" w:rsidP="00D80D4F">
      <w:pPr>
        <w:jc w:val="left"/>
        <w:rPr>
          <w:rFonts w:cs="Arial"/>
        </w:rPr>
      </w:pPr>
      <w:r>
        <w:rPr>
          <w:rFonts w:cs="Arial"/>
        </w:rPr>
        <w:t xml:space="preserve">There are numerous ways in which NICE could help to make healthcare more environmentally sustainable. Different options have different consequences for people receiving care. They are also likely to vary substantially in terms of how they could reduce greenhouse gas emissions, the scale of potential emissions savings, and the barriers associated with implementation. Many of these outcomes are also </w:t>
      </w:r>
      <w:proofErr w:type="gramStart"/>
      <w:r>
        <w:rPr>
          <w:rFonts w:cs="Arial"/>
        </w:rPr>
        <w:t>unknown in reality, and</w:t>
      </w:r>
      <w:proofErr w:type="gramEnd"/>
      <w:r>
        <w:rPr>
          <w:rFonts w:cs="Arial"/>
        </w:rPr>
        <w:t xml:space="preserve"> hard, if not impossible, to predict accurately. These factors made the design of the deliberation stage challenging, for </w:t>
      </w:r>
      <w:r w:rsidR="003E2B0F">
        <w:rPr>
          <w:rFonts w:cs="Arial"/>
        </w:rPr>
        <w:t>2</w:t>
      </w:r>
      <w:r>
        <w:rPr>
          <w:rFonts w:cs="Arial"/>
        </w:rPr>
        <w:t xml:space="preserve"> main reasons. </w:t>
      </w:r>
    </w:p>
    <w:p w14:paraId="67D4D952" w14:textId="77777777" w:rsidR="00E12576" w:rsidRDefault="00E12576" w:rsidP="00D80D4F">
      <w:pPr>
        <w:jc w:val="left"/>
        <w:rPr>
          <w:rFonts w:cs="Arial"/>
        </w:rPr>
      </w:pPr>
      <w:r>
        <w:rPr>
          <w:rFonts w:cs="Arial"/>
        </w:rPr>
        <w:t xml:space="preserve">First, to get a sense of what sustainable healthcare looks like in practice, it would be necessary to present participants with a lot of information in a short space of time. This challenge was compounded by the dialogue’s online format, which lacks the immediacy and richness of face-to-face, making it more likely that participants will disengage when presented with an </w:t>
      </w:r>
      <w:r>
        <w:rPr>
          <w:rFonts w:cs="Arial"/>
        </w:rPr>
        <w:lastRenderedPageBreak/>
        <w:t xml:space="preserve">abundance of information.  </w:t>
      </w:r>
    </w:p>
    <w:p w14:paraId="6BA20E94" w14:textId="77777777" w:rsidR="00E12576" w:rsidRDefault="00E12576" w:rsidP="00D80D4F">
      <w:pPr>
        <w:jc w:val="left"/>
        <w:rPr>
          <w:rFonts w:cs="Arial"/>
        </w:rPr>
      </w:pPr>
      <w:r>
        <w:rPr>
          <w:rFonts w:cs="Arial"/>
        </w:rPr>
        <w:t xml:space="preserve">Second, in the absence of strong evidence around outcomes, it would be difficult to give participants accurate feedback about the consequences of different options. They would also lack a common measure for comparing the scale of the benefits and trade-offs associated with different options. </w:t>
      </w:r>
    </w:p>
    <w:p w14:paraId="43164445" w14:textId="5CA83749" w:rsidR="00E12576" w:rsidRDefault="00E12576" w:rsidP="00D80D4F">
      <w:pPr>
        <w:jc w:val="left"/>
        <w:rPr>
          <w:rFonts w:cs="Arial"/>
        </w:rPr>
      </w:pPr>
      <w:r>
        <w:rPr>
          <w:rFonts w:cs="Arial"/>
        </w:rPr>
        <w:t xml:space="preserve">To overcome these difficulties, Basis Social gamified the deliberation process. Gamification refers to the use of </w:t>
      </w:r>
      <w:r w:rsidRPr="00A0412E">
        <w:rPr>
          <w:rFonts w:cs="Arial"/>
        </w:rPr>
        <w:t xml:space="preserve">gameplay elements in non-gaming settings, </w:t>
      </w:r>
      <w:r>
        <w:rPr>
          <w:rFonts w:cs="Arial"/>
        </w:rPr>
        <w:t xml:space="preserve">to </w:t>
      </w:r>
      <w:r w:rsidRPr="00A0412E">
        <w:rPr>
          <w:rFonts w:cs="Arial"/>
        </w:rPr>
        <w:t>enhance user engagement</w:t>
      </w:r>
      <w:r>
        <w:rPr>
          <w:rFonts w:cs="Arial"/>
        </w:rPr>
        <w:t xml:space="preserve"> – in this instance, by designing ‘The </w:t>
      </w:r>
      <w:r w:rsidR="003E2B0F">
        <w:rPr>
          <w:rFonts w:cs="Arial"/>
        </w:rPr>
        <w:t>g</w:t>
      </w:r>
      <w:r>
        <w:rPr>
          <w:rFonts w:cs="Arial"/>
        </w:rPr>
        <w:t xml:space="preserve">ame of NICE’. </w:t>
      </w:r>
      <w:r w:rsidR="00DD0244">
        <w:rPr>
          <w:rFonts w:cs="Arial"/>
        </w:rPr>
        <w:t xml:space="preserve">As described in </w:t>
      </w:r>
      <w:r w:rsidR="00372A26">
        <w:rPr>
          <w:rFonts w:cs="Arial"/>
        </w:rPr>
        <w:t>s</w:t>
      </w:r>
      <w:r w:rsidR="00DD0244">
        <w:rPr>
          <w:rFonts w:cs="Arial"/>
        </w:rPr>
        <w:t>ection 2.3.3, t</w:t>
      </w:r>
      <w:r>
        <w:rPr>
          <w:rFonts w:cs="Arial"/>
        </w:rPr>
        <w:t xml:space="preserve">his was a simple online board game in which participants learned about different actions NICE could take to help make healthcare more environmentally sustainable, debated these actions, and then voted for their preferences in the context of different healthcare situations presented to them. To aid deliberation, the game employed a points system to communicate the relative size of environmental savings, levels of public support for, and intensity of the barriers associated with each action. During the game, participants were presented with </w:t>
      </w:r>
      <w:r w:rsidR="003E2B0F">
        <w:rPr>
          <w:rFonts w:cs="Arial"/>
        </w:rPr>
        <w:t>6</w:t>
      </w:r>
      <w:r>
        <w:rPr>
          <w:rFonts w:cs="Arial"/>
        </w:rPr>
        <w:t xml:space="preserve"> different actions in total, comprising a mix of real-life and hypothetical examples of things that NICE could do to improve the sustainability of healthcare. These were: </w:t>
      </w:r>
    </w:p>
    <w:p w14:paraId="4845D253" w14:textId="384582F7" w:rsidR="00E12576" w:rsidRDefault="003E2B0F" w:rsidP="00D80D4F">
      <w:pPr>
        <w:ind w:left="360"/>
        <w:jc w:val="left"/>
        <w:rPr>
          <w:rFonts w:cs="Arial"/>
        </w:rPr>
      </w:pPr>
      <w:r>
        <w:rPr>
          <w:rFonts w:cs="Arial"/>
          <w:b/>
          <w:bCs/>
        </w:rPr>
        <w:t>a</w:t>
      </w:r>
      <w:r w:rsidR="00E12576" w:rsidRPr="00DA2ED5">
        <w:rPr>
          <w:rFonts w:cs="Arial"/>
          <w:b/>
          <w:bCs/>
        </w:rPr>
        <w:t>ction 1</w:t>
      </w:r>
      <w:r w:rsidR="00E12576">
        <w:rPr>
          <w:rFonts w:cs="Arial"/>
          <w:b/>
          <w:bCs/>
        </w:rPr>
        <w:t>:</w:t>
      </w:r>
      <w:r w:rsidR="00E12576" w:rsidRPr="00DA2ED5">
        <w:rPr>
          <w:rFonts w:cs="Arial"/>
          <w:b/>
          <w:bCs/>
        </w:rPr>
        <w:t xml:space="preserve"> </w:t>
      </w:r>
      <w:r>
        <w:rPr>
          <w:rFonts w:cs="Arial"/>
          <w:b/>
          <w:bCs/>
        </w:rPr>
        <w:t>c</w:t>
      </w:r>
      <w:r w:rsidR="00E12576" w:rsidRPr="00DA2ED5">
        <w:rPr>
          <w:rFonts w:cs="Arial"/>
          <w:b/>
          <w:bCs/>
        </w:rPr>
        <w:t xml:space="preserve">hoice of </w:t>
      </w:r>
      <w:proofErr w:type="spellStart"/>
      <w:r w:rsidR="00E12576" w:rsidRPr="00DA2ED5">
        <w:rPr>
          <w:rFonts w:cs="Arial"/>
          <w:b/>
          <w:bCs/>
        </w:rPr>
        <w:t>anaesthetic</w:t>
      </w:r>
      <w:proofErr w:type="spellEnd"/>
      <w:r w:rsidR="00E12576" w:rsidRPr="00DA2ED5">
        <w:rPr>
          <w:rFonts w:cs="Arial"/>
          <w:b/>
          <w:bCs/>
        </w:rPr>
        <w:t xml:space="preserve"> </w:t>
      </w:r>
      <w:r w:rsidR="00E12576">
        <w:rPr>
          <w:rFonts w:cs="Arial"/>
          <w:b/>
          <w:bCs/>
        </w:rPr>
        <w:t>–</w:t>
      </w:r>
      <w:r w:rsidR="00E12576" w:rsidRPr="00DA2ED5">
        <w:rPr>
          <w:rFonts w:cs="Arial"/>
          <w:b/>
          <w:bCs/>
        </w:rPr>
        <w:t xml:space="preserve"> </w:t>
      </w:r>
      <w:r>
        <w:rPr>
          <w:rFonts w:cs="Arial"/>
        </w:rPr>
        <w:t>p</w:t>
      </w:r>
      <w:r w:rsidR="00E12576">
        <w:rPr>
          <w:rFonts w:cs="Arial"/>
        </w:rPr>
        <w:t>roviding patients with information and the choice of r</w:t>
      </w:r>
      <w:r w:rsidR="00E12576" w:rsidRPr="00DA2ED5">
        <w:rPr>
          <w:rFonts w:cs="Arial"/>
        </w:rPr>
        <w:t xml:space="preserve">eceiving a local </w:t>
      </w:r>
      <w:proofErr w:type="spellStart"/>
      <w:r w:rsidR="00E12576" w:rsidRPr="00DA2ED5">
        <w:rPr>
          <w:rFonts w:cs="Arial"/>
        </w:rPr>
        <w:t>anaesthetic</w:t>
      </w:r>
      <w:proofErr w:type="spellEnd"/>
      <w:r w:rsidR="00E12576" w:rsidRPr="00DA2ED5">
        <w:rPr>
          <w:rFonts w:cs="Arial"/>
        </w:rPr>
        <w:t xml:space="preserve"> via a spinal injection as an alternative to general </w:t>
      </w:r>
      <w:proofErr w:type="spellStart"/>
      <w:proofErr w:type="gramStart"/>
      <w:r w:rsidR="00E12576" w:rsidRPr="00DA2ED5">
        <w:rPr>
          <w:rFonts w:cs="Arial"/>
        </w:rPr>
        <w:t>anaesthetic</w:t>
      </w:r>
      <w:proofErr w:type="spellEnd"/>
      <w:proofErr w:type="gramEnd"/>
      <w:r w:rsidR="00E12576" w:rsidRPr="00DA2ED5">
        <w:rPr>
          <w:rFonts w:cs="Arial"/>
        </w:rPr>
        <w:t xml:space="preserve"> </w:t>
      </w:r>
    </w:p>
    <w:p w14:paraId="39A28A07" w14:textId="4AEB3593" w:rsidR="00E12576" w:rsidRDefault="003E2B0F" w:rsidP="00D80D4F">
      <w:pPr>
        <w:ind w:left="360"/>
        <w:jc w:val="left"/>
        <w:rPr>
          <w:rFonts w:cs="Arial"/>
        </w:rPr>
      </w:pPr>
      <w:r>
        <w:rPr>
          <w:rFonts w:cs="Arial"/>
          <w:b/>
          <w:bCs/>
        </w:rPr>
        <w:t>a</w:t>
      </w:r>
      <w:r w:rsidR="00E12576">
        <w:rPr>
          <w:rFonts w:cs="Arial"/>
          <w:b/>
          <w:bCs/>
        </w:rPr>
        <w:t xml:space="preserve">ction 2: </w:t>
      </w:r>
      <w:r>
        <w:rPr>
          <w:rFonts w:cs="Arial"/>
          <w:b/>
          <w:bCs/>
        </w:rPr>
        <w:t>a</w:t>
      </w:r>
      <w:r w:rsidR="00E12576" w:rsidRPr="00DA2ED5">
        <w:rPr>
          <w:rFonts w:cs="Arial"/>
          <w:b/>
          <w:bCs/>
        </w:rPr>
        <w:t xml:space="preserve">dvice on </w:t>
      </w:r>
      <w:r w:rsidR="00E12576">
        <w:rPr>
          <w:rFonts w:cs="Arial"/>
          <w:b/>
          <w:bCs/>
        </w:rPr>
        <w:t>g</w:t>
      </w:r>
      <w:r w:rsidR="00E12576" w:rsidRPr="00DA2ED5">
        <w:rPr>
          <w:rFonts w:cs="Arial"/>
          <w:b/>
          <w:bCs/>
        </w:rPr>
        <w:t xml:space="preserve">reen </w:t>
      </w:r>
      <w:r w:rsidR="00E12576">
        <w:rPr>
          <w:rFonts w:cs="Arial"/>
          <w:b/>
          <w:bCs/>
        </w:rPr>
        <w:t>i</w:t>
      </w:r>
      <w:r w:rsidR="00E12576" w:rsidRPr="00DA2ED5">
        <w:rPr>
          <w:rFonts w:cs="Arial"/>
          <w:b/>
          <w:bCs/>
        </w:rPr>
        <w:t xml:space="preserve">nhalers </w:t>
      </w:r>
      <w:r w:rsidR="00E12576">
        <w:rPr>
          <w:rFonts w:cs="Arial"/>
          <w:b/>
          <w:bCs/>
        </w:rPr>
        <w:t>–</w:t>
      </w:r>
      <w:r w:rsidR="00E12576" w:rsidRPr="00DA2ED5">
        <w:rPr>
          <w:rFonts w:cs="Arial"/>
          <w:b/>
          <w:bCs/>
        </w:rPr>
        <w:t xml:space="preserve"> </w:t>
      </w:r>
      <w:r>
        <w:rPr>
          <w:rFonts w:cs="Arial"/>
        </w:rPr>
        <w:t>p</w:t>
      </w:r>
      <w:r w:rsidR="00E12576">
        <w:rPr>
          <w:rFonts w:cs="Arial"/>
        </w:rPr>
        <w:t>roviding patients with information and the choice of managing asthma using a dry powder</w:t>
      </w:r>
      <w:r w:rsidR="00E12576" w:rsidRPr="00DA2ED5">
        <w:rPr>
          <w:rFonts w:cs="Arial"/>
        </w:rPr>
        <w:t xml:space="preserve"> inhaler (</w:t>
      </w:r>
      <w:r w:rsidR="00E12576">
        <w:rPr>
          <w:rFonts w:cs="Arial"/>
        </w:rPr>
        <w:t>DPI</w:t>
      </w:r>
      <w:r w:rsidR="00E12576" w:rsidRPr="00DA2ED5">
        <w:rPr>
          <w:rFonts w:cs="Arial"/>
        </w:rPr>
        <w:t xml:space="preserve">) </w:t>
      </w:r>
      <w:r w:rsidR="00E12576">
        <w:rPr>
          <w:rFonts w:cs="Arial"/>
        </w:rPr>
        <w:t xml:space="preserve">instead of a </w:t>
      </w:r>
      <w:proofErr w:type="spellStart"/>
      <w:r w:rsidR="00E12576">
        <w:rPr>
          <w:rFonts w:cs="Arial"/>
        </w:rPr>
        <w:t>pressurised</w:t>
      </w:r>
      <w:proofErr w:type="spellEnd"/>
      <w:r w:rsidR="00E12576" w:rsidRPr="00DA2ED5">
        <w:rPr>
          <w:rFonts w:cs="Arial"/>
        </w:rPr>
        <w:t xml:space="preserve"> metered dose inhaler (PMDI) </w:t>
      </w:r>
    </w:p>
    <w:p w14:paraId="2B95FA26" w14:textId="1ED521D1" w:rsidR="00E12576" w:rsidRPr="00791856" w:rsidRDefault="003E2B0F" w:rsidP="00D80D4F">
      <w:pPr>
        <w:ind w:left="360"/>
        <w:jc w:val="left"/>
        <w:rPr>
          <w:rFonts w:cs="Arial"/>
        </w:rPr>
      </w:pPr>
      <w:r>
        <w:rPr>
          <w:rFonts w:cs="Arial"/>
          <w:b/>
          <w:bCs/>
        </w:rPr>
        <w:t>a</w:t>
      </w:r>
      <w:r w:rsidR="00E12576">
        <w:rPr>
          <w:rFonts w:cs="Arial"/>
          <w:b/>
          <w:bCs/>
        </w:rPr>
        <w:t>ction 3:</w:t>
      </w:r>
      <w:r w:rsidR="00E12576">
        <w:rPr>
          <w:rFonts w:cs="Arial"/>
        </w:rPr>
        <w:t xml:space="preserve"> </w:t>
      </w:r>
      <w:r>
        <w:rPr>
          <w:rFonts w:cs="Arial"/>
          <w:b/>
          <w:bCs/>
        </w:rPr>
        <w:t>r</w:t>
      </w:r>
      <w:r w:rsidR="00E12576" w:rsidRPr="00464D92">
        <w:rPr>
          <w:rFonts w:cs="Arial"/>
          <w:b/>
          <w:bCs/>
        </w:rPr>
        <w:t>emote consultations</w:t>
      </w:r>
      <w:r w:rsidR="00E12576">
        <w:rPr>
          <w:rFonts w:cs="Arial"/>
          <w:b/>
          <w:bCs/>
        </w:rPr>
        <w:t xml:space="preserve"> – </w:t>
      </w:r>
      <w:r>
        <w:rPr>
          <w:rFonts w:cs="Arial"/>
        </w:rPr>
        <w:t>s</w:t>
      </w:r>
      <w:r w:rsidR="00E12576">
        <w:rPr>
          <w:rFonts w:cs="Arial"/>
        </w:rPr>
        <w:t xml:space="preserve">witching to remote, virtual consultations as an alternative to </w:t>
      </w:r>
      <w:proofErr w:type="gramStart"/>
      <w:r w:rsidR="00E12576">
        <w:rPr>
          <w:rFonts w:cs="Arial"/>
        </w:rPr>
        <w:t>face-to-face</w:t>
      </w:r>
      <w:proofErr w:type="gramEnd"/>
      <w:r w:rsidR="00E12576">
        <w:rPr>
          <w:rFonts w:cs="Arial"/>
        </w:rPr>
        <w:t xml:space="preserve"> </w:t>
      </w:r>
    </w:p>
    <w:p w14:paraId="33AA41D9" w14:textId="30EDB6B2" w:rsidR="00E12576" w:rsidRDefault="00402B4B" w:rsidP="00D80D4F">
      <w:pPr>
        <w:ind w:left="360"/>
        <w:jc w:val="left"/>
        <w:rPr>
          <w:rFonts w:cs="Arial"/>
        </w:rPr>
      </w:pPr>
      <w:r>
        <w:rPr>
          <w:rFonts w:cs="Arial"/>
          <w:b/>
          <w:bCs/>
        </w:rPr>
        <w:t>a</w:t>
      </w:r>
      <w:r w:rsidR="00E12576" w:rsidRPr="00DA2ED5">
        <w:rPr>
          <w:rFonts w:cs="Arial"/>
          <w:b/>
          <w:bCs/>
        </w:rPr>
        <w:t xml:space="preserve">ction 4: </w:t>
      </w:r>
      <w:r w:rsidR="00E12576">
        <w:rPr>
          <w:rFonts w:cs="Arial"/>
          <w:b/>
          <w:bCs/>
        </w:rPr>
        <w:t>‘</w:t>
      </w:r>
      <w:r>
        <w:rPr>
          <w:rFonts w:cs="Arial"/>
          <w:b/>
          <w:bCs/>
        </w:rPr>
        <w:t>w</w:t>
      </w:r>
      <w:r w:rsidR="00E12576">
        <w:rPr>
          <w:rFonts w:cs="Arial"/>
          <w:b/>
          <w:bCs/>
        </w:rPr>
        <w:t xml:space="preserve">atch and wait’ approach – </w:t>
      </w:r>
      <w:r w:rsidR="00E12576">
        <w:rPr>
          <w:rFonts w:cs="Arial"/>
        </w:rPr>
        <w:t xml:space="preserve">GPs advising patients to wait 48 hours to see if a condition improves on its own, instead of prescribing antibiotics </w:t>
      </w:r>
      <w:proofErr w:type="gramStart"/>
      <w:r w:rsidR="00E12576">
        <w:rPr>
          <w:rFonts w:cs="Arial"/>
        </w:rPr>
        <w:t>immediately</w:t>
      </w:r>
      <w:proofErr w:type="gramEnd"/>
      <w:r w:rsidR="00E12576">
        <w:rPr>
          <w:rFonts w:cs="Arial"/>
        </w:rPr>
        <w:t xml:space="preserve"> </w:t>
      </w:r>
    </w:p>
    <w:p w14:paraId="25ACE498" w14:textId="1F72798F" w:rsidR="00E12576" w:rsidRPr="00750A85" w:rsidRDefault="00402B4B" w:rsidP="00D80D4F">
      <w:pPr>
        <w:ind w:left="360"/>
        <w:jc w:val="left"/>
        <w:rPr>
          <w:rFonts w:cs="Arial"/>
        </w:rPr>
      </w:pPr>
      <w:r>
        <w:rPr>
          <w:rFonts w:cs="Arial"/>
          <w:b/>
          <w:bCs/>
        </w:rPr>
        <w:t>a</w:t>
      </w:r>
      <w:r w:rsidR="00E12576" w:rsidRPr="00DA2ED5">
        <w:rPr>
          <w:rFonts w:cs="Arial"/>
          <w:b/>
          <w:bCs/>
        </w:rPr>
        <w:t xml:space="preserve">ction 5: </w:t>
      </w:r>
      <w:r>
        <w:rPr>
          <w:rFonts w:cs="Arial"/>
          <w:b/>
          <w:bCs/>
        </w:rPr>
        <w:t>s</w:t>
      </w:r>
      <w:r w:rsidR="00E12576">
        <w:rPr>
          <w:rFonts w:cs="Arial"/>
          <w:b/>
          <w:bCs/>
        </w:rPr>
        <w:t xml:space="preserve">ocial prescribing – </w:t>
      </w:r>
      <w:r>
        <w:rPr>
          <w:rFonts w:cs="Arial"/>
        </w:rPr>
        <w:t>a</w:t>
      </w:r>
      <w:r w:rsidR="00E12576">
        <w:rPr>
          <w:rFonts w:cs="Arial"/>
        </w:rPr>
        <w:t>n approach to managing health risks via lifestyle modifications (</w:t>
      </w:r>
      <w:r w:rsidR="008708AE">
        <w:rPr>
          <w:rFonts w:cs="Arial"/>
        </w:rPr>
        <w:t>for example,</w:t>
      </w:r>
      <w:r w:rsidR="00E12576">
        <w:rPr>
          <w:rFonts w:cs="Arial"/>
        </w:rPr>
        <w:t xml:space="preserve"> diet</w:t>
      </w:r>
      <w:r>
        <w:rPr>
          <w:rFonts w:cs="Arial"/>
        </w:rPr>
        <w:t xml:space="preserve"> and </w:t>
      </w:r>
      <w:r w:rsidR="00E12576">
        <w:rPr>
          <w:rFonts w:cs="Arial"/>
        </w:rPr>
        <w:t xml:space="preserve">physical activity) to reduce the need for pharmacological </w:t>
      </w:r>
      <w:proofErr w:type="gramStart"/>
      <w:r w:rsidR="00E12576">
        <w:rPr>
          <w:rFonts w:cs="Arial"/>
        </w:rPr>
        <w:t>intervention</w:t>
      </w:r>
      <w:proofErr w:type="gramEnd"/>
    </w:p>
    <w:p w14:paraId="74CA6EFC" w14:textId="1C6DD123" w:rsidR="00E12576" w:rsidRPr="00DB67E3" w:rsidRDefault="00402B4B" w:rsidP="00D80D4F">
      <w:pPr>
        <w:ind w:left="360"/>
        <w:jc w:val="left"/>
        <w:rPr>
          <w:rFonts w:cs="Arial"/>
        </w:rPr>
      </w:pPr>
      <w:r>
        <w:rPr>
          <w:rFonts w:cs="Arial"/>
          <w:b/>
          <w:bCs/>
        </w:rPr>
        <w:t>a</w:t>
      </w:r>
      <w:r w:rsidR="00E12576" w:rsidRPr="00DA2ED5">
        <w:rPr>
          <w:rFonts w:cs="Arial"/>
          <w:b/>
          <w:bCs/>
        </w:rPr>
        <w:t xml:space="preserve">ction 6: </w:t>
      </w:r>
      <w:r>
        <w:rPr>
          <w:rFonts w:cs="Arial"/>
          <w:b/>
          <w:bCs/>
        </w:rPr>
        <w:t>a</w:t>
      </w:r>
      <w:r w:rsidR="00E12576">
        <w:rPr>
          <w:rFonts w:cs="Arial"/>
          <w:b/>
          <w:bCs/>
        </w:rPr>
        <w:t xml:space="preserve">ccounting for sustainability – </w:t>
      </w:r>
      <w:r>
        <w:rPr>
          <w:rFonts w:cs="Arial"/>
        </w:rPr>
        <w:t>u</w:t>
      </w:r>
      <w:r w:rsidR="00E12576">
        <w:rPr>
          <w:rFonts w:cs="Arial"/>
        </w:rPr>
        <w:t>pdating NICE’s appraisal process to formally account for the environmental impacts of a new intervention</w:t>
      </w:r>
      <w:r>
        <w:rPr>
          <w:rFonts w:cs="Arial"/>
        </w:rPr>
        <w:t>.</w:t>
      </w:r>
      <w:r w:rsidR="00E12576">
        <w:rPr>
          <w:rFonts w:cs="Arial"/>
        </w:rPr>
        <w:t xml:space="preserve"> </w:t>
      </w:r>
    </w:p>
    <w:p w14:paraId="1510BC99" w14:textId="3BFCDE4B" w:rsidR="00E12576" w:rsidRDefault="00E12576" w:rsidP="00D80D4F">
      <w:pPr>
        <w:jc w:val="left"/>
        <w:rPr>
          <w:rFonts w:cs="Arial"/>
        </w:rPr>
      </w:pPr>
      <w:r w:rsidRPr="004B09BC">
        <w:rPr>
          <w:rFonts w:cs="Arial"/>
        </w:rPr>
        <w:t>All the actions</w:t>
      </w:r>
      <w:r>
        <w:rPr>
          <w:rFonts w:cs="Arial"/>
        </w:rPr>
        <w:t xml:space="preserve"> </w:t>
      </w:r>
      <w:r w:rsidRPr="004B09BC">
        <w:rPr>
          <w:rFonts w:cs="Arial"/>
        </w:rPr>
        <w:t xml:space="preserve">included in the game were co-designed by Basis Social and the NICE Steering Group for the project, to ensure they remained </w:t>
      </w:r>
      <w:proofErr w:type="gramStart"/>
      <w:r w:rsidRPr="004B09BC">
        <w:rPr>
          <w:rFonts w:cs="Arial"/>
        </w:rPr>
        <w:t>grounded in reality</w:t>
      </w:r>
      <w:proofErr w:type="gramEnd"/>
      <w:r w:rsidRPr="004B09BC">
        <w:rPr>
          <w:rFonts w:cs="Arial"/>
        </w:rPr>
        <w:t xml:space="preserve">. </w:t>
      </w:r>
    </w:p>
    <w:p w14:paraId="233557CE" w14:textId="6EE8AE06" w:rsidR="009C6940" w:rsidRDefault="009C6940" w:rsidP="00D80D4F">
      <w:pPr>
        <w:jc w:val="left"/>
        <w:rPr>
          <w:rFonts w:cs="Arial"/>
        </w:rPr>
      </w:pPr>
      <w:r w:rsidRPr="004B09BC">
        <w:rPr>
          <w:rFonts w:cs="Arial"/>
        </w:rPr>
        <w:t xml:space="preserve">For each action, </w:t>
      </w:r>
      <w:r>
        <w:rPr>
          <w:rFonts w:cs="Arial"/>
        </w:rPr>
        <w:t xml:space="preserve">participants were asked to deliberate from </w:t>
      </w:r>
      <w:r w:rsidR="00402B4B">
        <w:rPr>
          <w:rFonts w:cs="Arial"/>
        </w:rPr>
        <w:t>2</w:t>
      </w:r>
      <w:r>
        <w:rPr>
          <w:rFonts w:cs="Arial"/>
        </w:rPr>
        <w:t xml:space="preserve"> perspectives:</w:t>
      </w:r>
    </w:p>
    <w:p w14:paraId="5076401E" w14:textId="60C06B58" w:rsidR="009C6940" w:rsidRDefault="00402B4B" w:rsidP="00D80D4F">
      <w:pPr>
        <w:pStyle w:val="ListParagraph"/>
        <w:numPr>
          <w:ilvl w:val="0"/>
          <w:numId w:val="73"/>
        </w:numPr>
        <w:jc w:val="left"/>
        <w:rPr>
          <w:rFonts w:cs="Arial"/>
        </w:rPr>
      </w:pPr>
      <w:r>
        <w:rPr>
          <w:rFonts w:cs="Arial"/>
          <w:b/>
          <w:bCs/>
        </w:rPr>
        <w:t>p</w:t>
      </w:r>
      <w:r w:rsidR="009C6940">
        <w:rPr>
          <w:rFonts w:cs="Arial"/>
          <w:b/>
          <w:bCs/>
        </w:rPr>
        <w:t xml:space="preserve">atient </w:t>
      </w:r>
      <w:r w:rsidR="00D726C0">
        <w:rPr>
          <w:rFonts w:cs="Arial"/>
          <w:b/>
          <w:bCs/>
        </w:rPr>
        <w:t>p</w:t>
      </w:r>
      <w:r w:rsidR="009C6940">
        <w:rPr>
          <w:rFonts w:cs="Arial"/>
          <w:b/>
          <w:bCs/>
        </w:rPr>
        <w:t xml:space="preserve">erspective: </w:t>
      </w:r>
      <w:r>
        <w:rPr>
          <w:rFonts w:cs="Arial"/>
        </w:rPr>
        <w:t>f</w:t>
      </w:r>
      <w:r w:rsidR="009C6940" w:rsidRPr="00BE41E7">
        <w:rPr>
          <w:rFonts w:cs="Arial"/>
        </w:rPr>
        <w:t xml:space="preserve">irst, participants were asked to imagine they were a person in need of care (or, in the case of </w:t>
      </w:r>
      <w:r>
        <w:rPr>
          <w:rFonts w:cs="Arial"/>
        </w:rPr>
        <w:t>a</w:t>
      </w:r>
      <w:r w:rsidR="009C6940" w:rsidRPr="00BE41E7">
        <w:rPr>
          <w:rFonts w:cs="Arial"/>
        </w:rPr>
        <w:t xml:space="preserve">ction 6, someone who might one day require care) and had to choose which of </w:t>
      </w:r>
      <w:r>
        <w:rPr>
          <w:rFonts w:cs="Arial"/>
        </w:rPr>
        <w:t>2</w:t>
      </w:r>
      <w:r w:rsidR="009C6940" w:rsidRPr="00BE41E7">
        <w:rPr>
          <w:rFonts w:cs="Arial"/>
        </w:rPr>
        <w:t xml:space="preserve"> care options (</w:t>
      </w:r>
      <w:r>
        <w:rPr>
          <w:rFonts w:cs="Arial"/>
        </w:rPr>
        <w:t>1</w:t>
      </w:r>
      <w:r w:rsidR="009C6940" w:rsidRPr="00BE41E7">
        <w:rPr>
          <w:rFonts w:cs="Arial"/>
        </w:rPr>
        <w:t xml:space="preserve"> more sustainable, </w:t>
      </w:r>
      <w:r>
        <w:rPr>
          <w:rFonts w:cs="Arial"/>
        </w:rPr>
        <w:t>1</w:t>
      </w:r>
      <w:r w:rsidR="009C6940" w:rsidRPr="00BE41E7">
        <w:rPr>
          <w:rFonts w:cs="Arial"/>
        </w:rPr>
        <w:t xml:space="preserve"> less so) they would prefer and </w:t>
      </w:r>
      <w:proofErr w:type="gramStart"/>
      <w:r w:rsidR="009C6940" w:rsidRPr="00BE41E7">
        <w:rPr>
          <w:rFonts w:cs="Arial"/>
        </w:rPr>
        <w:t>why</w:t>
      </w:r>
      <w:proofErr w:type="gramEnd"/>
      <w:r w:rsidR="009C6940" w:rsidRPr="00BE41E7">
        <w:rPr>
          <w:rFonts w:cs="Arial"/>
        </w:rPr>
        <w:t xml:space="preserve"> </w:t>
      </w:r>
    </w:p>
    <w:p w14:paraId="6386A746" w14:textId="7BC7CA94" w:rsidR="009C6940" w:rsidRDefault="00402B4B" w:rsidP="00D80D4F">
      <w:pPr>
        <w:pStyle w:val="ListParagraph"/>
        <w:numPr>
          <w:ilvl w:val="0"/>
          <w:numId w:val="73"/>
        </w:numPr>
        <w:jc w:val="left"/>
        <w:rPr>
          <w:rFonts w:cs="Arial"/>
        </w:rPr>
      </w:pPr>
      <w:r>
        <w:rPr>
          <w:rFonts w:cs="Arial"/>
          <w:b/>
          <w:bCs/>
        </w:rPr>
        <w:t>c</w:t>
      </w:r>
      <w:r w:rsidR="009C6940">
        <w:rPr>
          <w:rFonts w:cs="Arial"/>
          <w:b/>
          <w:bCs/>
        </w:rPr>
        <w:t xml:space="preserve">itizen </w:t>
      </w:r>
      <w:r w:rsidR="00D726C0">
        <w:rPr>
          <w:rFonts w:cs="Arial"/>
          <w:b/>
          <w:bCs/>
        </w:rPr>
        <w:t>p</w:t>
      </w:r>
      <w:r w:rsidR="009C6940">
        <w:rPr>
          <w:rFonts w:cs="Arial"/>
          <w:b/>
          <w:bCs/>
        </w:rPr>
        <w:t xml:space="preserve">erspective: </w:t>
      </w:r>
      <w:r>
        <w:rPr>
          <w:rFonts w:cs="Arial"/>
        </w:rPr>
        <w:t>s</w:t>
      </w:r>
      <w:r w:rsidR="009C6940" w:rsidRPr="00BE41E7">
        <w:rPr>
          <w:rFonts w:cs="Arial"/>
        </w:rPr>
        <w:t xml:space="preserve">econd, </w:t>
      </w:r>
      <w:r w:rsidR="009C6940">
        <w:rPr>
          <w:rFonts w:cs="Arial"/>
        </w:rPr>
        <w:t xml:space="preserve">participants </w:t>
      </w:r>
      <w:r w:rsidR="009C6940" w:rsidRPr="00BE41E7">
        <w:rPr>
          <w:rFonts w:cs="Arial"/>
        </w:rPr>
        <w:t xml:space="preserve">were asked to imagine they were part of a NICE advisory committee reviewing a specific recommendation that NICE could adopt </w:t>
      </w:r>
      <w:r w:rsidR="009C6940" w:rsidRPr="00BE41E7">
        <w:rPr>
          <w:rFonts w:cs="Arial"/>
        </w:rPr>
        <w:lastRenderedPageBreak/>
        <w:t xml:space="preserve">to encourage a systems-wide shift towards the greener option. </w:t>
      </w:r>
    </w:p>
    <w:p w14:paraId="3FCC033E" w14:textId="1E6DA33A" w:rsidR="009C6940" w:rsidRPr="00BE41E7" w:rsidRDefault="009C6940" w:rsidP="00D80D4F">
      <w:pPr>
        <w:jc w:val="left"/>
        <w:rPr>
          <w:rFonts w:cs="Arial"/>
        </w:rPr>
      </w:pPr>
      <w:r w:rsidRPr="00BE41E7">
        <w:rPr>
          <w:rFonts w:cs="Arial"/>
        </w:rPr>
        <w:t xml:space="preserve">These </w:t>
      </w:r>
      <w:r w:rsidR="00402B4B">
        <w:rPr>
          <w:rFonts w:cs="Arial"/>
        </w:rPr>
        <w:t>2</w:t>
      </w:r>
      <w:r w:rsidRPr="00BE41E7">
        <w:rPr>
          <w:rFonts w:cs="Arial"/>
        </w:rPr>
        <w:t xml:space="preserve"> perspectives reflect the fact that actions to make healthcare more sustainable will have an impact on </w:t>
      </w:r>
      <w:r>
        <w:rPr>
          <w:rFonts w:cs="Arial"/>
        </w:rPr>
        <w:t>multiple groups</w:t>
      </w:r>
      <w:r w:rsidRPr="00BE41E7">
        <w:rPr>
          <w:rFonts w:cs="Arial"/>
        </w:rPr>
        <w:t xml:space="preserve">. </w:t>
      </w:r>
      <w:r>
        <w:rPr>
          <w:rFonts w:cs="Arial"/>
        </w:rPr>
        <w:t>They</w:t>
      </w:r>
      <w:r w:rsidRPr="00BE41E7">
        <w:rPr>
          <w:rFonts w:cs="Arial"/>
        </w:rPr>
        <w:t xml:space="preserve"> will affect patients, for example</w:t>
      </w:r>
      <w:r w:rsidR="00416C32">
        <w:rPr>
          <w:rFonts w:cs="Arial"/>
        </w:rPr>
        <w:t>,</w:t>
      </w:r>
      <w:r w:rsidRPr="00BE41E7">
        <w:rPr>
          <w:rFonts w:cs="Arial"/>
        </w:rPr>
        <w:t xml:space="preserve"> by changing their experience of care and the care options they receive. They will also affect the wider population</w:t>
      </w:r>
      <w:r>
        <w:rPr>
          <w:rFonts w:cs="Arial"/>
        </w:rPr>
        <w:t xml:space="preserve"> (in England and globally)</w:t>
      </w:r>
      <w:r w:rsidRPr="00BE41E7">
        <w:rPr>
          <w:rFonts w:cs="Arial"/>
        </w:rPr>
        <w:t xml:space="preserve"> and future generations, for example</w:t>
      </w:r>
      <w:r w:rsidR="00416C32">
        <w:rPr>
          <w:rFonts w:cs="Arial"/>
        </w:rPr>
        <w:t>,</w:t>
      </w:r>
      <w:r w:rsidRPr="00BE41E7">
        <w:rPr>
          <w:rFonts w:cs="Arial"/>
        </w:rPr>
        <w:t xml:space="preserve"> by reducing healthcare’s contribution to the climate crisis. Therefore, by making participants adopt </w:t>
      </w:r>
      <w:r w:rsidR="00402B4B">
        <w:rPr>
          <w:rFonts w:cs="Arial"/>
        </w:rPr>
        <w:t>2</w:t>
      </w:r>
      <w:r w:rsidRPr="00BE41E7">
        <w:rPr>
          <w:rFonts w:cs="Arial"/>
        </w:rPr>
        <w:t xml:space="preserve"> perspectives, ‘The </w:t>
      </w:r>
      <w:r w:rsidR="00402B4B">
        <w:rPr>
          <w:rFonts w:cs="Arial"/>
        </w:rPr>
        <w:t>g</w:t>
      </w:r>
      <w:r w:rsidRPr="00BE41E7">
        <w:rPr>
          <w:rFonts w:cs="Arial"/>
        </w:rPr>
        <w:t xml:space="preserve">ame of NICE’ was designed to encourage them to think holistically about the impacts of sustainable healthcare, rather than just from </w:t>
      </w:r>
      <w:r w:rsidR="00402B4B">
        <w:rPr>
          <w:rFonts w:cs="Arial"/>
        </w:rPr>
        <w:t>1</w:t>
      </w:r>
      <w:r w:rsidRPr="00BE41E7">
        <w:rPr>
          <w:rFonts w:cs="Arial"/>
        </w:rPr>
        <w:t xml:space="preserve"> vantage point. </w:t>
      </w:r>
    </w:p>
    <w:p w14:paraId="6DCFBC56" w14:textId="7F074029" w:rsidR="00E12576" w:rsidRDefault="00E12576" w:rsidP="00D80D4F">
      <w:pPr>
        <w:jc w:val="left"/>
        <w:rPr>
          <w:rFonts w:cs="Arial"/>
        </w:rPr>
      </w:pPr>
      <w:r>
        <w:rPr>
          <w:rFonts w:cs="Arial"/>
        </w:rPr>
        <w:t xml:space="preserve">Participants played ‘The </w:t>
      </w:r>
      <w:r w:rsidR="00402B4B">
        <w:rPr>
          <w:rFonts w:cs="Arial"/>
        </w:rPr>
        <w:t>g</w:t>
      </w:r>
      <w:r>
        <w:rPr>
          <w:rFonts w:cs="Arial"/>
        </w:rPr>
        <w:t xml:space="preserve">ame of NICE’ during </w:t>
      </w:r>
      <w:r w:rsidR="00402B4B">
        <w:rPr>
          <w:rFonts w:cs="Arial"/>
        </w:rPr>
        <w:t>w</w:t>
      </w:r>
      <w:r>
        <w:rPr>
          <w:rFonts w:cs="Arial"/>
        </w:rPr>
        <w:t xml:space="preserve">orkshop </w:t>
      </w:r>
      <w:r w:rsidR="00402B4B">
        <w:rPr>
          <w:rFonts w:cs="Arial"/>
        </w:rPr>
        <w:t>2</w:t>
      </w:r>
      <w:r>
        <w:rPr>
          <w:rFonts w:cs="Arial"/>
        </w:rPr>
        <w:t>, which was held on Zoom on 26</w:t>
      </w:r>
      <w:r w:rsidRPr="000400C0">
        <w:rPr>
          <w:rFonts w:cs="Arial"/>
          <w:vertAlign w:val="superscript"/>
        </w:rPr>
        <w:t>th</w:t>
      </w:r>
      <w:r>
        <w:rPr>
          <w:rFonts w:cs="Arial"/>
        </w:rPr>
        <w:t xml:space="preserve"> October 2022 from 6 to 9pm. They played the game in breakout groups of up to </w:t>
      </w:r>
      <w:r w:rsidR="00402B4B">
        <w:rPr>
          <w:rFonts w:cs="Arial"/>
        </w:rPr>
        <w:t>6</w:t>
      </w:r>
      <w:r>
        <w:rPr>
          <w:rFonts w:cs="Arial"/>
        </w:rPr>
        <w:t xml:space="preserve"> participants, facilitated by a member of the Basis Social research team. For further details about </w:t>
      </w:r>
      <w:r w:rsidR="00416795">
        <w:rPr>
          <w:rFonts w:cs="Arial"/>
        </w:rPr>
        <w:t>’T</w:t>
      </w:r>
      <w:r>
        <w:rPr>
          <w:rFonts w:cs="Arial"/>
        </w:rPr>
        <w:t xml:space="preserve">he </w:t>
      </w:r>
      <w:r w:rsidR="00402B4B">
        <w:rPr>
          <w:rFonts w:cs="Arial"/>
        </w:rPr>
        <w:t>g</w:t>
      </w:r>
      <w:r>
        <w:rPr>
          <w:rFonts w:cs="Arial"/>
        </w:rPr>
        <w:t>ame of NICE</w:t>
      </w:r>
      <w:r w:rsidR="00416795">
        <w:rPr>
          <w:rFonts w:cs="Arial"/>
        </w:rPr>
        <w:t>’</w:t>
      </w:r>
      <w:r>
        <w:rPr>
          <w:rFonts w:cs="Arial"/>
        </w:rPr>
        <w:t>, including the rules of the game and the stimulus used, see ‘</w:t>
      </w:r>
      <w:r w:rsidR="00402B4B">
        <w:rPr>
          <w:rFonts w:cs="Arial"/>
        </w:rPr>
        <w:t>w</w:t>
      </w:r>
      <w:r>
        <w:rPr>
          <w:rFonts w:cs="Arial"/>
        </w:rPr>
        <w:t xml:space="preserve">orkshop </w:t>
      </w:r>
      <w:r w:rsidR="00402B4B">
        <w:rPr>
          <w:rFonts w:cs="Arial"/>
        </w:rPr>
        <w:t>2</w:t>
      </w:r>
      <w:r>
        <w:rPr>
          <w:rFonts w:cs="Arial"/>
        </w:rPr>
        <w:t xml:space="preserve"> </w:t>
      </w:r>
      <w:r w:rsidR="00402B4B">
        <w:rPr>
          <w:rFonts w:cs="Arial"/>
        </w:rPr>
        <w:t>t</w:t>
      </w:r>
      <w:r>
        <w:rPr>
          <w:rFonts w:cs="Arial"/>
        </w:rPr>
        <w:t xml:space="preserve">opic </w:t>
      </w:r>
      <w:r w:rsidR="00402B4B">
        <w:rPr>
          <w:rFonts w:cs="Arial"/>
        </w:rPr>
        <w:t>g</w:t>
      </w:r>
      <w:r>
        <w:rPr>
          <w:rFonts w:cs="Arial"/>
        </w:rPr>
        <w:t xml:space="preserve">uide and </w:t>
      </w:r>
      <w:r w:rsidR="00402B4B">
        <w:rPr>
          <w:rFonts w:cs="Arial"/>
        </w:rPr>
        <w:t>s</w:t>
      </w:r>
      <w:r>
        <w:rPr>
          <w:rFonts w:cs="Arial"/>
        </w:rPr>
        <w:t xml:space="preserve">timulus’ in the </w:t>
      </w:r>
      <w:r w:rsidR="004B5B9A">
        <w:rPr>
          <w:rFonts w:cs="Arial"/>
        </w:rPr>
        <w:t>m</w:t>
      </w:r>
      <w:r>
        <w:rPr>
          <w:rFonts w:cs="Arial"/>
        </w:rPr>
        <w:t xml:space="preserve">ethodology </w:t>
      </w:r>
      <w:r w:rsidR="004B5B9A">
        <w:rPr>
          <w:rFonts w:cs="Arial"/>
        </w:rPr>
        <w:t>a</w:t>
      </w:r>
      <w:r>
        <w:rPr>
          <w:rFonts w:cs="Arial"/>
        </w:rPr>
        <w:t xml:space="preserve">nnex. </w:t>
      </w:r>
    </w:p>
    <w:p w14:paraId="55792DF2" w14:textId="54356ADE" w:rsidR="00E12576" w:rsidRDefault="00E12576" w:rsidP="00D80D4F">
      <w:pPr>
        <w:pStyle w:val="Heading3"/>
        <w:jc w:val="left"/>
      </w:pPr>
      <w:bookmarkStart w:id="252" w:name="_Toc125542075"/>
      <w:bookmarkStart w:id="253" w:name="_Toc125542626"/>
      <w:r>
        <w:t xml:space="preserve">Decision-making </w:t>
      </w:r>
      <w:r w:rsidR="00402B4B">
        <w:t>s</w:t>
      </w:r>
      <w:r>
        <w:t>tage</w:t>
      </w:r>
      <w:bookmarkEnd w:id="252"/>
      <w:bookmarkEnd w:id="253"/>
    </w:p>
    <w:p w14:paraId="24E47CC0" w14:textId="4D8D4D65" w:rsidR="00E12576" w:rsidRDefault="00E12576" w:rsidP="00D80D4F">
      <w:pPr>
        <w:jc w:val="left"/>
        <w:rPr>
          <w:rFonts w:cs="Arial"/>
        </w:rPr>
      </w:pPr>
      <w:r>
        <w:rPr>
          <w:rFonts w:cs="Arial"/>
        </w:rPr>
        <w:t xml:space="preserve">Playing ‘The </w:t>
      </w:r>
      <w:r w:rsidR="00402B4B">
        <w:rPr>
          <w:rFonts w:cs="Arial"/>
        </w:rPr>
        <w:t>g</w:t>
      </w:r>
      <w:r>
        <w:rPr>
          <w:rFonts w:cs="Arial"/>
        </w:rPr>
        <w:t xml:space="preserve">ame of NICE’ afforded Basis Social and NICE the opportunity to learn more about how different values and priorities influence decision-making regarding environmentally sustainable healthcare. Drawing on these insights, Basis Social drafted a set of 14 principles intended to reflect participants’ beliefs about how NICE should act to make healthcare more sustainable. For the pre-task, participants were invited to review the 14 draft principles and to indicate for each </w:t>
      </w:r>
      <w:r w:rsidR="00402B4B">
        <w:rPr>
          <w:rFonts w:cs="Arial"/>
        </w:rPr>
        <w:t>1</w:t>
      </w:r>
      <w:r>
        <w:rPr>
          <w:rFonts w:cs="Arial"/>
        </w:rPr>
        <w:t xml:space="preserve"> whether they: </w:t>
      </w:r>
    </w:p>
    <w:p w14:paraId="6C929170" w14:textId="40DF02B8" w:rsidR="00E12576" w:rsidRDefault="00E12576" w:rsidP="00D80D4F">
      <w:pPr>
        <w:pStyle w:val="ListParagraph"/>
        <w:numPr>
          <w:ilvl w:val="0"/>
          <w:numId w:val="5"/>
        </w:numPr>
        <w:jc w:val="left"/>
        <w:rPr>
          <w:rFonts w:cs="Arial"/>
        </w:rPr>
      </w:pPr>
      <w:r w:rsidRPr="00247B40">
        <w:rPr>
          <w:rFonts w:cs="Arial"/>
        </w:rPr>
        <w:t xml:space="preserve">supported the </w:t>
      </w:r>
      <w:proofErr w:type="gramStart"/>
      <w:r w:rsidRPr="00247B40">
        <w:rPr>
          <w:rFonts w:cs="Arial"/>
        </w:rPr>
        <w:t>principle</w:t>
      </w:r>
      <w:proofErr w:type="gramEnd"/>
      <w:r w:rsidRPr="00247B40">
        <w:rPr>
          <w:rFonts w:cs="Arial"/>
        </w:rPr>
        <w:t xml:space="preserve"> </w:t>
      </w:r>
    </w:p>
    <w:p w14:paraId="4DE25EA9" w14:textId="46781D51" w:rsidR="00E12576" w:rsidRDefault="00E12576" w:rsidP="00D80D4F">
      <w:pPr>
        <w:pStyle w:val="ListParagraph"/>
        <w:numPr>
          <w:ilvl w:val="0"/>
          <w:numId w:val="5"/>
        </w:numPr>
        <w:jc w:val="left"/>
        <w:rPr>
          <w:rFonts w:cs="Arial"/>
        </w:rPr>
      </w:pPr>
      <w:r>
        <w:rPr>
          <w:rFonts w:cs="Arial"/>
        </w:rPr>
        <w:t xml:space="preserve">did not support the principle or </w:t>
      </w:r>
    </w:p>
    <w:p w14:paraId="005665AC" w14:textId="6E5B3ACA" w:rsidR="00E12576" w:rsidRDefault="00E12576" w:rsidP="00D80D4F">
      <w:pPr>
        <w:pStyle w:val="ListParagraph"/>
        <w:numPr>
          <w:ilvl w:val="0"/>
          <w:numId w:val="5"/>
        </w:numPr>
        <w:jc w:val="left"/>
        <w:rPr>
          <w:rFonts w:cs="Arial"/>
        </w:rPr>
      </w:pPr>
      <w:r>
        <w:rPr>
          <w:rFonts w:cs="Arial"/>
        </w:rPr>
        <w:t>supported the principle in some contexts but not others</w:t>
      </w:r>
      <w:r w:rsidR="00402B4B">
        <w:rPr>
          <w:rFonts w:cs="Arial"/>
        </w:rPr>
        <w:t>.</w:t>
      </w:r>
      <w:r>
        <w:rPr>
          <w:rFonts w:cs="Arial"/>
        </w:rPr>
        <w:t xml:space="preserve"> </w:t>
      </w:r>
    </w:p>
    <w:p w14:paraId="0D8716A8" w14:textId="77777777" w:rsidR="00E12576" w:rsidRDefault="00E12576" w:rsidP="00D80D4F">
      <w:pPr>
        <w:jc w:val="left"/>
        <w:rPr>
          <w:rFonts w:cs="Arial"/>
        </w:rPr>
      </w:pPr>
      <w:r>
        <w:rPr>
          <w:rFonts w:cs="Arial"/>
        </w:rPr>
        <w:t xml:space="preserve">Participants who chose the third option were asked to explain, via an open-ended question, in which contexts they would support and not support the principle and why. </w:t>
      </w:r>
    </w:p>
    <w:p w14:paraId="127CF417" w14:textId="37039DB6" w:rsidR="00E12576" w:rsidRDefault="00E12576" w:rsidP="00D80D4F">
      <w:pPr>
        <w:jc w:val="left"/>
        <w:rPr>
          <w:rFonts w:cs="Arial"/>
        </w:rPr>
      </w:pPr>
      <w:r>
        <w:rPr>
          <w:rFonts w:cs="Arial"/>
        </w:rPr>
        <w:t xml:space="preserve">Workshop </w:t>
      </w:r>
      <w:r w:rsidR="00402B4B">
        <w:rPr>
          <w:rFonts w:cs="Arial"/>
        </w:rPr>
        <w:t>3</w:t>
      </w:r>
      <w:r>
        <w:rPr>
          <w:rFonts w:cs="Arial"/>
        </w:rPr>
        <w:t xml:space="preserve"> was held on Zoom on 16</w:t>
      </w:r>
      <w:r w:rsidRPr="00366AE6">
        <w:rPr>
          <w:rFonts w:cs="Arial"/>
          <w:vertAlign w:val="superscript"/>
        </w:rPr>
        <w:t>th</w:t>
      </w:r>
      <w:r>
        <w:rPr>
          <w:rFonts w:cs="Arial"/>
        </w:rPr>
        <w:t xml:space="preserve"> November 2022 from 6 to 9pm. The goal of </w:t>
      </w:r>
      <w:r w:rsidR="00402B4B">
        <w:rPr>
          <w:rFonts w:cs="Arial"/>
        </w:rPr>
        <w:t>w</w:t>
      </w:r>
      <w:r>
        <w:rPr>
          <w:rFonts w:cs="Arial"/>
        </w:rPr>
        <w:t xml:space="preserve">orkshop </w:t>
      </w:r>
      <w:r w:rsidR="00402B4B">
        <w:rPr>
          <w:rFonts w:cs="Arial"/>
        </w:rPr>
        <w:t>3</w:t>
      </w:r>
      <w:r>
        <w:rPr>
          <w:rFonts w:cs="Arial"/>
        </w:rPr>
        <w:t xml:space="preserve"> was to understand participants’ beliefs about how NICE should act to make healthcare more sustainable. To achieve this, it was important to frame the discussions correctly at the outset by reminding participants about why environmental sustainability matters to NICE. This was achieved using </w:t>
      </w:r>
      <w:r w:rsidR="00402B4B">
        <w:rPr>
          <w:rFonts w:cs="Arial"/>
        </w:rPr>
        <w:t>2</w:t>
      </w:r>
      <w:r>
        <w:rPr>
          <w:rFonts w:cs="Arial"/>
        </w:rPr>
        <w:t xml:space="preserve"> methods. First, participants listened to a brief presentation recapping what they had learned in the previous workshops about the importance of environmental sustainability for health. Second, while in their breakout groups, participants completed an interactive exercise requiring them to weight the relative importance that NICE should give to the health outcomes of </w:t>
      </w:r>
      <w:r w:rsidR="00402B4B">
        <w:rPr>
          <w:rFonts w:cs="Arial"/>
        </w:rPr>
        <w:t>4</w:t>
      </w:r>
      <w:r>
        <w:rPr>
          <w:rFonts w:cs="Arial"/>
        </w:rPr>
        <w:t xml:space="preserve"> different groups when making its decisions. These groups were: </w:t>
      </w:r>
    </w:p>
    <w:p w14:paraId="5EACDC05" w14:textId="20C62C08" w:rsidR="00E12576" w:rsidRDefault="00402B4B" w:rsidP="00D80D4F">
      <w:pPr>
        <w:pStyle w:val="ListParagraph"/>
        <w:numPr>
          <w:ilvl w:val="0"/>
          <w:numId w:val="27"/>
        </w:numPr>
        <w:jc w:val="left"/>
        <w:rPr>
          <w:rFonts w:cs="Arial"/>
        </w:rPr>
      </w:pPr>
      <w:r>
        <w:rPr>
          <w:rFonts w:cs="Arial"/>
        </w:rPr>
        <w:t>p</w:t>
      </w:r>
      <w:r w:rsidR="00E12576">
        <w:rPr>
          <w:rFonts w:cs="Arial"/>
        </w:rPr>
        <w:t xml:space="preserve">eople in England currently receiving </w:t>
      </w:r>
      <w:proofErr w:type="gramStart"/>
      <w:r w:rsidR="00E12576">
        <w:rPr>
          <w:rFonts w:cs="Arial"/>
        </w:rPr>
        <w:t>care</w:t>
      </w:r>
      <w:proofErr w:type="gramEnd"/>
    </w:p>
    <w:p w14:paraId="28818AA9" w14:textId="6D93EB5F" w:rsidR="00E12576" w:rsidRDefault="00402B4B" w:rsidP="00D80D4F">
      <w:pPr>
        <w:pStyle w:val="ListParagraph"/>
        <w:numPr>
          <w:ilvl w:val="0"/>
          <w:numId w:val="27"/>
        </w:numPr>
        <w:jc w:val="left"/>
        <w:rPr>
          <w:rFonts w:cs="Arial"/>
        </w:rPr>
      </w:pPr>
      <w:r>
        <w:rPr>
          <w:rFonts w:cs="Arial"/>
        </w:rPr>
        <w:t>p</w:t>
      </w:r>
      <w:r w:rsidR="00E12576">
        <w:rPr>
          <w:rFonts w:cs="Arial"/>
        </w:rPr>
        <w:t xml:space="preserve">eople in England not currently receiving </w:t>
      </w:r>
      <w:proofErr w:type="gramStart"/>
      <w:r w:rsidR="00E12576">
        <w:rPr>
          <w:rFonts w:cs="Arial"/>
        </w:rPr>
        <w:t>care</w:t>
      </w:r>
      <w:proofErr w:type="gramEnd"/>
    </w:p>
    <w:p w14:paraId="0CB12F18" w14:textId="5EB98BC1" w:rsidR="00E12576" w:rsidRDefault="00402B4B" w:rsidP="00D80D4F">
      <w:pPr>
        <w:pStyle w:val="ListParagraph"/>
        <w:numPr>
          <w:ilvl w:val="0"/>
          <w:numId w:val="27"/>
        </w:numPr>
        <w:jc w:val="left"/>
        <w:rPr>
          <w:rFonts w:cs="Arial"/>
        </w:rPr>
      </w:pPr>
      <w:r>
        <w:rPr>
          <w:rFonts w:cs="Arial"/>
        </w:rPr>
        <w:t>f</w:t>
      </w:r>
      <w:r w:rsidR="00E12576">
        <w:rPr>
          <w:rFonts w:cs="Arial"/>
        </w:rPr>
        <w:t xml:space="preserve">uture generations </w:t>
      </w:r>
    </w:p>
    <w:p w14:paraId="046859F4" w14:textId="0F3348DA" w:rsidR="00E12576" w:rsidRDefault="00402B4B" w:rsidP="00D80D4F">
      <w:pPr>
        <w:pStyle w:val="ListParagraph"/>
        <w:numPr>
          <w:ilvl w:val="0"/>
          <w:numId w:val="27"/>
        </w:numPr>
        <w:jc w:val="left"/>
        <w:rPr>
          <w:rFonts w:cs="Arial"/>
        </w:rPr>
      </w:pPr>
      <w:r>
        <w:rPr>
          <w:rFonts w:cs="Arial"/>
        </w:rPr>
        <w:t>p</w:t>
      </w:r>
      <w:r w:rsidR="00E12576">
        <w:rPr>
          <w:rFonts w:cs="Arial"/>
        </w:rPr>
        <w:t>eople living outside of England</w:t>
      </w:r>
      <w:r>
        <w:rPr>
          <w:rFonts w:cs="Arial"/>
        </w:rPr>
        <w:t>.</w:t>
      </w:r>
      <w:r w:rsidR="00E12576">
        <w:rPr>
          <w:rFonts w:cs="Arial"/>
        </w:rPr>
        <w:t xml:space="preserve"> </w:t>
      </w:r>
    </w:p>
    <w:p w14:paraId="324F9BE4" w14:textId="77777777" w:rsidR="00E12576" w:rsidRDefault="00E12576" w:rsidP="00D80D4F">
      <w:pPr>
        <w:jc w:val="left"/>
        <w:rPr>
          <w:rFonts w:cs="Arial"/>
        </w:rPr>
      </w:pPr>
      <w:r>
        <w:rPr>
          <w:rFonts w:cs="Arial"/>
        </w:rPr>
        <w:t xml:space="preserve">Together, these methods sought to limit participants’ thinking solely from the perspective of the patient, by prompting them to consider the implications of NICE’s sustainability-related </w:t>
      </w:r>
      <w:r>
        <w:rPr>
          <w:rFonts w:cs="Arial"/>
        </w:rPr>
        <w:lastRenderedPageBreak/>
        <w:t xml:space="preserve">decisions on the health outcomes of a wider set of groups. </w:t>
      </w:r>
    </w:p>
    <w:p w14:paraId="331C40C9" w14:textId="77777777" w:rsidR="00E12576" w:rsidRDefault="00E12576" w:rsidP="00D80D4F">
      <w:pPr>
        <w:jc w:val="left"/>
        <w:rPr>
          <w:rFonts w:cs="Arial"/>
        </w:rPr>
      </w:pPr>
      <w:r>
        <w:rPr>
          <w:rFonts w:cs="Arial"/>
        </w:rPr>
        <w:t xml:space="preserve">Following the framing exercises, participants remained in their breakout groups and discussed each of the 14 principles in turn. These discussions used the results of the pre-task as stimulus for conversation around how the participants voted and why, as well as how the principles could be improved to bring them more in line with their actual beliefs. </w:t>
      </w:r>
    </w:p>
    <w:p w14:paraId="5DEE3962" w14:textId="38A1012A" w:rsidR="00E12576" w:rsidRPr="000A77A7" w:rsidRDefault="00E12576" w:rsidP="00D80D4F">
      <w:pPr>
        <w:jc w:val="left"/>
        <w:rPr>
          <w:rFonts w:cs="Arial"/>
        </w:rPr>
      </w:pPr>
      <w:r>
        <w:rPr>
          <w:rFonts w:cs="Arial"/>
        </w:rPr>
        <w:t xml:space="preserve">For further detail on the design of </w:t>
      </w:r>
      <w:r w:rsidR="00402B4B">
        <w:rPr>
          <w:rFonts w:cs="Arial"/>
        </w:rPr>
        <w:t>w</w:t>
      </w:r>
      <w:r>
        <w:rPr>
          <w:rFonts w:cs="Arial"/>
        </w:rPr>
        <w:t xml:space="preserve">orkshop </w:t>
      </w:r>
      <w:r w:rsidR="00402B4B">
        <w:rPr>
          <w:rFonts w:cs="Arial"/>
        </w:rPr>
        <w:t>3</w:t>
      </w:r>
      <w:r>
        <w:rPr>
          <w:rFonts w:cs="Arial"/>
        </w:rPr>
        <w:t>, see ‘</w:t>
      </w:r>
      <w:r w:rsidR="00402B4B">
        <w:rPr>
          <w:rFonts w:cs="Arial"/>
        </w:rPr>
        <w:t>w</w:t>
      </w:r>
      <w:r>
        <w:rPr>
          <w:rFonts w:cs="Arial"/>
        </w:rPr>
        <w:t xml:space="preserve">orkshop </w:t>
      </w:r>
      <w:r w:rsidR="00402B4B">
        <w:rPr>
          <w:rFonts w:cs="Arial"/>
        </w:rPr>
        <w:t>3</w:t>
      </w:r>
      <w:r>
        <w:rPr>
          <w:rFonts w:cs="Arial"/>
        </w:rPr>
        <w:t xml:space="preserve"> </w:t>
      </w:r>
      <w:r w:rsidR="00402B4B">
        <w:rPr>
          <w:rFonts w:cs="Arial"/>
        </w:rPr>
        <w:t>t</w:t>
      </w:r>
      <w:r>
        <w:rPr>
          <w:rFonts w:cs="Arial"/>
        </w:rPr>
        <w:t xml:space="preserve">opic </w:t>
      </w:r>
      <w:r w:rsidR="00402B4B">
        <w:rPr>
          <w:rFonts w:cs="Arial"/>
        </w:rPr>
        <w:t>g</w:t>
      </w:r>
      <w:r>
        <w:rPr>
          <w:rFonts w:cs="Arial"/>
        </w:rPr>
        <w:t xml:space="preserve">uide and </w:t>
      </w:r>
      <w:r w:rsidR="00402B4B">
        <w:rPr>
          <w:rFonts w:cs="Arial"/>
        </w:rPr>
        <w:t>s</w:t>
      </w:r>
      <w:r>
        <w:rPr>
          <w:rFonts w:cs="Arial"/>
        </w:rPr>
        <w:t xml:space="preserve">timulus’ in the </w:t>
      </w:r>
      <w:r w:rsidR="004B5B9A">
        <w:rPr>
          <w:rFonts w:cs="Arial"/>
        </w:rPr>
        <w:t>m</w:t>
      </w:r>
      <w:r>
        <w:rPr>
          <w:rFonts w:cs="Arial"/>
        </w:rPr>
        <w:t xml:space="preserve">ethodology </w:t>
      </w:r>
      <w:r w:rsidR="004B5B9A">
        <w:rPr>
          <w:rFonts w:cs="Arial"/>
        </w:rPr>
        <w:t>a</w:t>
      </w:r>
      <w:r>
        <w:rPr>
          <w:rFonts w:cs="Arial"/>
        </w:rPr>
        <w:t xml:space="preserve">nnex. </w:t>
      </w:r>
    </w:p>
    <w:p w14:paraId="135075A4" w14:textId="7B485ABE" w:rsidR="00DF131A" w:rsidRDefault="00DF131A" w:rsidP="00D80D4F">
      <w:pPr>
        <w:pStyle w:val="Heading2"/>
      </w:pPr>
      <w:bookmarkStart w:id="254" w:name="_Toc125542076"/>
      <w:bookmarkStart w:id="255" w:name="_Toc125542627"/>
      <w:bookmarkStart w:id="256" w:name="_Toc126252674"/>
      <w:r>
        <w:t xml:space="preserve">Appendix </w:t>
      </w:r>
      <w:r w:rsidR="00B025E5">
        <w:t>3</w:t>
      </w:r>
      <w:r>
        <w:t>: Participant evaluative feedback</w:t>
      </w:r>
      <w:bookmarkEnd w:id="254"/>
      <w:bookmarkEnd w:id="255"/>
      <w:bookmarkEnd w:id="256"/>
      <w:r>
        <w:t xml:space="preserve"> </w:t>
      </w:r>
    </w:p>
    <w:p w14:paraId="095C0DF7" w14:textId="09192D77" w:rsidR="00DF131A" w:rsidRDefault="00DF131A" w:rsidP="00D80D4F">
      <w:pPr>
        <w:jc w:val="left"/>
        <w:rPr>
          <w:rFonts w:cs="Arial"/>
          <w:szCs w:val="24"/>
        </w:rPr>
      </w:pPr>
      <w:r w:rsidRPr="00CA4DD3">
        <w:rPr>
          <w:rFonts w:cs="Arial"/>
          <w:szCs w:val="24"/>
        </w:rPr>
        <w:t xml:space="preserve">Following each workshop participants were asked to complete a survey to gather information on </w:t>
      </w:r>
      <w:r>
        <w:rPr>
          <w:rFonts w:cs="Arial"/>
          <w:szCs w:val="24"/>
        </w:rPr>
        <w:t xml:space="preserve">their </w:t>
      </w:r>
      <w:r w:rsidRPr="00CA4DD3">
        <w:rPr>
          <w:rFonts w:cs="Arial"/>
          <w:szCs w:val="24"/>
        </w:rPr>
        <w:t xml:space="preserve">views of the dialogue and ways in which the process could be improved. </w:t>
      </w:r>
      <w:r w:rsidR="000321A0">
        <w:rPr>
          <w:rFonts w:cs="Arial"/>
          <w:szCs w:val="24"/>
        </w:rPr>
        <w:t xml:space="preserve">This appendix provides an overview of their responses. </w:t>
      </w:r>
    </w:p>
    <w:p w14:paraId="2B906784" w14:textId="03EB9E09" w:rsidR="00DF131A" w:rsidRDefault="00DF131A" w:rsidP="00D80D4F">
      <w:pPr>
        <w:jc w:val="left"/>
        <w:rPr>
          <w:rFonts w:cs="Arial"/>
          <w:szCs w:val="24"/>
        </w:rPr>
      </w:pPr>
      <w:r w:rsidRPr="0021197F">
        <w:rPr>
          <w:rFonts w:cs="Arial"/>
          <w:szCs w:val="24"/>
        </w:rPr>
        <w:t>The overall feedback was positive, with most participants reporting that they enjoyed the sessions</w:t>
      </w:r>
      <w:r>
        <w:rPr>
          <w:rFonts w:cs="Arial"/>
          <w:szCs w:val="24"/>
        </w:rPr>
        <w:t xml:space="preserve"> (using a 0 to 10 scale; mean score: 8.7 out of 10; median score: 9 out of 10)</w:t>
      </w:r>
      <w:r w:rsidRPr="0021197F">
        <w:rPr>
          <w:rFonts w:cs="Arial"/>
          <w:szCs w:val="24"/>
        </w:rPr>
        <w:t xml:space="preserve"> and that they were run efficiently and effectively.</w:t>
      </w:r>
      <w:r>
        <w:rPr>
          <w:rFonts w:cs="Arial"/>
          <w:szCs w:val="24"/>
        </w:rPr>
        <w:t xml:space="preserve"> These scores and those in </w:t>
      </w:r>
      <w:r>
        <w:rPr>
          <w:rFonts w:cs="Arial"/>
          <w:szCs w:val="24"/>
        </w:rPr>
        <w:fldChar w:fldCharType="begin"/>
      </w:r>
      <w:r>
        <w:rPr>
          <w:rFonts w:cs="Arial"/>
          <w:szCs w:val="24"/>
        </w:rPr>
        <w:instrText xml:space="preserve"> REF _Ref120796853 \h </w:instrText>
      </w:r>
      <w:r w:rsidR="00D80D4F">
        <w:rPr>
          <w:rFonts w:cs="Arial"/>
          <w:szCs w:val="24"/>
        </w:rPr>
        <w:instrText xml:space="preserve"> \* MERGEFORMAT </w:instrText>
      </w:r>
      <w:r>
        <w:rPr>
          <w:rFonts w:cs="Arial"/>
          <w:szCs w:val="24"/>
        </w:rPr>
      </w:r>
      <w:r>
        <w:rPr>
          <w:rFonts w:cs="Arial"/>
          <w:szCs w:val="24"/>
        </w:rPr>
        <w:fldChar w:fldCharType="separate"/>
      </w:r>
      <w:r w:rsidR="00A615E2">
        <w:t>t</w:t>
      </w:r>
      <w:r>
        <w:t xml:space="preserve">able </w:t>
      </w:r>
      <w:r>
        <w:rPr>
          <w:rFonts w:cs="Arial"/>
          <w:szCs w:val="24"/>
        </w:rPr>
        <w:fldChar w:fldCharType="end"/>
      </w:r>
      <w:r>
        <w:rPr>
          <w:rFonts w:cs="Arial"/>
          <w:szCs w:val="24"/>
        </w:rPr>
        <w:t xml:space="preserve">3, below, are taken from the final survey, completed by 23 participants, covering views of all the workshops together. </w:t>
      </w:r>
    </w:p>
    <w:p w14:paraId="5DE001ED" w14:textId="77777777" w:rsidR="00DF131A" w:rsidRDefault="00DF131A" w:rsidP="00D80D4F">
      <w:pPr>
        <w:spacing w:line="240" w:lineRule="auto"/>
        <w:ind w:left="720"/>
        <w:jc w:val="left"/>
        <w:rPr>
          <w:rFonts w:cs="Arial"/>
          <w:b/>
          <w:bCs/>
          <w:szCs w:val="28"/>
        </w:rPr>
      </w:pPr>
      <w:r>
        <w:rPr>
          <w:rFonts w:cs="Arial"/>
          <w:b/>
          <w:bCs/>
          <w:szCs w:val="28"/>
        </w:rPr>
        <w:t xml:space="preserve">Question: </w:t>
      </w:r>
      <w:r w:rsidRPr="00AA0616">
        <w:rPr>
          <w:rFonts w:cs="Arial"/>
          <w:szCs w:val="28"/>
        </w:rPr>
        <w:t>Please say how much you agree or disagree with the following statements</w:t>
      </w:r>
    </w:p>
    <w:p w14:paraId="75B6CC2B" w14:textId="685D3F50" w:rsidR="00DF131A" w:rsidRPr="00657D0B" w:rsidRDefault="00DF131A" w:rsidP="00D80D4F">
      <w:pPr>
        <w:spacing w:line="240" w:lineRule="auto"/>
        <w:ind w:left="720"/>
        <w:jc w:val="left"/>
        <w:rPr>
          <w:rFonts w:cs="Arial"/>
          <w:szCs w:val="28"/>
        </w:rPr>
      </w:pPr>
      <w:r>
        <w:rPr>
          <w:rFonts w:cs="Arial"/>
          <w:b/>
          <w:bCs/>
          <w:szCs w:val="28"/>
        </w:rPr>
        <w:t xml:space="preserve">Scale: </w:t>
      </w:r>
      <w:r w:rsidRPr="00AA0616">
        <w:rPr>
          <w:rFonts w:cs="Arial"/>
          <w:szCs w:val="28"/>
        </w:rPr>
        <w:t xml:space="preserve">0 Disagree </w:t>
      </w:r>
      <w:r w:rsidR="00A615E2">
        <w:rPr>
          <w:rFonts w:cs="Arial"/>
          <w:szCs w:val="28"/>
        </w:rPr>
        <w:t>to</w:t>
      </w:r>
      <w:r w:rsidRPr="00AA0616">
        <w:rPr>
          <w:rFonts w:cs="Arial"/>
          <w:szCs w:val="28"/>
        </w:rPr>
        <w:t xml:space="preserve"> 5 Agree</w:t>
      </w:r>
    </w:p>
    <w:p w14:paraId="00C37D1E" w14:textId="77777777" w:rsidR="00DF131A" w:rsidRPr="00355008" w:rsidRDefault="00DF131A" w:rsidP="00D80D4F">
      <w:pPr>
        <w:pStyle w:val="Caption"/>
        <w:rPr>
          <w:b/>
          <w:bCs/>
        </w:rPr>
      </w:pPr>
      <w:r w:rsidRPr="00355008">
        <w:rPr>
          <w:b/>
          <w:bCs/>
        </w:rPr>
        <w:t xml:space="preserve">Table </w:t>
      </w:r>
      <w:r w:rsidRPr="00355008">
        <w:rPr>
          <w:b/>
          <w:bCs/>
        </w:rPr>
        <w:fldChar w:fldCharType="begin"/>
      </w:r>
      <w:r w:rsidRPr="00355008">
        <w:rPr>
          <w:b/>
          <w:bCs/>
        </w:rPr>
        <w:instrText>SEQ Table \* ARABIC</w:instrText>
      </w:r>
      <w:r w:rsidRPr="00355008">
        <w:rPr>
          <w:b/>
          <w:bCs/>
        </w:rPr>
        <w:fldChar w:fldCharType="separate"/>
      </w:r>
      <w:r w:rsidRPr="00355008">
        <w:rPr>
          <w:b/>
          <w:bCs/>
          <w:noProof/>
        </w:rPr>
        <w:t>3</w:t>
      </w:r>
      <w:r w:rsidRPr="00355008">
        <w:rPr>
          <w:b/>
          <w:bCs/>
        </w:rPr>
        <w:fldChar w:fldCharType="end"/>
      </w:r>
      <w:r w:rsidRPr="00355008">
        <w:rPr>
          <w:b/>
          <w:bCs/>
        </w:rPr>
        <w:t>: Participants</w:t>
      </w:r>
      <w:r>
        <w:rPr>
          <w:b/>
          <w:bCs/>
        </w:rPr>
        <w:t>’</w:t>
      </w:r>
      <w:r w:rsidRPr="00355008">
        <w:rPr>
          <w:b/>
          <w:bCs/>
        </w:rPr>
        <w:t xml:space="preserve"> evaluative survey feedback</w:t>
      </w:r>
    </w:p>
    <w:tbl>
      <w:tblPr>
        <w:tblStyle w:val="TableGrid"/>
        <w:tblW w:w="0" w:type="auto"/>
        <w:tblInd w:w="-5" w:type="dxa"/>
        <w:tblLook w:val="04A0" w:firstRow="1" w:lastRow="0" w:firstColumn="1" w:lastColumn="0" w:noHBand="0" w:noVBand="1"/>
      </w:tblPr>
      <w:tblGrid>
        <w:gridCol w:w="6096"/>
        <w:gridCol w:w="1930"/>
        <w:gridCol w:w="2054"/>
      </w:tblGrid>
      <w:tr w:rsidR="00DF131A" w:rsidRPr="00DA2092" w14:paraId="7DF8367A" w14:textId="77777777">
        <w:trPr>
          <w:trHeight w:val="369"/>
          <w:tblHeader/>
        </w:trPr>
        <w:tc>
          <w:tcPr>
            <w:tcW w:w="6096" w:type="dxa"/>
          </w:tcPr>
          <w:p w14:paraId="66A3A629" w14:textId="77777777" w:rsidR="00DF131A" w:rsidRDefault="00DF131A" w:rsidP="00D80D4F">
            <w:pPr>
              <w:jc w:val="left"/>
            </w:pPr>
            <w:r w:rsidRPr="00DA2092">
              <w:rPr>
                <w:rFonts w:cs="Arial"/>
                <w:b/>
                <w:bCs/>
                <w:szCs w:val="24"/>
              </w:rPr>
              <w:t>Statement</w:t>
            </w:r>
          </w:p>
          <w:p w14:paraId="2F2A70ED" w14:textId="77777777" w:rsidR="00DF131A" w:rsidRPr="00DA2092" w:rsidRDefault="00DF131A" w:rsidP="00D80D4F">
            <w:pPr>
              <w:jc w:val="left"/>
              <w:rPr>
                <w:rFonts w:cs="Arial"/>
                <w:b/>
                <w:szCs w:val="24"/>
              </w:rPr>
            </w:pPr>
          </w:p>
        </w:tc>
        <w:tc>
          <w:tcPr>
            <w:tcW w:w="1930" w:type="dxa"/>
          </w:tcPr>
          <w:p w14:paraId="0A3B06F9" w14:textId="77777777" w:rsidR="00DF131A" w:rsidRPr="00DA2092" w:rsidRDefault="00DF131A" w:rsidP="00D80D4F">
            <w:pPr>
              <w:jc w:val="left"/>
              <w:rPr>
                <w:rFonts w:cs="Arial"/>
                <w:b/>
                <w:szCs w:val="24"/>
              </w:rPr>
            </w:pPr>
            <w:r w:rsidRPr="00DA2092">
              <w:rPr>
                <w:rFonts w:cs="Arial"/>
                <w:b/>
                <w:bCs/>
                <w:szCs w:val="24"/>
              </w:rPr>
              <w:t>Mean score</w:t>
            </w:r>
          </w:p>
        </w:tc>
        <w:tc>
          <w:tcPr>
            <w:tcW w:w="2054" w:type="dxa"/>
          </w:tcPr>
          <w:p w14:paraId="15872DE4" w14:textId="77777777" w:rsidR="00DF131A" w:rsidRPr="00DA2092" w:rsidRDefault="00DF131A" w:rsidP="00D80D4F">
            <w:pPr>
              <w:jc w:val="left"/>
              <w:rPr>
                <w:rFonts w:cs="Arial"/>
                <w:b/>
                <w:szCs w:val="24"/>
              </w:rPr>
            </w:pPr>
            <w:r w:rsidRPr="00DA2092">
              <w:rPr>
                <w:rFonts w:cs="Arial"/>
                <w:b/>
                <w:bCs/>
                <w:szCs w:val="24"/>
              </w:rPr>
              <w:t>Median score</w:t>
            </w:r>
          </w:p>
        </w:tc>
      </w:tr>
      <w:tr w:rsidR="00DF131A" w14:paraId="10AFE073" w14:textId="77777777">
        <w:trPr>
          <w:trHeight w:val="720"/>
        </w:trPr>
        <w:tc>
          <w:tcPr>
            <w:tcW w:w="6096" w:type="dxa"/>
          </w:tcPr>
          <w:p w14:paraId="364EDE6E" w14:textId="77777777" w:rsidR="00DF131A" w:rsidRPr="00632081" w:rsidRDefault="00DF131A" w:rsidP="00D80D4F">
            <w:pPr>
              <w:jc w:val="left"/>
              <w:rPr>
                <w:rFonts w:cs="Arial"/>
                <w:szCs w:val="24"/>
              </w:rPr>
            </w:pPr>
            <w:r w:rsidRPr="00632081">
              <w:rPr>
                <w:rFonts w:cs="Arial"/>
                <w:szCs w:val="24"/>
              </w:rPr>
              <w:t>I felt able to participate and express my views</w:t>
            </w:r>
          </w:p>
        </w:tc>
        <w:tc>
          <w:tcPr>
            <w:tcW w:w="1930" w:type="dxa"/>
          </w:tcPr>
          <w:p w14:paraId="0AB80266" w14:textId="77777777" w:rsidR="00DF131A" w:rsidRDefault="00DF131A" w:rsidP="00D80D4F">
            <w:pPr>
              <w:jc w:val="left"/>
              <w:rPr>
                <w:rFonts w:cs="Arial"/>
                <w:szCs w:val="24"/>
              </w:rPr>
            </w:pPr>
            <w:r>
              <w:rPr>
                <w:rFonts w:cs="Arial"/>
                <w:szCs w:val="24"/>
              </w:rPr>
              <w:t>4.8</w:t>
            </w:r>
          </w:p>
          <w:p w14:paraId="5040ADC3" w14:textId="77777777" w:rsidR="00DF131A" w:rsidRDefault="00DF131A" w:rsidP="00D80D4F">
            <w:pPr>
              <w:jc w:val="left"/>
              <w:rPr>
                <w:rFonts w:cs="Arial"/>
                <w:szCs w:val="24"/>
              </w:rPr>
            </w:pPr>
          </w:p>
        </w:tc>
        <w:tc>
          <w:tcPr>
            <w:tcW w:w="2054" w:type="dxa"/>
          </w:tcPr>
          <w:p w14:paraId="5C570035" w14:textId="77777777" w:rsidR="00DF131A" w:rsidRDefault="00DF131A" w:rsidP="00D80D4F">
            <w:pPr>
              <w:jc w:val="left"/>
              <w:rPr>
                <w:rFonts w:cs="Arial"/>
                <w:szCs w:val="24"/>
              </w:rPr>
            </w:pPr>
            <w:r>
              <w:rPr>
                <w:rFonts w:cs="Arial"/>
                <w:szCs w:val="24"/>
              </w:rPr>
              <w:t>5</w:t>
            </w:r>
          </w:p>
        </w:tc>
      </w:tr>
      <w:tr w:rsidR="00DF131A" w14:paraId="0A9F8989" w14:textId="77777777">
        <w:trPr>
          <w:trHeight w:val="739"/>
        </w:trPr>
        <w:tc>
          <w:tcPr>
            <w:tcW w:w="6096" w:type="dxa"/>
          </w:tcPr>
          <w:p w14:paraId="46426488" w14:textId="77777777" w:rsidR="00DF131A" w:rsidRPr="00632081" w:rsidRDefault="00DF131A" w:rsidP="00D80D4F">
            <w:pPr>
              <w:jc w:val="left"/>
              <w:rPr>
                <w:rFonts w:cs="Arial"/>
              </w:rPr>
            </w:pPr>
            <w:r w:rsidRPr="027FC56E">
              <w:rPr>
                <w:rFonts w:cs="Arial"/>
              </w:rPr>
              <w:t xml:space="preserve">The events were well </w:t>
            </w:r>
            <w:proofErr w:type="spellStart"/>
            <w:r w:rsidRPr="027FC56E">
              <w:rPr>
                <w:rFonts w:cs="Arial"/>
              </w:rPr>
              <w:t>organised</w:t>
            </w:r>
            <w:proofErr w:type="spellEnd"/>
            <w:r w:rsidRPr="027FC56E">
              <w:rPr>
                <w:rFonts w:cs="Arial"/>
              </w:rPr>
              <w:t xml:space="preserve"> and facilitated</w:t>
            </w:r>
          </w:p>
        </w:tc>
        <w:tc>
          <w:tcPr>
            <w:tcW w:w="1930" w:type="dxa"/>
          </w:tcPr>
          <w:p w14:paraId="7C179D8E" w14:textId="77777777" w:rsidR="00DF131A" w:rsidRDefault="00DF131A" w:rsidP="00D80D4F">
            <w:pPr>
              <w:jc w:val="left"/>
              <w:rPr>
                <w:rFonts w:cs="Arial"/>
                <w:szCs w:val="24"/>
              </w:rPr>
            </w:pPr>
            <w:r>
              <w:rPr>
                <w:rFonts w:cs="Arial"/>
                <w:szCs w:val="24"/>
              </w:rPr>
              <w:t>4.7</w:t>
            </w:r>
          </w:p>
        </w:tc>
        <w:tc>
          <w:tcPr>
            <w:tcW w:w="2054" w:type="dxa"/>
          </w:tcPr>
          <w:p w14:paraId="31043CDC" w14:textId="77777777" w:rsidR="00DF131A" w:rsidRDefault="00DF131A" w:rsidP="00D80D4F">
            <w:pPr>
              <w:jc w:val="left"/>
              <w:rPr>
                <w:rFonts w:cs="Arial"/>
                <w:szCs w:val="24"/>
              </w:rPr>
            </w:pPr>
            <w:r>
              <w:rPr>
                <w:rFonts w:cs="Arial"/>
                <w:szCs w:val="24"/>
              </w:rPr>
              <w:t>5</w:t>
            </w:r>
          </w:p>
        </w:tc>
      </w:tr>
      <w:tr w:rsidR="00DF131A" w14:paraId="695A6A44" w14:textId="77777777">
        <w:trPr>
          <w:trHeight w:val="739"/>
        </w:trPr>
        <w:tc>
          <w:tcPr>
            <w:tcW w:w="6096" w:type="dxa"/>
          </w:tcPr>
          <w:p w14:paraId="256BF66E" w14:textId="77777777" w:rsidR="00DF131A" w:rsidRPr="00632081" w:rsidRDefault="00DF131A" w:rsidP="00D80D4F">
            <w:pPr>
              <w:jc w:val="left"/>
              <w:rPr>
                <w:rFonts w:cs="Arial"/>
                <w:szCs w:val="24"/>
              </w:rPr>
            </w:pPr>
            <w:r w:rsidRPr="00632081">
              <w:rPr>
                <w:rFonts w:cs="Arial"/>
                <w:szCs w:val="24"/>
              </w:rPr>
              <w:t>The information provided was useful and well designed</w:t>
            </w:r>
          </w:p>
        </w:tc>
        <w:tc>
          <w:tcPr>
            <w:tcW w:w="1930" w:type="dxa"/>
          </w:tcPr>
          <w:p w14:paraId="39D9B380" w14:textId="77777777" w:rsidR="00DF131A" w:rsidRDefault="00DF131A" w:rsidP="00D80D4F">
            <w:pPr>
              <w:jc w:val="left"/>
              <w:rPr>
                <w:rFonts w:cs="Arial"/>
                <w:szCs w:val="24"/>
              </w:rPr>
            </w:pPr>
            <w:r>
              <w:rPr>
                <w:rFonts w:cs="Arial"/>
                <w:szCs w:val="24"/>
              </w:rPr>
              <w:t>4.5</w:t>
            </w:r>
          </w:p>
        </w:tc>
        <w:tc>
          <w:tcPr>
            <w:tcW w:w="2054" w:type="dxa"/>
          </w:tcPr>
          <w:p w14:paraId="6FC811A9" w14:textId="77777777" w:rsidR="00DF131A" w:rsidRDefault="00DF131A" w:rsidP="00D80D4F">
            <w:pPr>
              <w:jc w:val="left"/>
              <w:rPr>
                <w:rFonts w:cs="Arial"/>
                <w:szCs w:val="24"/>
              </w:rPr>
            </w:pPr>
            <w:r>
              <w:rPr>
                <w:rFonts w:cs="Arial"/>
                <w:szCs w:val="24"/>
              </w:rPr>
              <w:t>5</w:t>
            </w:r>
          </w:p>
        </w:tc>
      </w:tr>
      <w:tr w:rsidR="00DF131A" w14:paraId="10A676EE" w14:textId="77777777">
        <w:trPr>
          <w:trHeight w:val="739"/>
        </w:trPr>
        <w:tc>
          <w:tcPr>
            <w:tcW w:w="6096" w:type="dxa"/>
          </w:tcPr>
          <w:p w14:paraId="4CABA5DE" w14:textId="77777777" w:rsidR="00DF131A" w:rsidRPr="00632081" w:rsidRDefault="00DF131A" w:rsidP="00D80D4F">
            <w:pPr>
              <w:jc w:val="left"/>
              <w:rPr>
                <w:rFonts w:cs="Arial"/>
                <w:szCs w:val="24"/>
              </w:rPr>
            </w:pPr>
            <w:r w:rsidRPr="00632081">
              <w:rPr>
                <w:rFonts w:cs="Arial"/>
                <w:szCs w:val="24"/>
              </w:rPr>
              <w:t>The information was fair and balanced</w:t>
            </w:r>
          </w:p>
        </w:tc>
        <w:tc>
          <w:tcPr>
            <w:tcW w:w="1930" w:type="dxa"/>
          </w:tcPr>
          <w:p w14:paraId="70071674" w14:textId="77777777" w:rsidR="00DF131A" w:rsidRDefault="00DF131A" w:rsidP="00D80D4F">
            <w:pPr>
              <w:jc w:val="left"/>
              <w:rPr>
                <w:rFonts w:cs="Arial"/>
                <w:szCs w:val="24"/>
              </w:rPr>
            </w:pPr>
            <w:r>
              <w:rPr>
                <w:rFonts w:cs="Arial"/>
                <w:szCs w:val="24"/>
              </w:rPr>
              <w:t>4.5</w:t>
            </w:r>
          </w:p>
        </w:tc>
        <w:tc>
          <w:tcPr>
            <w:tcW w:w="2054" w:type="dxa"/>
          </w:tcPr>
          <w:p w14:paraId="5AF5540E" w14:textId="77777777" w:rsidR="00DF131A" w:rsidRDefault="00DF131A" w:rsidP="00D80D4F">
            <w:pPr>
              <w:jc w:val="left"/>
              <w:rPr>
                <w:rFonts w:cs="Arial"/>
                <w:szCs w:val="24"/>
              </w:rPr>
            </w:pPr>
            <w:r>
              <w:rPr>
                <w:rFonts w:cs="Arial"/>
                <w:szCs w:val="24"/>
              </w:rPr>
              <w:t>5</w:t>
            </w:r>
          </w:p>
        </w:tc>
      </w:tr>
      <w:tr w:rsidR="00DF131A" w14:paraId="3E34C130" w14:textId="77777777">
        <w:trPr>
          <w:trHeight w:val="798"/>
        </w:trPr>
        <w:tc>
          <w:tcPr>
            <w:tcW w:w="6096" w:type="dxa"/>
          </w:tcPr>
          <w:p w14:paraId="5D2D33C5" w14:textId="77777777" w:rsidR="00DF131A" w:rsidRPr="00632081" w:rsidRDefault="00DF131A" w:rsidP="00D80D4F">
            <w:pPr>
              <w:jc w:val="left"/>
              <w:rPr>
                <w:rFonts w:cs="Arial"/>
                <w:szCs w:val="24"/>
              </w:rPr>
            </w:pPr>
            <w:r w:rsidRPr="00632081">
              <w:rPr>
                <w:rFonts w:cs="Arial"/>
                <w:szCs w:val="24"/>
              </w:rPr>
              <w:t>The workshops gave me a clear understanding of the aims of the dialogue and how it will be delivered</w:t>
            </w:r>
          </w:p>
        </w:tc>
        <w:tc>
          <w:tcPr>
            <w:tcW w:w="1930" w:type="dxa"/>
          </w:tcPr>
          <w:p w14:paraId="2A27E5F5" w14:textId="77777777" w:rsidR="00DF131A" w:rsidRDefault="00DF131A" w:rsidP="00D80D4F">
            <w:pPr>
              <w:jc w:val="left"/>
              <w:rPr>
                <w:rFonts w:cs="Arial"/>
                <w:szCs w:val="24"/>
              </w:rPr>
            </w:pPr>
            <w:r>
              <w:rPr>
                <w:rFonts w:cs="Arial"/>
                <w:szCs w:val="24"/>
              </w:rPr>
              <w:t>4.4</w:t>
            </w:r>
          </w:p>
        </w:tc>
        <w:tc>
          <w:tcPr>
            <w:tcW w:w="2054" w:type="dxa"/>
          </w:tcPr>
          <w:p w14:paraId="57ADB63A" w14:textId="77777777" w:rsidR="00DF131A" w:rsidRDefault="00DF131A" w:rsidP="00D80D4F">
            <w:pPr>
              <w:jc w:val="left"/>
              <w:rPr>
                <w:rFonts w:cs="Arial"/>
                <w:szCs w:val="24"/>
              </w:rPr>
            </w:pPr>
            <w:r>
              <w:rPr>
                <w:rFonts w:cs="Arial"/>
                <w:szCs w:val="24"/>
              </w:rPr>
              <w:t>5</w:t>
            </w:r>
          </w:p>
        </w:tc>
      </w:tr>
      <w:tr w:rsidR="00DF131A" w14:paraId="66788779" w14:textId="77777777">
        <w:trPr>
          <w:trHeight w:val="724"/>
        </w:trPr>
        <w:tc>
          <w:tcPr>
            <w:tcW w:w="6096" w:type="dxa"/>
          </w:tcPr>
          <w:p w14:paraId="08E41A6B" w14:textId="77777777" w:rsidR="00DF131A" w:rsidRPr="00632081" w:rsidRDefault="00DF131A" w:rsidP="00D80D4F">
            <w:pPr>
              <w:jc w:val="left"/>
              <w:rPr>
                <w:rFonts w:cs="Arial"/>
                <w:szCs w:val="24"/>
              </w:rPr>
            </w:pPr>
            <w:r w:rsidRPr="00632081">
              <w:rPr>
                <w:rFonts w:cs="Arial"/>
                <w:szCs w:val="24"/>
              </w:rPr>
              <w:t>Overall, I thought the events were useful and enjoyable</w:t>
            </w:r>
          </w:p>
        </w:tc>
        <w:tc>
          <w:tcPr>
            <w:tcW w:w="1930" w:type="dxa"/>
          </w:tcPr>
          <w:p w14:paraId="31D63564" w14:textId="77777777" w:rsidR="00DF131A" w:rsidRDefault="00DF131A" w:rsidP="00D80D4F">
            <w:pPr>
              <w:jc w:val="left"/>
              <w:rPr>
                <w:rFonts w:cs="Arial"/>
                <w:szCs w:val="24"/>
              </w:rPr>
            </w:pPr>
            <w:r>
              <w:rPr>
                <w:rFonts w:cs="Arial"/>
                <w:szCs w:val="24"/>
              </w:rPr>
              <w:t>4.3</w:t>
            </w:r>
          </w:p>
        </w:tc>
        <w:tc>
          <w:tcPr>
            <w:tcW w:w="2054" w:type="dxa"/>
          </w:tcPr>
          <w:p w14:paraId="01CB11DA" w14:textId="77777777" w:rsidR="00DF131A" w:rsidRDefault="00DF131A" w:rsidP="00D80D4F">
            <w:pPr>
              <w:jc w:val="left"/>
              <w:rPr>
                <w:rFonts w:cs="Arial"/>
                <w:szCs w:val="24"/>
              </w:rPr>
            </w:pPr>
            <w:r>
              <w:rPr>
                <w:rFonts w:cs="Arial"/>
                <w:szCs w:val="24"/>
              </w:rPr>
              <w:t>5</w:t>
            </w:r>
          </w:p>
        </w:tc>
      </w:tr>
    </w:tbl>
    <w:p w14:paraId="38F21E67" w14:textId="77777777" w:rsidR="00DF131A" w:rsidRPr="0021197F" w:rsidRDefault="00DF131A" w:rsidP="00D80D4F">
      <w:pPr>
        <w:jc w:val="left"/>
        <w:rPr>
          <w:rFonts w:cs="Arial"/>
          <w:szCs w:val="24"/>
        </w:rPr>
      </w:pPr>
    </w:p>
    <w:p w14:paraId="3B85200C" w14:textId="77777777" w:rsidR="00DF131A" w:rsidRPr="0021197F" w:rsidRDefault="00DF131A" w:rsidP="00D80D4F">
      <w:pPr>
        <w:jc w:val="left"/>
        <w:rPr>
          <w:rFonts w:cs="Arial"/>
          <w:szCs w:val="24"/>
        </w:rPr>
      </w:pPr>
      <w:r w:rsidRPr="0021197F">
        <w:rPr>
          <w:rFonts w:cs="Arial"/>
          <w:szCs w:val="24"/>
        </w:rPr>
        <w:t>Overall</w:t>
      </w:r>
      <w:r>
        <w:rPr>
          <w:rFonts w:cs="Arial"/>
          <w:szCs w:val="24"/>
        </w:rPr>
        <w:t>,</w:t>
      </w:r>
      <w:r w:rsidRPr="0021197F">
        <w:rPr>
          <w:rFonts w:cs="Arial"/>
          <w:szCs w:val="24"/>
        </w:rPr>
        <w:t xml:space="preserve"> </w:t>
      </w:r>
      <w:r>
        <w:rPr>
          <w:rFonts w:cs="Arial"/>
          <w:szCs w:val="24"/>
        </w:rPr>
        <w:t>participants reported that researchers</w:t>
      </w:r>
      <w:r w:rsidRPr="0021197F">
        <w:rPr>
          <w:rFonts w:cs="Arial"/>
          <w:szCs w:val="24"/>
        </w:rPr>
        <w:t xml:space="preserve"> effectively managed the discussions with patience and empathy</w:t>
      </w:r>
      <w:r>
        <w:rPr>
          <w:rFonts w:cs="Arial"/>
          <w:szCs w:val="24"/>
        </w:rPr>
        <w:t>,</w:t>
      </w:r>
      <w:r w:rsidRPr="0021197F">
        <w:rPr>
          <w:rFonts w:cs="Arial"/>
          <w:szCs w:val="24"/>
        </w:rPr>
        <w:t xml:space="preserve"> which allowed participants to </w:t>
      </w:r>
      <w:r>
        <w:rPr>
          <w:rFonts w:cs="Arial"/>
          <w:szCs w:val="24"/>
        </w:rPr>
        <w:t>feel</w:t>
      </w:r>
      <w:r w:rsidRPr="0021197F">
        <w:rPr>
          <w:rFonts w:cs="Arial"/>
          <w:szCs w:val="24"/>
        </w:rPr>
        <w:t xml:space="preserve"> comfortable engaging with a difficult topic.</w:t>
      </w:r>
    </w:p>
    <w:p w14:paraId="7D2B42E6" w14:textId="77777777" w:rsidR="00DF131A" w:rsidRDefault="00DF131A" w:rsidP="00D80D4F">
      <w:pPr>
        <w:pStyle w:val="Quote"/>
        <w:jc w:val="left"/>
      </w:pPr>
      <w:r w:rsidRPr="007577DF">
        <w:lastRenderedPageBreak/>
        <w:t xml:space="preserve">“Discussions were conducted in a respectful </w:t>
      </w:r>
      <w:proofErr w:type="gramStart"/>
      <w:r w:rsidRPr="007577DF">
        <w:t>way</w:t>
      </w:r>
      <w:proofErr w:type="gramEnd"/>
      <w:r w:rsidRPr="007577DF">
        <w:t xml:space="preserve"> and everyone had the opportunity to participate. Our group leader succeeded in getting some of the younger and less confident participants to engage in the discussions.”</w:t>
      </w:r>
    </w:p>
    <w:p w14:paraId="7FB269E3" w14:textId="77777777" w:rsidR="00DF131A" w:rsidRDefault="00DF131A" w:rsidP="00D80D4F">
      <w:pPr>
        <w:pStyle w:val="Quote"/>
        <w:jc w:val="left"/>
      </w:pPr>
      <w:r>
        <w:t>“</w:t>
      </w:r>
      <w:r w:rsidRPr="00D60EAE">
        <w:t xml:space="preserve">The </w:t>
      </w:r>
      <w:proofErr w:type="spellStart"/>
      <w:r w:rsidRPr="00D60EAE">
        <w:t>organising</w:t>
      </w:r>
      <w:proofErr w:type="spellEnd"/>
      <w:r w:rsidRPr="00D60EAE">
        <w:t xml:space="preserve"> of the workshops</w:t>
      </w:r>
      <w:r>
        <w:t xml:space="preserve"> [went well]. E</w:t>
      </w:r>
      <w:r w:rsidRPr="00D60EAE">
        <w:t>veryone was encouraged to voice their opinions on various concepts and topics. It was interesting to hear the differing opinions of a diverse group of people in the groups.</w:t>
      </w:r>
      <w:r>
        <w:t>”</w:t>
      </w:r>
    </w:p>
    <w:p w14:paraId="7A951EE0" w14:textId="77777777" w:rsidR="00DF131A" w:rsidRPr="003C75BC" w:rsidRDefault="00DF131A" w:rsidP="00D80D4F">
      <w:pPr>
        <w:pStyle w:val="Quote"/>
        <w:jc w:val="left"/>
      </w:pPr>
      <w:r>
        <w:rPr>
          <w:rStyle w:val="SubtleEmphasis"/>
          <w:i/>
          <w:iCs/>
        </w:rPr>
        <w:t>“</w:t>
      </w:r>
      <w:r w:rsidRPr="003C75BC">
        <w:rPr>
          <w:rStyle w:val="SubtleEmphasis"/>
          <w:i/>
          <w:iCs/>
        </w:rPr>
        <w:t>It was a very well structured and collaborative environment.</w:t>
      </w:r>
      <w:r>
        <w:rPr>
          <w:rStyle w:val="SubtleEmphasis"/>
          <w:i/>
          <w:iCs/>
        </w:rPr>
        <w:t>”</w:t>
      </w:r>
    </w:p>
    <w:p w14:paraId="45CE697E" w14:textId="72A6200B" w:rsidR="00DF131A" w:rsidRDefault="00DF131A" w:rsidP="00D80D4F">
      <w:pPr>
        <w:jc w:val="left"/>
        <w:rPr>
          <w:rFonts w:cs="Arial"/>
          <w:szCs w:val="24"/>
        </w:rPr>
      </w:pPr>
      <w:r>
        <w:rPr>
          <w:rFonts w:cs="Arial"/>
          <w:szCs w:val="24"/>
        </w:rPr>
        <w:t>Participants</w:t>
      </w:r>
      <w:r w:rsidRPr="0021197F">
        <w:rPr>
          <w:rFonts w:cs="Arial"/>
          <w:szCs w:val="24"/>
        </w:rPr>
        <w:t xml:space="preserve"> believed that the </w:t>
      </w:r>
      <w:r w:rsidRPr="00433C11">
        <w:rPr>
          <w:rFonts w:cs="Arial"/>
          <w:szCs w:val="24"/>
        </w:rPr>
        <w:t>small discussion groups were effective for allowing people to have a chance to express their views</w:t>
      </w:r>
      <w:r>
        <w:rPr>
          <w:rFonts w:cs="Arial"/>
          <w:szCs w:val="24"/>
        </w:rPr>
        <w:t xml:space="preserve">, and for hearing the views of others. </w:t>
      </w:r>
      <w:r w:rsidRPr="00433C11">
        <w:rPr>
          <w:rFonts w:cs="Arial"/>
          <w:szCs w:val="24"/>
        </w:rPr>
        <w:t xml:space="preserve">They also enjoyed the variety of topics and perspectives covered </w:t>
      </w:r>
      <w:r>
        <w:rPr>
          <w:rFonts w:cs="Arial"/>
          <w:szCs w:val="24"/>
        </w:rPr>
        <w:t xml:space="preserve">during the workshops and felt that the materials used to communicate these (for example, the presentations and </w:t>
      </w:r>
      <w:r w:rsidR="00416795">
        <w:rPr>
          <w:rFonts w:cs="Arial"/>
          <w:szCs w:val="24"/>
        </w:rPr>
        <w:t>’T</w:t>
      </w:r>
      <w:r>
        <w:rPr>
          <w:rFonts w:cs="Arial"/>
          <w:szCs w:val="24"/>
        </w:rPr>
        <w:t xml:space="preserve">he </w:t>
      </w:r>
      <w:r w:rsidR="00A615E2">
        <w:rPr>
          <w:rFonts w:cs="Arial"/>
          <w:szCs w:val="24"/>
        </w:rPr>
        <w:t>g</w:t>
      </w:r>
      <w:r>
        <w:rPr>
          <w:rFonts w:cs="Arial"/>
          <w:szCs w:val="24"/>
        </w:rPr>
        <w:t>ame of NICE</w:t>
      </w:r>
      <w:r w:rsidR="00416795">
        <w:rPr>
          <w:rFonts w:cs="Arial"/>
          <w:szCs w:val="24"/>
        </w:rPr>
        <w:t>’</w:t>
      </w:r>
      <w:r>
        <w:rPr>
          <w:rFonts w:cs="Arial"/>
          <w:szCs w:val="24"/>
        </w:rPr>
        <w:t xml:space="preserve"> deck) were of high quality. Participants reported that they learned a lot from the sessions, for example</w:t>
      </w:r>
      <w:r w:rsidR="00416C32">
        <w:rPr>
          <w:rFonts w:cs="Arial"/>
          <w:szCs w:val="24"/>
        </w:rPr>
        <w:t>,</w:t>
      </w:r>
      <w:r>
        <w:rPr>
          <w:rFonts w:cs="Arial"/>
          <w:szCs w:val="24"/>
        </w:rPr>
        <w:t xml:space="preserve"> indicating that they exited the dialogue with a new appreciation of the challenges relating to healthcare and environmental sustainability. </w:t>
      </w:r>
    </w:p>
    <w:p w14:paraId="1AB1D2D4" w14:textId="77777777" w:rsidR="00DF131A" w:rsidRDefault="00DF131A" w:rsidP="00D80D4F">
      <w:pPr>
        <w:pStyle w:val="Quote"/>
        <w:jc w:val="left"/>
      </w:pPr>
      <w:r>
        <w:t>“</w:t>
      </w:r>
      <w:r w:rsidRPr="00EA79E8">
        <w:t>Having the smaller breakout sessions was great as you felt you had the chance to express your view in a larger group would be difficult especially with people who are louder and big personalities</w:t>
      </w:r>
      <w:r>
        <w:t>.”</w:t>
      </w:r>
    </w:p>
    <w:p w14:paraId="32F1D081" w14:textId="77777777" w:rsidR="00DF131A" w:rsidRDefault="00DF131A" w:rsidP="00D80D4F">
      <w:pPr>
        <w:pStyle w:val="Quote"/>
        <w:jc w:val="left"/>
      </w:pPr>
      <w:r>
        <w:t>“</w:t>
      </w:r>
      <w:r w:rsidRPr="00B04B72">
        <w:t xml:space="preserve">I like that the groups had different aspects to encourage the conversations, like the games in </w:t>
      </w:r>
      <w:r>
        <w:t>Session</w:t>
      </w:r>
      <w:r w:rsidRPr="00B04B72">
        <w:t xml:space="preserve"> 2</w:t>
      </w:r>
      <w:r>
        <w:t>.”</w:t>
      </w:r>
    </w:p>
    <w:p w14:paraId="01D8B544" w14:textId="77777777" w:rsidR="00DF131A" w:rsidRPr="007662B1" w:rsidRDefault="00DF131A" w:rsidP="00D80D4F">
      <w:pPr>
        <w:pStyle w:val="Quote"/>
        <w:jc w:val="left"/>
      </w:pPr>
      <w:r>
        <w:t xml:space="preserve">“The </w:t>
      </w:r>
      <w:r w:rsidRPr="007662B1">
        <w:t>workshop</w:t>
      </w:r>
      <w:r>
        <w:t>s</w:t>
      </w:r>
      <w:r w:rsidRPr="007662B1">
        <w:t xml:space="preserve"> really made me think how hard it must be to make choices regarding care, whilst ensuring the impact on non-patients, future generations and the world.</w:t>
      </w:r>
      <w:r>
        <w:t>”</w:t>
      </w:r>
    </w:p>
    <w:p w14:paraId="71AEA15B" w14:textId="266A60A8" w:rsidR="00DF131A" w:rsidRDefault="00DF131A" w:rsidP="00D80D4F">
      <w:pPr>
        <w:jc w:val="left"/>
        <w:rPr>
          <w:rFonts w:cs="Arial"/>
          <w:szCs w:val="24"/>
        </w:rPr>
      </w:pPr>
      <w:r>
        <w:rPr>
          <w:rFonts w:cs="Arial"/>
          <w:szCs w:val="24"/>
        </w:rPr>
        <w:t xml:space="preserve">While feedback was largely positive, participants suggested </w:t>
      </w:r>
      <w:r w:rsidR="00A615E2">
        <w:rPr>
          <w:rFonts w:cs="Arial"/>
          <w:szCs w:val="24"/>
        </w:rPr>
        <w:t>2</w:t>
      </w:r>
      <w:r>
        <w:rPr>
          <w:rFonts w:cs="Arial"/>
          <w:szCs w:val="24"/>
        </w:rPr>
        <w:t xml:space="preserve"> ways in which the dialogue could have been improved. First, some participants reported challenges staying engaged towards the end of longer, </w:t>
      </w:r>
      <w:r w:rsidR="00A615E2">
        <w:rPr>
          <w:rFonts w:cs="Arial"/>
          <w:szCs w:val="24"/>
        </w:rPr>
        <w:t>3</w:t>
      </w:r>
      <w:r>
        <w:rPr>
          <w:rFonts w:cs="Arial"/>
          <w:szCs w:val="24"/>
        </w:rPr>
        <w:t xml:space="preserve">-hour workshops. Suggestions to address this included moving the time of the workshops, shortening the </w:t>
      </w:r>
      <w:proofErr w:type="gramStart"/>
      <w:r>
        <w:rPr>
          <w:rFonts w:cs="Arial"/>
          <w:szCs w:val="24"/>
        </w:rPr>
        <w:t>workshops</w:t>
      </w:r>
      <w:proofErr w:type="gramEnd"/>
      <w:r>
        <w:rPr>
          <w:rFonts w:cs="Arial"/>
          <w:szCs w:val="24"/>
        </w:rPr>
        <w:t xml:space="preserve"> or providing more time for breaks. </w:t>
      </w:r>
    </w:p>
    <w:p w14:paraId="53710DFB" w14:textId="77777777" w:rsidR="00DF131A" w:rsidRDefault="00DF131A" w:rsidP="00D80D4F">
      <w:pPr>
        <w:pStyle w:val="Quote"/>
        <w:jc w:val="left"/>
      </w:pPr>
      <w:r>
        <w:t>“</w:t>
      </w:r>
      <w:r w:rsidRPr="00340674">
        <w:t xml:space="preserve">I get a bit tired from 8pm onwards and as I eat my evening meal at 6pm, I found a </w:t>
      </w:r>
      <w:proofErr w:type="gramStart"/>
      <w:r w:rsidRPr="00340674">
        <w:t>day time</w:t>
      </w:r>
      <w:proofErr w:type="gramEnd"/>
      <w:r w:rsidRPr="00340674">
        <w:t xml:space="preserve"> slot would have suited me personally.</w:t>
      </w:r>
      <w:r>
        <w:t>”</w:t>
      </w:r>
    </w:p>
    <w:p w14:paraId="33323292" w14:textId="77777777" w:rsidR="00DF131A" w:rsidRDefault="00DF131A" w:rsidP="00D80D4F">
      <w:pPr>
        <w:pStyle w:val="Quote"/>
        <w:jc w:val="left"/>
      </w:pPr>
      <w:r>
        <w:t>“</w:t>
      </w:r>
      <w:r w:rsidRPr="00896C99">
        <w:t xml:space="preserve">Possibly a slightly longer break each time </w:t>
      </w:r>
      <w:r>
        <w:t>–</w:t>
      </w:r>
      <w:r w:rsidRPr="00896C99">
        <w:t xml:space="preserve"> 10 minutes might have been better.</w:t>
      </w:r>
      <w:r>
        <w:t xml:space="preserve">” </w:t>
      </w:r>
    </w:p>
    <w:p w14:paraId="27CAE375" w14:textId="77777777" w:rsidR="00DF131A" w:rsidRPr="006E7D1A" w:rsidRDefault="00DF131A" w:rsidP="00D80D4F">
      <w:pPr>
        <w:pStyle w:val="Quote"/>
        <w:jc w:val="left"/>
      </w:pPr>
      <w:r>
        <w:t>“</w:t>
      </w:r>
      <w:r w:rsidRPr="006E7D1A">
        <w:t xml:space="preserve">Overall sessions went </w:t>
      </w:r>
      <w:proofErr w:type="gramStart"/>
      <w:r w:rsidRPr="006E7D1A">
        <w:t>really well</w:t>
      </w:r>
      <w:proofErr w:type="gramEnd"/>
      <w:r w:rsidRPr="006E7D1A">
        <w:t xml:space="preserve">. The dice game at the end of a three-hour brain workout on zoom just made me laugh </w:t>
      </w:r>
      <w:r>
        <w:t>–</w:t>
      </w:r>
      <w:r w:rsidRPr="006E7D1A">
        <w:t xml:space="preserve"> I was already losing the plot by then!</w:t>
      </w:r>
      <w:r>
        <w:t>”</w:t>
      </w:r>
    </w:p>
    <w:p w14:paraId="2D84BFDE" w14:textId="77777777" w:rsidR="00DF131A" w:rsidRDefault="00DF131A" w:rsidP="00D80D4F">
      <w:pPr>
        <w:jc w:val="left"/>
        <w:rPr>
          <w:rFonts w:cs="Arial"/>
          <w:szCs w:val="24"/>
        </w:rPr>
      </w:pPr>
      <w:r>
        <w:rPr>
          <w:rFonts w:cs="Arial"/>
          <w:szCs w:val="24"/>
        </w:rPr>
        <w:t xml:space="preserve">Second, a small minority of participants indicated that other participants in their breakout groups occasionally struggled with the complexity of the subject matter, sometimes taking the conversation down less relevant tangents. While acknowledging that the moderators did a good job in keeping these participants focused on the topic at hand, they recommended further care in the future to simplify the questions and learning materials as much as possible.  </w:t>
      </w:r>
    </w:p>
    <w:p w14:paraId="58C1829C" w14:textId="77777777" w:rsidR="00DF131A" w:rsidRDefault="00DF131A" w:rsidP="00D80D4F">
      <w:pPr>
        <w:pStyle w:val="Quote"/>
        <w:jc w:val="left"/>
      </w:pPr>
      <w:r>
        <w:lastRenderedPageBreak/>
        <w:t>“</w:t>
      </w:r>
      <w:r w:rsidRPr="00112B4C">
        <w:t>I think more effort could have been made to ensure that the discussions kept on track.</w:t>
      </w:r>
      <w:r>
        <w:t xml:space="preserve"> </w:t>
      </w:r>
      <w:r w:rsidRPr="00112B4C">
        <w:t xml:space="preserve">Some participants went off </w:t>
      </w:r>
      <w:proofErr w:type="spellStart"/>
      <w:r w:rsidRPr="00112B4C">
        <w:t>piste</w:t>
      </w:r>
      <w:proofErr w:type="spellEnd"/>
      <w:r w:rsidRPr="00112B4C">
        <w:t xml:space="preserve"> with irrelevant contributions. I do </w:t>
      </w:r>
      <w:proofErr w:type="spellStart"/>
      <w:r w:rsidRPr="00112B4C">
        <w:t>realise</w:t>
      </w:r>
      <w:proofErr w:type="spellEnd"/>
      <w:r w:rsidRPr="00112B4C">
        <w:t xml:space="preserve"> that it’s a bit like herding cats and that I may also be guilty of the same offence</w:t>
      </w:r>
      <w:r>
        <w:t>.”</w:t>
      </w:r>
    </w:p>
    <w:p w14:paraId="7A03E64C" w14:textId="5665E819" w:rsidR="00DF131A" w:rsidRPr="00143E9A" w:rsidRDefault="00DF131A" w:rsidP="000F771C">
      <w:pPr>
        <w:pStyle w:val="Quote"/>
        <w:jc w:val="left"/>
      </w:pPr>
      <w:r>
        <w:t>“</w:t>
      </w:r>
      <w:r w:rsidRPr="00021E26">
        <w:t xml:space="preserve">I thought our </w:t>
      </w:r>
      <w:r>
        <w:t xml:space="preserve">facilitator </w:t>
      </w:r>
      <w:r w:rsidRPr="00021E26">
        <w:t>was very good and was very good at trying to keep people on topic and to answer the questions</w:t>
      </w:r>
      <w:r>
        <w:t>, but s</w:t>
      </w:r>
      <w:r w:rsidRPr="00021E26">
        <w:t>ome members of the group clearly did not understand what the questions were asking and were unable to think in a hypothetical way.</w:t>
      </w:r>
      <w:r>
        <w:t>”</w:t>
      </w:r>
    </w:p>
    <w:p w14:paraId="17538A04" w14:textId="7976F207" w:rsidR="00DF131A" w:rsidRDefault="00DF131A" w:rsidP="00D80D4F">
      <w:pPr>
        <w:pStyle w:val="Heading2"/>
      </w:pPr>
      <w:bookmarkStart w:id="257" w:name="_Toc125542077"/>
      <w:bookmarkStart w:id="258" w:name="_Toc125542628"/>
      <w:bookmarkStart w:id="259" w:name="_Toc126252675"/>
      <w:r>
        <w:t xml:space="preserve">Appendix </w:t>
      </w:r>
      <w:r w:rsidR="00B025E5">
        <w:t>4</w:t>
      </w:r>
      <w:r>
        <w:t>: Strengths and limitations of this project</w:t>
      </w:r>
      <w:bookmarkEnd w:id="257"/>
      <w:bookmarkEnd w:id="258"/>
      <w:bookmarkEnd w:id="259"/>
      <w:r>
        <w:t xml:space="preserve"> </w:t>
      </w:r>
    </w:p>
    <w:p w14:paraId="26C9E91C" w14:textId="0B33B018" w:rsidR="00DF131A" w:rsidRDefault="00DF131A" w:rsidP="00D80D4F">
      <w:pPr>
        <w:jc w:val="left"/>
      </w:pPr>
      <w:r>
        <w:t xml:space="preserve">The core challenge of this dialogue was how to make the consequences of environmentally sustainable (or unsustainable) healthcare choices accessible and tangible to participants, while remaining faithful to the complexity of a multi-system problem like climate change. The scale and potential implications of this problem are difficult to communicate without resorting to large numbers, opaque metrics, and doomsday-like scenarios. Moreover, evidence on the carbon footprint of healthcare is still immature, making it difficult to predict the impact of the specific sustainability actions NICE could take. This, combined with the limited amount of real-life examples to share, may have contributed additional challenges to participants understanding the topic and the implications of the actions considered. </w:t>
      </w:r>
    </w:p>
    <w:p w14:paraId="2B00A613" w14:textId="77777777" w:rsidR="00DF131A" w:rsidRDefault="00DF131A" w:rsidP="00D80D4F">
      <w:pPr>
        <w:jc w:val="left"/>
      </w:pPr>
      <w:r>
        <w:t xml:space="preserve">In response to these challenges, this study made innovative use of a range of creative research and communication techniques, including scenarios, </w:t>
      </w:r>
      <w:proofErr w:type="gramStart"/>
      <w:r>
        <w:t>animation</w:t>
      </w:r>
      <w:proofErr w:type="gramEnd"/>
      <w:r>
        <w:t xml:space="preserve"> and gamification. It also relied on the expertise of NICE and associates to ensure that the information provided via these methods was as accurate and robust as possible. </w:t>
      </w:r>
    </w:p>
    <w:p w14:paraId="52EFE4A4" w14:textId="77777777" w:rsidR="00DF131A" w:rsidRDefault="00DF131A" w:rsidP="00D80D4F">
      <w:pPr>
        <w:jc w:val="left"/>
      </w:pPr>
      <w:r>
        <w:t xml:space="preserve">Beyond the inherent complexity of the subject matter, this public dialogue involved online qualitative research, using an iterative design that was responsive to the priorities of those participating based on the discussions and feedback gathered following each workshop. These elements are both strengths and limitations, as the points below illustrate. </w:t>
      </w:r>
    </w:p>
    <w:p w14:paraId="58235B31" w14:textId="77777777" w:rsidR="00DF131A" w:rsidRDefault="00DF131A" w:rsidP="00D80D4F">
      <w:pPr>
        <w:jc w:val="left"/>
      </w:pPr>
      <w:r>
        <w:t xml:space="preserve">Qualitative research offers depth of insight and is fully appropriate for complex subject matter such as environmental sustainability. Furthermore, deliberative methods, in which participants are gradually exposed to new information and perspectives over time, with opportunities to pause and reflect, is an enabling approach. Participants are supported to build up the confidence to articulate their views on sensitive subject matter in a way that is meaningful and attempts to address power imbalances. </w:t>
      </w:r>
    </w:p>
    <w:p w14:paraId="5F6E4B0E" w14:textId="77777777" w:rsidR="00DF131A" w:rsidRDefault="00DF131A" w:rsidP="00D80D4F">
      <w:pPr>
        <w:jc w:val="left"/>
      </w:pPr>
      <w:r>
        <w:t xml:space="preserve">Traditional qualitative approaches such as focus groups or quantitative surveys are much less likely to achieve the depth of insights into people’s priorities and the reasons behind these. The level of nuance achieved through the presentation of such a variety of scenarios would be hard to achieve via alternative methods. </w:t>
      </w:r>
    </w:p>
    <w:p w14:paraId="25423347" w14:textId="77777777" w:rsidR="00DF131A" w:rsidRDefault="00DF131A" w:rsidP="00D80D4F">
      <w:pPr>
        <w:jc w:val="left"/>
      </w:pPr>
      <w:r>
        <w:t xml:space="preserve">While a qualitative approach was appropriate given the exploratory focus of the dialogue, it is not possible to </w:t>
      </w:r>
      <w:proofErr w:type="spellStart"/>
      <w:r>
        <w:t>generalise</w:t>
      </w:r>
      <w:proofErr w:type="spellEnd"/>
      <w:r>
        <w:t xml:space="preserve"> from the findings in the same way that would be possible if the research involved more of a quantitative approach. This dialogue had a small initial sample size of 28 participants and a closing sample (following dropouts) of 23. While these sample sizes are suitable for this form of deliberative engagement, they meant it was not possible to </w:t>
      </w:r>
      <w:r>
        <w:lastRenderedPageBreak/>
        <w:t xml:space="preserve">include participants from all societal groups (for example, the sample did not contain any white non-British individuals). </w:t>
      </w:r>
    </w:p>
    <w:p w14:paraId="77B5E070" w14:textId="4ECD24AC" w:rsidR="00DF131A" w:rsidRDefault="00DF131A" w:rsidP="00D80D4F">
      <w:pPr>
        <w:jc w:val="left"/>
      </w:pPr>
      <w:r>
        <w:t xml:space="preserve">Dropouts following </w:t>
      </w:r>
      <w:r w:rsidR="008A18A8">
        <w:t>w</w:t>
      </w:r>
      <w:r>
        <w:t xml:space="preserve">orkshop </w:t>
      </w:r>
      <w:r w:rsidR="008A18A8">
        <w:t>1</w:t>
      </w:r>
      <w:r>
        <w:t xml:space="preserve"> were replaced by new participants, to </w:t>
      </w:r>
      <w:proofErr w:type="spellStart"/>
      <w:r>
        <w:t>maximise</w:t>
      </w:r>
      <w:proofErr w:type="spellEnd"/>
      <w:r>
        <w:t xml:space="preserve"> the sample size going into </w:t>
      </w:r>
      <w:r w:rsidR="008A18A8">
        <w:t>w</w:t>
      </w:r>
      <w:r>
        <w:t xml:space="preserve">orkshop </w:t>
      </w:r>
      <w:r w:rsidR="008A18A8">
        <w:t>2</w:t>
      </w:r>
      <w:r>
        <w:t xml:space="preserve">. Replacement participants were brought up to speed via </w:t>
      </w:r>
      <w:proofErr w:type="gramStart"/>
      <w:r>
        <w:t>an</w:t>
      </w:r>
      <w:proofErr w:type="gramEnd"/>
      <w:r>
        <w:t xml:space="preserve"> one-to-one online interview, the topic guide for which mirrored that used in the first workshop. Replacement participants also viewed the same learning materials as used in the workshop. While this process meant that replacement participants came to </w:t>
      </w:r>
      <w:r w:rsidR="008A18A8">
        <w:t>w</w:t>
      </w:r>
      <w:r>
        <w:t xml:space="preserve">orkshop </w:t>
      </w:r>
      <w:r w:rsidR="008A18A8">
        <w:t>2</w:t>
      </w:r>
      <w:r>
        <w:t xml:space="preserve"> having been educated about the topic to the same degree as other participants, it was decided that dropouts following </w:t>
      </w:r>
      <w:r w:rsidR="008A18A8">
        <w:t>w</w:t>
      </w:r>
      <w:r>
        <w:t xml:space="preserve">orkshop </w:t>
      </w:r>
      <w:r w:rsidR="008A18A8">
        <w:t>2</w:t>
      </w:r>
      <w:r>
        <w:t xml:space="preserve"> could not be replaced, because there would be insufficient time to get new participants up to speed for </w:t>
      </w:r>
      <w:r w:rsidR="008A18A8">
        <w:t>w</w:t>
      </w:r>
      <w:r>
        <w:t xml:space="preserve">orkshop </w:t>
      </w:r>
      <w:r w:rsidR="008A18A8">
        <w:t>3</w:t>
      </w:r>
      <w:r>
        <w:t xml:space="preserve">. </w:t>
      </w:r>
    </w:p>
    <w:p w14:paraId="17702AFE" w14:textId="2F04C303" w:rsidR="00DF131A" w:rsidRDefault="00DF131A" w:rsidP="00D80D4F">
      <w:pPr>
        <w:jc w:val="left"/>
      </w:pPr>
      <w:r>
        <w:t xml:space="preserve">The online approach of the dialogue enabled the research team to reach a wide representation of people from across England. This would have been less feasible with a face-to-face approach. It also enabled participants to take part in pre-workshop tasks and discussions that extended the dialogue beyond the </w:t>
      </w:r>
      <w:r w:rsidR="008A18A8">
        <w:t>3</w:t>
      </w:r>
      <w:r>
        <w:t xml:space="preserve"> workshops. An online approach was also more convenient for participants to attend as there was no need to consider time to travel. This made it easier for individuals to fit the workshops around work schedules and other commitments. It also meant there was no need to consider budget for travel and accommodation.</w:t>
      </w:r>
    </w:p>
    <w:p w14:paraId="452E00F4" w14:textId="77777777" w:rsidR="00DF131A" w:rsidRDefault="00DF131A" w:rsidP="00D80D4F">
      <w:pPr>
        <w:jc w:val="left"/>
      </w:pPr>
      <w:r>
        <w:t xml:space="preserve">However, an online approach does mean that the dialogue did not include those participants considered to be digitally excluded. There were also some participants whose internet connections were weak and disrupted the discussions for them. These participants were given alternative means to engage such as through the chat function and the discussion board. </w:t>
      </w:r>
    </w:p>
    <w:p w14:paraId="10E770B4" w14:textId="77777777" w:rsidR="00DF131A" w:rsidRDefault="00DF131A" w:rsidP="00D80D4F">
      <w:pPr>
        <w:jc w:val="left"/>
      </w:pPr>
      <w:r>
        <w:t xml:space="preserve">An iterative approach to the dialogue was adopted, to ensure that the topics for discussion were aligned with participant priorities and interests, while still accounting for the overall objectives. The benefit of this was that the materials developed and areas for discussion were tailored to the needs of participants and helped to steer the dialogue in a very natural manner. There are, however, limitations to an iterative approach, namely it makes it more </w:t>
      </w:r>
      <w:r w:rsidRPr="000960E1">
        <w:t>difficult to replicate</w:t>
      </w:r>
      <w:r>
        <w:t xml:space="preserve"> the research (nevertheless, all research tools including stimulus and topic guides can be found in the annex). </w:t>
      </w:r>
    </w:p>
    <w:p w14:paraId="19DB57A0" w14:textId="77777777" w:rsidR="00DF131A" w:rsidRDefault="00DF131A" w:rsidP="00D80D4F">
      <w:pPr>
        <w:jc w:val="left"/>
      </w:pPr>
      <w:r>
        <w:t xml:space="preserve">Finally, the scenarios presented to participants were selected to explore trade-offs and elicit responses on where NICE should draw the line regarding sustainability and other priorities. This means scenarios were chosen in part precisely because they suggested a tension between sustainability and other priorities. As sustainability is </w:t>
      </w:r>
      <w:proofErr w:type="gramStart"/>
      <w:r>
        <w:t>actually often</w:t>
      </w:r>
      <w:proofErr w:type="gramEnd"/>
      <w:r>
        <w:t xml:space="preserve"> closely aligned with NHS priorities (and what patients want), the selection of scenarios may have unintentionally biased participants to perceive more conflict between sustainability and other priorities than is the case. To counter this risk, Basis Social and NICE were careful to present different scenarios as fairly and accurately as possible, highlighting the benefits and trade-offs associated with both more and less sustainable options. </w:t>
      </w:r>
    </w:p>
    <w:p w14:paraId="45964FF5" w14:textId="72455CE0" w:rsidR="00DF131A" w:rsidRPr="00143E9A" w:rsidRDefault="00DF131A" w:rsidP="00D80D4F">
      <w:pPr>
        <w:jc w:val="left"/>
        <w:rPr>
          <w:b/>
        </w:rPr>
        <w:sectPr w:rsidR="00DF131A" w:rsidRPr="00143E9A" w:rsidSect="0040756F">
          <w:pgSz w:w="11906" w:h="16838"/>
          <w:pgMar w:top="1560" w:right="907" w:bottom="1843" w:left="907" w:header="851" w:footer="724" w:gutter="0"/>
          <w:cols w:space="720"/>
          <w:docGrid w:linePitch="360"/>
        </w:sectPr>
      </w:pPr>
    </w:p>
    <w:p w14:paraId="550C9E2A" w14:textId="64BA0C79" w:rsidR="00053433" w:rsidRDefault="00D739DB" w:rsidP="00D80D4F">
      <w:pPr>
        <w:pStyle w:val="Heading2"/>
      </w:pPr>
      <w:bookmarkStart w:id="260" w:name="_Toc125542078"/>
      <w:bookmarkStart w:id="261" w:name="_Toc125542629"/>
      <w:bookmarkStart w:id="262" w:name="_Toc126252676"/>
      <w:r>
        <w:lastRenderedPageBreak/>
        <w:t xml:space="preserve">Appendix </w:t>
      </w:r>
      <w:r w:rsidR="00B025E5">
        <w:t>5</w:t>
      </w:r>
      <w:r>
        <w:t xml:space="preserve">: Drivers and </w:t>
      </w:r>
      <w:r w:rsidR="004658DC">
        <w:t>b</w:t>
      </w:r>
      <w:r>
        <w:t xml:space="preserve">arriers </w:t>
      </w:r>
      <w:r w:rsidR="004658DC">
        <w:t xml:space="preserve">of </w:t>
      </w:r>
      <w:r w:rsidR="00DC3588">
        <w:t>p</w:t>
      </w:r>
      <w:r w:rsidR="004658DC">
        <w:t xml:space="preserve">references </w:t>
      </w:r>
      <w:r w:rsidR="00380FA1">
        <w:t xml:space="preserve">expressed </w:t>
      </w:r>
      <w:r w:rsidR="00DC3588">
        <w:t xml:space="preserve">during ‘The </w:t>
      </w:r>
      <w:r w:rsidR="00374133">
        <w:t>g</w:t>
      </w:r>
      <w:r w:rsidR="00DC3588">
        <w:t xml:space="preserve">ame of </w:t>
      </w:r>
      <w:proofErr w:type="gramStart"/>
      <w:r w:rsidR="00DC3588">
        <w:t>NICE’</w:t>
      </w:r>
      <w:bookmarkEnd w:id="260"/>
      <w:bookmarkEnd w:id="261"/>
      <w:bookmarkEnd w:id="262"/>
      <w:proofErr w:type="gramEnd"/>
      <w:r w:rsidR="00DC3588">
        <w:t xml:space="preserve"> </w:t>
      </w:r>
    </w:p>
    <w:p w14:paraId="01D1EF59" w14:textId="65FCF8D5" w:rsidR="00DF131A" w:rsidRPr="00355008" w:rsidRDefault="00DF131A" w:rsidP="00D80D4F">
      <w:pPr>
        <w:pStyle w:val="Caption"/>
        <w:keepNext/>
        <w:rPr>
          <w:b/>
          <w:bCs/>
        </w:rPr>
      </w:pPr>
      <w:bookmarkStart w:id="263" w:name="_Ref123910874"/>
      <w:r w:rsidRPr="00355008">
        <w:rPr>
          <w:b/>
          <w:bCs/>
        </w:rPr>
        <w:t xml:space="preserve">Table </w:t>
      </w:r>
      <w:r w:rsidRPr="00355008">
        <w:rPr>
          <w:b/>
          <w:bCs/>
        </w:rPr>
        <w:fldChar w:fldCharType="begin"/>
      </w:r>
      <w:r w:rsidRPr="00355008">
        <w:rPr>
          <w:b/>
          <w:bCs/>
        </w:rPr>
        <w:instrText xml:space="preserve"> SEQ Table \* ARABIC </w:instrText>
      </w:r>
      <w:r w:rsidRPr="00355008">
        <w:rPr>
          <w:b/>
          <w:bCs/>
        </w:rPr>
        <w:fldChar w:fldCharType="separate"/>
      </w:r>
      <w:r w:rsidRPr="00355008">
        <w:rPr>
          <w:b/>
          <w:bCs/>
          <w:noProof/>
        </w:rPr>
        <w:t>4</w:t>
      </w:r>
      <w:r w:rsidRPr="00355008">
        <w:rPr>
          <w:b/>
          <w:bCs/>
        </w:rPr>
        <w:fldChar w:fldCharType="end"/>
      </w:r>
      <w:bookmarkEnd w:id="263"/>
      <w:r w:rsidRPr="00355008">
        <w:rPr>
          <w:b/>
          <w:bCs/>
        </w:rPr>
        <w:t xml:space="preserve">: Summary of </w:t>
      </w:r>
      <w:r w:rsidR="00206F48">
        <w:rPr>
          <w:b/>
          <w:bCs/>
        </w:rPr>
        <w:t xml:space="preserve">drivers </w:t>
      </w:r>
      <w:r w:rsidR="00383016">
        <w:rPr>
          <w:b/>
          <w:bCs/>
        </w:rPr>
        <w:t xml:space="preserve">for </w:t>
      </w:r>
      <w:r w:rsidR="00206F48">
        <w:rPr>
          <w:b/>
          <w:bCs/>
        </w:rPr>
        <w:t xml:space="preserve">and barriers to support for greener options when thinking from a patient </w:t>
      </w:r>
      <w:proofErr w:type="gramStart"/>
      <w:r w:rsidR="00206F48">
        <w:rPr>
          <w:b/>
          <w:bCs/>
        </w:rPr>
        <w:t>perspective</w:t>
      </w:r>
      <w:proofErr w:type="gramEnd"/>
      <w:r w:rsidR="00206F48">
        <w:rPr>
          <w:b/>
          <w:bCs/>
        </w:rPr>
        <w:t xml:space="preserve"> </w:t>
      </w:r>
    </w:p>
    <w:tbl>
      <w:tblPr>
        <w:tblStyle w:val="TableGrid"/>
        <w:tblW w:w="14908" w:type="dxa"/>
        <w:tblInd w:w="-714" w:type="dxa"/>
        <w:tblLook w:val="04A0" w:firstRow="1" w:lastRow="0" w:firstColumn="1" w:lastColumn="0" w:noHBand="0" w:noVBand="1"/>
      </w:tblPr>
      <w:tblGrid>
        <w:gridCol w:w="1276"/>
        <w:gridCol w:w="1843"/>
        <w:gridCol w:w="1985"/>
        <w:gridCol w:w="1701"/>
        <w:gridCol w:w="4051"/>
        <w:gridCol w:w="4052"/>
      </w:tblGrid>
      <w:tr w:rsidR="002234CF" w14:paraId="44722FB2" w14:textId="77777777" w:rsidTr="00B738BA">
        <w:trPr>
          <w:trHeight w:val="374"/>
        </w:trPr>
        <w:tc>
          <w:tcPr>
            <w:tcW w:w="1276" w:type="dxa"/>
          </w:tcPr>
          <w:p w14:paraId="6DD7CDBF" w14:textId="77777777" w:rsidR="00DF131A" w:rsidRPr="000C09EC" w:rsidRDefault="00DF131A" w:rsidP="00D80D4F">
            <w:pPr>
              <w:jc w:val="left"/>
              <w:rPr>
                <w:rFonts w:cs="Arial"/>
                <w:b/>
                <w:bCs/>
                <w:sz w:val="16"/>
                <w:szCs w:val="16"/>
              </w:rPr>
            </w:pPr>
            <w:r>
              <w:rPr>
                <w:rFonts w:cs="Arial"/>
                <w:b/>
                <w:bCs/>
                <w:sz w:val="16"/>
                <w:szCs w:val="16"/>
              </w:rPr>
              <w:t>Action</w:t>
            </w:r>
          </w:p>
        </w:tc>
        <w:tc>
          <w:tcPr>
            <w:tcW w:w="1843" w:type="dxa"/>
          </w:tcPr>
          <w:p w14:paraId="0AFCFCDF" w14:textId="77777777" w:rsidR="00DF131A" w:rsidRPr="000C09EC" w:rsidRDefault="00DF131A" w:rsidP="00D80D4F">
            <w:pPr>
              <w:jc w:val="left"/>
              <w:rPr>
                <w:rFonts w:cs="Arial"/>
                <w:b/>
                <w:bCs/>
                <w:sz w:val="16"/>
                <w:szCs w:val="16"/>
              </w:rPr>
            </w:pPr>
            <w:r w:rsidRPr="000C09EC">
              <w:rPr>
                <w:rFonts w:cs="Arial"/>
                <w:b/>
                <w:bCs/>
                <w:sz w:val="16"/>
                <w:szCs w:val="16"/>
              </w:rPr>
              <w:t xml:space="preserve">Greener </w:t>
            </w:r>
            <w:r>
              <w:rPr>
                <w:rFonts w:cs="Arial"/>
                <w:b/>
                <w:bCs/>
                <w:sz w:val="16"/>
                <w:szCs w:val="16"/>
              </w:rPr>
              <w:t>o</w:t>
            </w:r>
            <w:r w:rsidRPr="000C09EC">
              <w:rPr>
                <w:rFonts w:cs="Arial"/>
                <w:b/>
                <w:bCs/>
                <w:sz w:val="16"/>
                <w:szCs w:val="16"/>
              </w:rPr>
              <w:t xml:space="preserve">ption </w:t>
            </w:r>
          </w:p>
        </w:tc>
        <w:tc>
          <w:tcPr>
            <w:tcW w:w="1985" w:type="dxa"/>
          </w:tcPr>
          <w:p w14:paraId="267DB162" w14:textId="77777777" w:rsidR="00DF131A" w:rsidRPr="000C09EC" w:rsidRDefault="00DF131A" w:rsidP="00D80D4F">
            <w:pPr>
              <w:jc w:val="left"/>
              <w:rPr>
                <w:rFonts w:cs="Arial"/>
                <w:b/>
                <w:bCs/>
                <w:sz w:val="16"/>
                <w:szCs w:val="16"/>
              </w:rPr>
            </w:pPr>
            <w:r w:rsidRPr="000C09EC">
              <w:rPr>
                <w:rFonts w:cs="Arial"/>
                <w:b/>
                <w:bCs/>
                <w:sz w:val="16"/>
                <w:szCs w:val="16"/>
              </w:rPr>
              <w:t xml:space="preserve">Other </w:t>
            </w:r>
            <w:r>
              <w:rPr>
                <w:rFonts w:cs="Arial"/>
                <w:b/>
                <w:bCs/>
                <w:sz w:val="16"/>
                <w:szCs w:val="16"/>
              </w:rPr>
              <w:t>o</w:t>
            </w:r>
            <w:r w:rsidRPr="000C09EC">
              <w:rPr>
                <w:rFonts w:cs="Arial"/>
                <w:b/>
                <w:bCs/>
                <w:sz w:val="16"/>
                <w:szCs w:val="16"/>
              </w:rPr>
              <w:t xml:space="preserve">ption </w:t>
            </w:r>
          </w:p>
        </w:tc>
        <w:tc>
          <w:tcPr>
            <w:tcW w:w="1701" w:type="dxa"/>
          </w:tcPr>
          <w:p w14:paraId="3F0AC32F" w14:textId="77777777" w:rsidR="00DF131A" w:rsidRPr="000C09EC" w:rsidRDefault="00DF131A" w:rsidP="00D80D4F">
            <w:pPr>
              <w:jc w:val="left"/>
              <w:rPr>
                <w:rFonts w:cs="Arial"/>
                <w:b/>
                <w:bCs/>
                <w:sz w:val="16"/>
                <w:szCs w:val="16"/>
              </w:rPr>
            </w:pPr>
            <w:r w:rsidRPr="000C09EC">
              <w:rPr>
                <w:rFonts w:cs="Arial"/>
                <w:b/>
                <w:bCs/>
                <w:sz w:val="16"/>
                <w:szCs w:val="16"/>
              </w:rPr>
              <w:t xml:space="preserve">Support for greener option </w:t>
            </w:r>
          </w:p>
        </w:tc>
        <w:tc>
          <w:tcPr>
            <w:tcW w:w="4051" w:type="dxa"/>
          </w:tcPr>
          <w:p w14:paraId="1AEEBFF6" w14:textId="77777777" w:rsidR="00DF131A" w:rsidRPr="000C09EC" w:rsidRDefault="00DF131A" w:rsidP="00D80D4F">
            <w:pPr>
              <w:jc w:val="left"/>
              <w:rPr>
                <w:rFonts w:cs="Arial"/>
                <w:b/>
                <w:bCs/>
                <w:sz w:val="16"/>
                <w:szCs w:val="16"/>
              </w:rPr>
            </w:pPr>
            <w:r w:rsidRPr="000C09EC">
              <w:rPr>
                <w:rFonts w:cs="Arial"/>
                <w:b/>
                <w:bCs/>
                <w:sz w:val="16"/>
                <w:szCs w:val="16"/>
              </w:rPr>
              <w:t xml:space="preserve">Drivers of support for greener option </w:t>
            </w:r>
          </w:p>
        </w:tc>
        <w:tc>
          <w:tcPr>
            <w:tcW w:w="4052" w:type="dxa"/>
          </w:tcPr>
          <w:p w14:paraId="54470AB2" w14:textId="77777777" w:rsidR="00DF131A" w:rsidRPr="000C09EC" w:rsidRDefault="00DF131A" w:rsidP="00D80D4F">
            <w:pPr>
              <w:jc w:val="left"/>
              <w:rPr>
                <w:rFonts w:cs="Arial"/>
                <w:b/>
                <w:bCs/>
                <w:sz w:val="16"/>
                <w:szCs w:val="16"/>
              </w:rPr>
            </w:pPr>
            <w:r w:rsidRPr="000C09EC">
              <w:rPr>
                <w:rFonts w:cs="Arial"/>
                <w:b/>
                <w:bCs/>
                <w:sz w:val="16"/>
                <w:szCs w:val="16"/>
              </w:rPr>
              <w:t xml:space="preserve">Barriers to support for greener option </w:t>
            </w:r>
          </w:p>
        </w:tc>
      </w:tr>
      <w:tr w:rsidR="002234CF" w14:paraId="074CF96B" w14:textId="77777777" w:rsidTr="00B738BA">
        <w:trPr>
          <w:trHeight w:val="1309"/>
        </w:trPr>
        <w:tc>
          <w:tcPr>
            <w:tcW w:w="1276" w:type="dxa"/>
          </w:tcPr>
          <w:p w14:paraId="6B9CA21E"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1: Choice of </w:t>
            </w:r>
            <w:proofErr w:type="spellStart"/>
            <w:r w:rsidRPr="00D80D4F">
              <w:rPr>
                <w:rFonts w:cs="Arial"/>
                <w:color w:val="000000" w:themeColor="text1"/>
                <w:sz w:val="16"/>
                <w:szCs w:val="16"/>
              </w:rPr>
              <w:t>anaesthetics</w:t>
            </w:r>
            <w:proofErr w:type="spellEnd"/>
            <w:r w:rsidRPr="00D80D4F">
              <w:rPr>
                <w:rFonts w:cs="Arial"/>
                <w:color w:val="000000" w:themeColor="text1"/>
                <w:sz w:val="16"/>
                <w:szCs w:val="16"/>
              </w:rPr>
              <w:t xml:space="preserve"> </w:t>
            </w:r>
          </w:p>
        </w:tc>
        <w:tc>
          <w:tcPr>
            <w:tcW w:w="1843" w:type="dxa"/>
          </w:tcPr>
          <w:p w14:paraId="73044CA9"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Knee surgery patient receives local </w:t>
            </w:r>
            <w:proofErr w:type="spellStart"/>
            <w:r w:rsidRPr="00D80D4F">
              <w:rPr>
                <w:rFonts w:cs="Arial"/>
                <w:color w:val="000000" w:themeColor="text1"/>
                <w:sz w:val="16"/>
                <w:szCs w:val="16"/>
              </w:rPr>
              <w:t>anaesthetic</w:t>
            </w:r>
            <w:proofErr w:type="spellEnd"/>
            <w:r w:rsidRPr="00D80D4F">
              <w:rPr>
                <w:rFonts w:cs="Arial"/>
                <w:color w:val="000000" w:themeColor="text1"/>
                <w:sz w:val="16"/>
                <w:szCs w:val="16"/>
              </w:rPr>
              <w:t xml:space="preserve"> via a spinal injection </w:t>
            </w:r>
          </w:p>
        </w:tc>
        <w:tc>
          <w:tcPr>
            <w:tcW w:w="1985" w:type="dxa"/>
          </w:tcPr>
          <w:p w14:paraId="06FDE1AA"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Knee surgery patient receives general </w:t>
            </w:r>
            <w:proofErr w:type="spellStart"/>
            <w:r w:rsidRPr="00D80D4F">
              <w:rPr>
                <w:rFonts w:cs="Arial"/>
                <w:color w:val="000000" w:themeColor="text1"/>
                <w:sz w:val="16"/>
                <w:szCs w:val="16"/>
              </w:rPr>
              <w:t>anaesthetic</w:t>
            </w:r>
            <w:proofErr w:type="spellEnd"/>
            <w:r w:rsidRPr="00D80D4F">
              <w:rPr>
                <w:rFonts w:cs="Arial"/>
                <w:color w:val="000000" w:themeColor="text1"/>
                <w:sz w:val="16"/>
                <w:szCs w:val="16"/>
              </w:rPr>
              <w:t xml:space="preserve"> (GA)  </w:t>
            </w:r>
          </w:p>
        </w:tc>
        <w:tc>
          <w:tcPr>
            <w:tcW w:w="1701" w:type="dxa"/>
          </w:tcPr>
          <w:p w14:paraId="54C6EA62"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Most in </w:t>
            </w:r>
            <w:proofErr w:type="spellStart"/>
            <w:r w:rsidRPr="00D80D4F">
              <w:rPr>
                <w:rFonts w:cs="Arial"/>
                <w:color w:val="000000" w:themeColor="text1"/>
                <w:sz w:val="16"/>
                <w:szCs w:val="16"/>
              </w:rPr>
              <w:t>favour</w:t>
            </w:r>
            <w:proofErr w:type="spellEnd"/>
            <w:r w:rsidRPr="00D80D4F">
              <w:rPr>
                <w:rFonts w:cs="Arial"/>
                <w:color w:val="000000" w:themeColor="text1"/>
                <w:sz w:val="16"/>
                <w:szCs w:val="16"/>
              </w:rPr>
              <w:t xml:space="preserve"> </w:t>
            </w:r>
          </w:p>
        </w:tc>
        <w:tc>
          <w:tcPr>
            <w:tcW w:w="4051" w:type="dxa"/>
          </w:tcPr>
          <w:p w14:paraId="6E1A9135" w14:textId="34E2F20D"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Dislike of experience of gradually waking after GA (</w:t>
            </w:r>
            <w:r w:rsidR="008708AE">
              <w:rPr>
                <w:rFonts w:cs="Arial"/>
                <w:color w:val="000000" w:themeColor="text1"/>
                <w:sz w:val="16"/>
                <w:szCs w:val="16"/>
              </w:rPr>
              <w:t>for example,</w:t>
            </w:r>
            <w:r w:rsidRPr="00D80D4F">
              <w:rPr>
                <w:rFonts w:cs="Arial"/>
                <w:color w:val="000000" w:themeColor="text1"/>
                <w:sz w:val="16"/>
                <w:szCs w:val="16"/>
              </w:rPr>
              <w:t xml:space="preserve"> grogginess)</w:t>
            </w:r>
          </w:p>
          <w:p w14:paraId="0C4195C5"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Less pharmaceutically intensive option seen as healthier </w:t>
            </w:r>
            <w:proofErr w:type="gramStart"/>
            <w:r w:rsidRPr="00D80D4F">
              <w:rPr>
                <w:rFonts w:cs="Arial"/>
                <w:color w:val="000000" w:themeColor="text1"/>
                <w:sz w:val="16"/>
                <w:szCs w:val="16"/>
              </w:rPr>
              <w:t>option</w:t>
            </w:r>
            <w:proofErr w:type="gramEnd"/>
            <w:r w:rsidRPr="00D80D4F">
              <w:rPr>
                <w:rFonts w:cs="Arial"/>
                <w:color w:val="000000" w:themeColor="text1"/>
                <w:sz w:val="16"/>
                <w:szCs w:val="16"/>
              </w:rPr>
              <w:t xml:space="preserve"> </w:t>
            </w:r>
          </w:p>
          <w:p w14:paraId="4B1B4F41"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Environmental benefits (secondary) </w:t>
            </w:r>
          </w:p>
        </w:tc>
        <w:tc>
          <w:tcPr>
            <w:tcW w:w="4052" w:type="dxa"/>
          </w:tcPr>
          <w:p w14:paraId="71BC3C4A"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Discomfort with experience of being awake during </w:t>
            </w:r>
            <w:proofErr w:type="gramStart"/>
            <w:r w:rsidRPr="00D80D4F">
              <w:rPr>
                <w:rFonts w:cs="Arial"/>
                <w:color w:val="000000" w:themeColor="text1"/>
                <w:sz w:val="16"/>
                <w:szCs w:val="16"/>
              </w:rPr>
              <w:t>surgery</w:t>
            </w:r>
            <w:proofErr w:type="gramEnd"/>
            <w:r w:rsidRPr="00D80D4F">
              <w:rPr>
                <w:rFonts w:cs="Arial"/>
                <w:color w:val="000000" w:themeColor="text1"/>
                <w:sz w:val="16"/>
                <w:szCs w:val="16"/>
              </w:rPr>
              <w:t xml:space="preserve"> </w:t>
            </w:r>
          </w:p>
          <w:p w14:paraId="5D61CE41"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Perceived risks to</w:t>
            </w:r>
            <w:r w:rsidRPr="00D80D4F">
              <w:rPr>
                <w:rFonts w:cs="Arial"/>
                <w:b/>
                <w:bCs/>
                <w:color w:val="000000" w:themeColor="text1"/>
                <w:sz w:val="16"/>
                <w:szCs w:val="16"/>
              </w:rPr>
              <w:t xml:space="preserve"> </w:t>
            </w:r>
            <w:r w:rsidRPr="00D80D4F">
              <w:rPr>
                <w:rFonts w:cs="Arial"/>
                <w:color w:val="000000" w:themeColor="text1"/>
                <w:sz w:val="16"/>
                <w:szCs w:val="16"/>
              </w:rPr>
              <w:t xml:space="preserve">health because of spinal injection </w:t>
            </w:r>
          </w:p>
          <w:p w14:paraId="0C3278B2"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Lack of familiarity with greener option reduces confidence in efficacy    </w:t>
            </w:r>
          </w:p>
        </w:tc>
      </w:tr>
      <w:tr w:rsidR="002234CF" w14:paraId="48A805DB" w14:textId="77777777" w:rsidTr="00B738BA">
        <w:trPr>
          <w:trHeight w:val="1309"/>
        </w:trPr>
        <w:tc>
          <w:tcPr>
            <w:tcW w:w="1276" w:type="dxa"/>
          </w:tcPr>
          <w:p w14:paraId="2F092C8E"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2: Advice on green inhalers</w:t>
            </w:r>
          </w:p>
        </w:tc>
        <w:tc>
          <w:tcPr>
            <w:tcW w:w="1843" w:type="dxa"/>
          </w:tcPr>
          <w:p w14:paraId="0DFEFD49"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Patient with asthma switches to a new dry powder inhaler (DPI) </w:t>
            </w:r>
          </w:p>
        </w:tc>
        <w:tc>
          <w:tcPr>
            <w:tcW w:w="1985" w:type="dxa"/>
          </w:tcPr>
          <w:p w14:paraId="0A4787C1"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Patient with asthma keeps their </w:t>
            </w:r>
            <w:proofErr w:type="spellStart"/>
            <w:r w:rsidRPr="00D80D4F">
              <w:rPr>
                <w:rFonts w:cs="Arial"/>
                <w:color w:val="000000" w:themeColor="text1"/>
                <w:sz w:val="16"/>
                <w:szCs w:val="16"/>
              </w:rPr>
              <w:t>pressurised</w:t>
            </w:r>
            <w:proofErr w:type="spellEnd"/>
            <w:r w:rsidRPr="00D80D4F">
              <w:rPr>
                <w:rFonts w:cs="Arial"/>
                <w:color w:val="000000" w:themeColor="text1"/>
                <w:sz w:val="16"/>
                <w:szCs w:val="16"/>
              </w:rPr>
              <w:t xml:space="preserve"> metered dose inhaler (PMDI), which they are already familiar with</w:t>
            </w:r>
          </w:p>
        </w:tc>
        <w:tc>
          <w:tcPr>
            <w:tcW w:w="1701" w:type="dxa"/>
          </w:tcPr>
          <w:p w14:paraId="752FAD5C"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Mixed </w:t>
            </w:r>
          </w:p>
        </w:tc>
        <w:tc>
          <w:tcPr>
            <w:tcW w:w="4051" w:type="dxa"/>
          </w:tcPr>
          <w:p w14:paraId="411A8FBE"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Perceived as an ‘easy’ </w:t>
            </w:r>
            <w:proofErr w:type="gramStart"/>
            <w:r w:rsidRPr="00D80D4F">
              <w:rPr>
                <w:rFonts w:cs="Arial"/>
                <w:color w:val="000000" w:themeColor="text1"/>
                <w:sz w:val="16"/>
                <w:szCs w:val="16"/>
              </w:rPr>
              <w:t>switch</w:t>
            </w:r>
            <w:proofErr w:type="gramEnd"/>
            <w:r w:rsidRPr="00D80D4F">
              <w:rPr>
                <w:rFonts w:cs="Arial"/>
                <w:color w:val="000000" w:themeColor="text1"/>
                <w:sz w:val="16"/>
                <w:szCs w:val="16"/>
              </w:rPr>
              <w:t xml:space="preserve"> </w:t>
            </w:r>
          </w:p>
          <w:p w14:paraId="33094677" w14:textId="3E859373"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Greater support if allowed to keep PMDI inhaler in case of emergencies/during a transition </w:t>
            </w:r>
            <w:proofErr w:type="gramStart"/>
            <w:r w:rsidRPr="00D80D4F">
              <w:rPr>
                <w:rFonts w:cs="Arial"/>
                <w:color w:val="000000" w:themeColor="text1"/>
                <w:sz w:val="16"/>
                <w:szCs w:val="16"/>
              </w:rPr>
              <w:t>period</w:t>
            </w:r>
            <w:proofErr w:type="gramEnd"/>
            <w:r w:rsidRPr="00D80D4F">
              <w:rPr>
                <w:rFonts w:cs="Arial"/>
                <w:color w:val="000000" w:themeColor="text1"/>
                <w:sz w:val="16"/>
                <w:szCs w:val="16"/>
              </w:rPr>
              <w:t xml:space="preserve"> </w:t>
            </w:r>
          </w:p>
          <w:p w14:paraId="05E0FFED"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Environmental benefits – a more influential driver for this action compared to others, as asthma is seen as directly impacted by the environment  </w:t>
            </w:r>
          </w:p>
        </w:tc>
        <w:tc>
          <w:tcPr>
            <w:tcW w:w="4052" w:type="dxa"/>
          </w:tcPr>
          <w:p w14:paraId="23C6DF85"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Unfamiliarity with DPI compared to PMDI reduces confidence in clinical </w:t>
            </w:r>
            <w:proofErr w:type="gramStart"/>
            <w:r w:rsidRPr="00D80D4F">
              <w:rPr>
                <w:rFonts w:cs="Arial"/>
                <w:color w:val="000000" w:themeColor="text1"/>
                <w:sz w:val="16"/>
                <w:szCs w:val="16"/>
              </w:rPr>
              <w:t>effectiveness</w:t>
            </w:r>
            <w:proofErr w:type="gramEnd"/>
            <w:r w:rsidRPr="00D80D4F">
              <w:rPr>
                <w:rFonts w:cs="Arial"/>
                <w:color w:val="000000" w:themeColor="text1"/>
                <w:sz w:val="16"/>
                <w:szCs w:val="16"/>
              </w:rPr>
              <w:t xml:space="preserve"> </w:t>
            </w:r>
          </w:p>
          <w:p w14:paraId="1F79C28A"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Unfamiliarity with DPI compared to PMDI contributes to greater anxiety over ability to manage an asthma </w:t>
            </w:r>
            <w:proofErr w:type="gramStart"/>
            <w:r w:rsidRPr="00D80D4F">
              <w:rPr>
                <w:rFonts w:cs="Arial"/>
                <w:color w:val="000000" w:themeColor="text1"/>
                <w:sz w:val="16"/>
                <w:szCs w:val="16"/>
              </w:rPr>
              <w:t>attack</w:t>
            </w:r>
            <w:proofErr w:type="gramEnd"/>
            <w:r w:rsidRPr="00D80D4F">
              <w:rPr>
                <w:rFonts w:cs="Arial"/>
                <w:color w:val="000000" w:themeColor="text1"/>
                <w:sz w:val="16"/>
                <w:szCs w:val="16"/>
              </w:rPr>
              <w:t xml:space="preserve"> </w:t>
            </w:r>
          </w:p>
          <w:p w14:paraId="1D28FE14" w14:textId="77777777" w:rsidR="00DF131A" w:rsidRPr="00D80D4F" w:rsidRDefault="00DF131A" w:rsidP="00D80D4F">
            <w:pPr>
              <w:jc w:val="left"/>
              <w:rPr>
                <w:rFonts w:cs="Arial"/>
                <w:color w:val="000000" w:themeColor="text1"/>
                <w:sz w:val="16"/>
                <w:szCs w:val="16"/>
              </w:rPr>
            </w:pPr>
          </w:p>
        </w:tc>
      </w:tr>
      <w:tr w:rsidR="002234CF" w14:paraId="06BF715C" w14:textId="77777777" w:rsidTr="00B738BA">
        <w:trPr>
          <w:trHeight w:val="1309"/>
        </w:trPr>
        <w:tc>
          <w:tcPr>
            <w:tcW w:w="1276" w:type="dxa"/>
          </w:tcPr>
          <w:p w14:paraId="70F56C10"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3: Remote consultations </w:t>
            </w:r>
          </w:p>
        </w:tc>
        <w:tc>
          <w:tcPr>
            <w:tcW w:w="1843" w:type="dxa"/>
          </w:tcPr>
          <w:p w14:paraId="123F82EC"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Patient with diabetes uses a wearable device to monitor condition remotely and has remote consultations with care provider </w:t>
            </w:r>
          </w:p>
        </w:tc>
        <w:tc>
          <w:tcPr>
            <w:tcW w:w="1985" w:type="dxa"/>
          </w:tcPr>
          <w:p w14:paraId="298E5ACC"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Patient with diabetes has face-to-face appointments with care provider for monitoring and consultations </w:t>
            </w:r>
          </w:p>
        </w:tc>
        <w:tc>
          <w:tcPr>
            <w:tcW w:w="1701" w:type="dxa"/>
          </w:tcPr>
          <w:p w14:paraId="553E0D63"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Most in </w:t>
            </w:r>
            <w:proofErr w:type="spellStart"/>
            <w:r w:rsidRPr="00D80D4F">
              <w:rPr>
                <w:rFonts w:cs="Arial"/>
                <w:color w:val="000000" w:themeColor="text1"/>
                <w:sz w:val="16"/>
                <w:szCs w:val="16"/>
              </w:rPr>
              <w:t>favour</w:t>
            </w:r>
            <w:proofErr w:type="spellEnd"/>
            <w:r w:rsidRPr="00D80D4F">
              <w:rPr>
                <w:rFonts w:cs="Arial"/>
                <w:color w:val="000000" w:themeColor="text1"/>
                <w:sz w:val="16"/>
                <w:szCs w:val="16"/>
              </w:rPr>
              <w:t xml:space="preserve">  </w:t>
            </w:r>
          </w:p>
        </w:tc>
        <w:tc>
          <w:tcPr>
            <w:tcW w:w="4051" w:type="dxa"/>
          </w:tcPr>
          <w:p w14:paraId="48948188" w14:textId="77777777" w:rsidR="00DF131A" w:rsidRPr="00D80D4F" w:rsidRDefault="00DF131A" w:rsidP="00D80D4F">
            <w:pPr>
              <w:pStyle w:val="ListParagraph"/>
              <w:widowControl/>
              <w:numPr>
                <w:ilvl w:val="0"/>
                <w:numId w:val="53"/>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More convenient to patient </w:t>
            </w:r>
          </w:p>
          <w:p w14:paraId="043A0DD6" w14:textId="77777777" w:rsidR="00DF131A" w:rsidRPr="00D80D4F" w:rsidRDefault="00DF131A" w:rsidP="00D80D4F">
            <w:pPr>
              <w:pStyle w:val="ListParagraph"/>
              <w:widowControl/>
              <w:numPr>
                <w:ilvl w:val="0"/>
                <w:numId w:val="53"/>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Familiarity with remote methods because of COVID-19</w:t>
            </w:r>
          </w:p>
          <w:p w14:paraId="42316C89" w14:textId="25766611" w:rsidR="00DF131A" w:rsidRPr="00D80D4F" w:rsidRDefault="00DF131A" w:rsidP="00D80D4F">
            <w:pPr>
              <w:pStyle w:val="ListParagraph"/>
              <w:widowControl/>
              <w:numPr>
                <w:ilvl w:val="0"/>
                <w:numId w:val="53"/>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Opportunity to reduce the burden on the NHS (</w:t>
            </w:r>
            <w:r w:rsidR="008708AE">
              <w:rPr>
                <w:rFonts w:cs="Arial"/>
                <w:color w:val="000000" w:themeColor="text1"/>
                <w:sz w:val="16"/>
                <w:szCs w:val="16"/>
              </w:rPr>
              <w:t>for example,</w:t>
            </w:r>
            <w:r w:rsidRPr="00D80D4F">
              <w:rPr>
                <w:rFonts w:cs="Arial"/>
                <w:color w:val="000000" w:themeColor="text1"/>
                <w:sz w:val="16"/>
                <w:szCs w:val="16"/>
              </w:rPr>
              <w:t xml:space="preserve"> reduced waiting times) </w:t>
            </w:r>
          </w:p>
          <w:p w14:paraId="7D1D9A88"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Environmental benefits (secondary) </w:t>
            </w:r>
          </w:p>
          <w:p w14:paraId="73BE60A5" w14:textId="77777777" w:rsidR="00DF131A" w:rsidRPr="00D80D4F" w:rsidRDefault="00DF131A" w:rsidP="00D80D4F">
            <w:pPr>
              <w:pStyle w:val="ListParagraph"/>
              <w:ind w:left="360"/>
              <w:jc w:val="left"/>
              <w:rPr>
                <w:rFonts w:cs="Arial"/>
                <w:color w:val="000000" w:themeColor="text1"/>
                <w:sz w:val="16"/>
                <w:szCs w:val="16"/>
              </w:rPr>
            </w:pPr>
          </w:p>
        </w:tc>
        <w:tc>
          <w:tcPr>
            <w:tcW w:w="4052" w:type="dxa"/>
          </w:tcPr>
          <w:p w14:paraId="698E82EA" w14:textId="4A365D76" w:rsidR="00DF131A" w:rsidRPr="00D80D4F" w:rsidRDefault="00DF131A" w:rsidP="00D80D4F">
            <w:pPr>
              <w:pStyle w:val="ListParagraph"/>
              <w:widowControl/>
              <w:numPr>
                <w:ilvl w:val="0"/>
                <w:numId w:val="53"/>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Concern that </w:t>
            </w:r>
            <w:proofErr w:type="gramStart"/>
            <w:r w:rsidRPr="00D80D4F">
              <w:rPr>
                <w:rFonts w:cs="Arial"/>
                <w:color w:val="000000" w:themeColor="text1"/>
                <w:sz w:val="16"/>
                <w:szCs w:val="16"/>
              </w:rPr>
              <w:t>remote</w:t>
            </w:r>
            <w:proofErr w:type="gramEnd"/>
            <w:r w:rsidRPr="00D80D4F">
              <w:rPr>
                <w:rFonts w:cs="Arial"/>
                <w:color w:val="000000" w:themeColor="text1"/>
                <w:sz w:val="16"/>
                <w:szCs w:val="16"/>
              </w:rPr>
              <w:t xml:space="preserve"> consultations are lower quality than </w:t>
            </w:r>
            <w:r w:rsidR="00C341D0">
              <w:rPr>
                <w:rFonts w:cs="Arial"/>
                <w:color w:val="000000" w:themeColor="text1"/>
                <w:sz w:val="16"/>
                <w:szCs w:val="16"/>
              </w:rPr>
              <w:t>face-to-face</w:t>
            </w:r>
            <w:r w:rsidRPr="00D80D4F">
              <w:rPr>
                <w:rFonts w:cs="Arial"/>
                <w:color w:val="000000" w:themeColor="text1"/>
                <w:sz w:val="16"/>
                <w:szCs w:val="16"/>
              </w:rPr>
              <w:t xml:space="preserve">, increasing risks to patient health outcomes  </w:t>
            </w:r>
          </w:p>
          <w:p w14:paraId="1B413748" w14:textId="22AC560E" w:rsidR="00DF131A" w:rsidRPr="00D80D4F" w:rsidRDefault="00DF131A" w:rsidP="00D80D4F">
            <w:pPr>
              <w:pStyle w:val="ListParagraph"/>
              <w:widowControl/>
              <w:numPr>
                <w:ilvl w:val="0"/>
                <w:numId w:val="53"/>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Concern that some groups (</w:t>
            </w:r>
            <w:r w:rsidR="008708AE">
              <w:rPr>
                <w:rFonts w:cs="Arial"/>
                <w:color w:val="000000" w:themeColor="text1"/>
                <w:sz w:val="16"/>
                <w:szCs w:val="16"/>
              </w:rPr>
              <w:t xml:space="preserve">for example, </w:t>
            </w:r>
            <w:r w:rsidRPr="00D80D4F">
              <w:rPr>
                <w:rFonts w:cs="Arial"/>
                <w:color w:val="000000" w:themeColor="text1"/>
                <w:sz w:val="16"/>
                <w:szCs w:val="16"/>
              </w:rPr>
              <w:t xml:space="preserve">less digitally literate) may be excluded, increasing risks to patient health </w:t>
            </w:r>
            <w:proofErr w:type="gramStart"/>
            <w:r w:rsidRPr="00D80D4F">
              <w:rPr>
                <w:rFonts w:cs="Arial"/>
                <w:color w:val="000000" w:themeColor="text1"/>
                <w:sz w:val="16"/>
                <w:szCs w:val="16"/>
              </w:rPr>
              <w:t>outcomes</w:t>
            </w:r>
            <w:proofErr w:type="gramEnd"/>
            <w:r w:rsidRPr="00D80D4F">
              <w:rPr>
                <w:rFonts w:cs="Arial"/>
                <w:color w:val="000000" w:themeColor="text1"/>
                <w:sz w:val="16"/>
                <w:szCs w:val="16"/>
              </w:rPr>
              <w:t xml:space="preserve">  </w:t>
            </w:r>
          </w:p>
          <w:p w14:paraId="2FF28AB1" w14:textId="77777777" w:rsidR="00DF131A" w:rsidRPr="00D80D4F" w:rsidRDefault="00DF131A" w:rsidP="00D80D4F">
            <w:pPr>
              <w:jc w:val="left"/>
              <w:rPr>
                <w:rFonts w:cs="Arial"/>
                <w:color w:val="000000" w:themeColor="text1"/>
                <w:sz w:val="16"/>
                <w:szCs w:val="16"/>
              </w:rPr>
            </w:pPr>
          </w:p>
        </w:tc>
      </w:tr>
      <w:tr w:rsidR="002234CF" w14:paraId="0C80B924" w14:textId="77777777" w:rsidTr="00B738BA">
        <w:trPr>
          <w:trHeight w:val="1309"/>
        </w:trPr>
        <w:tc>
          <w:tcPr>
            <w:tcW w:w="1276" w:type="dxa"/>
          </w:tcPr>
          <w:p w14:paraId="796C8DB7"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4: ‘Watch and wait’ approach  </w:t>
            </w:r>
          </w:p>
        </w:tc>
        <w:tc>
          <w:tcPr>
            <w:tcW w:w="1843" w:type="dxa"/>
          </w:tcPr>
          <w:p w14:paraId="5485A7A1"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Patient with a new UTI waits 48 hours to see if symptoms improve without need for antibiotics </w:t>
            </w:r>
          </w:p>
        </w:tc>
        <w:tc>
          <w:tcPr>
            <w:tcW w:w="1985" w:type="dxa"/>
          </w:tcPr>
          <w:p w14:paraId="267CB8F6"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Patient with a new UTI is immediately prescribed antibiotics</w:t>
            </w:r>
          </w:p>
        </w:tc>
        <w:tc>
          <w:tcPr>
            <w:tcW w:w="1701" w:type="dxa"/>
          </w:tcPr>
          <w:p w14:paraId="19D0774F"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Mixed</w:t>
            </w:r>
          </w:p>
        </w:tc>
        <w:tc>
          <w:tcPr>
            <w:tcW w:w="4051" w:type="dxa"/>
          </w:tcPr>
          <w:p w14:paraId="6D7DBF2E"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Aligns with current approach for managing </w:t>
            </w:r>
            <w:proofErr w:type="gramStart"/>
            <w:r w:rsidRPr="00D80D4F">
              <w:rPr>
                <w:rFonts w:cs="Arial"/>
                <w:color w:val="000000" w:themeColor="text1"/>
                <w:sz w:val="16"/>
                <w:szCs w:val="16"/>
              </w:rPr>
              <w:t>symptoms</w:t>
            </w:r>
            <w:proofErr w:type="gramEnd"/>
            <w:r w:rsidRPr="00D80D4F">
              <w:rPr>
                <w:rFonts w:cs="Arial"/>
                <w:color w:val="000000" w:themeColor="text1"/>
                <w:sz w:val="16"/>
                <w:szCs w:val="16"/>
              </w:rPr>
              <w:t xml:space="preserve"> </w:t>
            </w:r>
          </w:p>
          <w:p w14:paraId="0C1C2B5E"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Belief in the value of reducing reliance on </w:t>
            </w:r>
            <w:proofErr w:type="gramStart"/>
            <w:r w:rsidRPr="00D80D4F">
              <w:rPr>
                <w:rFonts w:cs="Arial"/>
                <w:color w:val="000000" w:themeColor="text1"/>
                <w:sz w:val="16"/>
                <w:szCs w:val="16"/>
              </w:rPr>
              <w:t>pharmaceuticals</w:t>
            </w:r>
            <w:proofErr w:type="gramEnd"/>
            <w:r w:rsidRPr="00D80D4F">
              <w:rPr>
                <w:rFonts w:cs="Arial"/>
                <w:color w:val="000000" w:themeColor="text1"/>
                <w:sz w:val="16"/>
                <w:szCs w:val="16"/>
              </w:rPr>
              <w:t xml:space="preserve"> </w:t>
            </w:r>
          </w:p>
          <w:p w14:paraId="2FB87F1B"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May help reduce threat of antibiotic </w:t>
            </w:r>
            <w:proofErr w:type="gramStart"/>
            <w:r w:rsidRPr="00D80D4F">
              <w:rPr>
                <w:rFonts w:cs="Arial"/>
                <w:color w:val="000000" w:themeColor="text1"/>
                <w:sz w:val="16"/>
                <w:szCs w:val="16"/>
              </w:rPr>
              <w:t>resistance</w:t>
            </w:r>
            <w:proofErr w:type="gramEnd"/>
            <w:r w:rsidRPr="00D80D4F">
              <w:rPr>
                <w:rFonts w:cs="Arial"/>
                <w:color w:val="000000" w:themeColor="text1"/>
                <w:sz w:val="16"/>
                <w:szCs w:val="16"/>
              </w:rPr>
              <w:t xml:space="preserve"> </w:t>
            </w:r>
          </w:p>
          <w:p w14:paraId="53F0ED00"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Environmental benefits (secondary) </w:t>
            </w:r>
          </w:p>
        </w:tc>
        <w:tc>
          <w:tcPr>
            <w:tcW w:w="4052" w:type="dxa"/>
          </w:tcPr>
          <w:p w14:paraId="5CC0E9B2"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Skepticism about getting follow-up appointment because of NHS </w:t>
            </w:r>
            <w:proofErr w:type="gramStart"/>
            <w:r w:rsidRPr="00D80D4F">
              <w:rPr>
                <w:rFonts w:cs="Arial"/>
                <w:color w:val="000000" w:themeColor="text1"/>
                <w:sz w:val="16"/>
                <w:szCs w:val="16"/>
              </w:rPr>
              <w:t>shortages</w:t>
            </w:r>
            <w:proofErr w:type="gramEnd"/>
            <w:r w:rsidRPr="00D80D4F">
              <w:rPr>
                <w:rFonts w:cs="Arial"/>
                <w:color w:val="000000" w:themeColor="text1"/>
                <w:sz w:val="16"/>
                <w:szCs w:val="16"/>
              </w:rPr>
              <w:t xml:space="preserve"> </w:t>
            </w:r>
          </w:p>
          <w:p w14:paraId="6FD2438D"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Preference to alleviate discomfort as quickly as </w:t>
            </w:r>
            <w:proofErr w:type="gramStart"/>
            <w:r w:rsidRPr="00D80D4F">
              <w:rPr>
                <w:rFonts w:cs="Arial"/>
                <w:color w:val="000000" w:themeColor="text1"/>
                <w:sz w:val="16"/>
                <w:szCs w:val="16"/>
              </w:rPr>
              <w:t>possible</w:t>
            </w:r>
            <w:proofErr w:type="gramEnd"/>
            <w:r w:rsidRPr="00D80D4F">
              <w:rPr>
                <w:rFonts w:cs="Arial"/>
                <w:color w:val="000000" w:themeColor="text1"/>
                <w:sz w:val="16"/>
                <w:szCs w:val="16"/>
              </w:rPr>
              <w:t xml:space="preserve"> </w:t>
            </w:r>
          </w:p>
          <w:p w14:paraId="70767C05"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Perceived risks to health because of symptoms worsening </w:t>
            </w:r>
          </w:p>
        </w:tc>
      </w:tr>
      <w:tr w:rsidR="002234CF" w14:paraId="4788C35F" w14:textId="77777777" w:rsidTr="00B738BA">
        <w:trPr>
          <w:trHeight w:val="1309"/>
        </w:trPr>
        <w:tc>
          <w:tcPr>
            <w:tcW w:w="1276" w:type="dxa"/>
          </w:tcPr>
          <w:p w14:paraId="414B4E27"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5: Social prescribing </w:t>
            </w:r>
          </w:p>
        </w:tc>
        <w:tc>
          <w:tcPr>
            <w:tcW w:w="1843" w:type="dxa"/>
          </w:tcPr>
          <w:p w14:paraId="0102113A"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Patient with high cholesterol manages condition through lifestyle modifications</w:t>
            </w:r>
          </w:p>
        </w:tc>
        <w:tc>
          <w:tcPr>
            <w:tcW w:w="1985" w:type="dxa"/>
          </w:tcPr>
          <w:p w14:paraId="475B967E"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Patient with high cholesterol manages condition using medication (statins)  </w:t>
            </w:r>
          </w:p>
        </w:tc>
        <w:tc>
          <w:tcPr>
            <w:tcW w:w="1701" w:type="dxa"/>
          </w:tcPr>
          <w:p w14:paraId="1FA93100"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Universal </w:t>
            </w:r>
          </w:p>
        </w:tc>
        <w:tc>
          <w:tcPr>
            <w:tcW w:w="4051" w:type="dxa"/>
          </w:tcPr>
          <w:p w14:paraId="38C9880B" w14:textId="77777777" w:rsidR="00DF131A" w:rsidRPr="00D80D4F" w:rsidRDefault="00DF131A" w:rsidP="00D80D4F">
            <w:pPr>
              <w:pStyle w:val="ListParagraph"/>
              <w:widowControl/>
              <w:numPr>
                <w:ilvl w:val="0"/>
                <w:numId w:val="55"/>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Belief in taking personal responsibility for </w:t>
            </w:r>
            <w:proofErr w:type="gramStart"/>
            <w:r w:rsidRPr="00D80D4F">
              <w:rPr>
                <w:rFonts w:cs="Arial"/>
                <w:color w:val="000000" w:themeColor="text1"/>
                <w:sz w:val="16"/>
                <w:szCs w:val="16"/>
              </w:rPr>
              <w:t>health</w:t>
            </w:r>
            <w:proofErr w:type="gramEnd"/>
            <w:r w:rsidRPr="00D80D4F">
              <w:rPr>
                <w:rFonts w:cs="Arial"/>
                <w:color w:val="000000" w:themeColor="text1"/>
                <w:sz w:val="16"/>
                <w:szCs w:val="16"/>
              </w:rPr>
              <w:t xml:space="preserve"> </w:t>
            </w:r>
          </w:p>
          <w:p w14:paraId="2674ECEF" w14:textId="77777777" w:rsidR="00DF131A" w:rsidRPr="00D80D4F" w:rsidRDefault="00DF131A" w:rsidP="00D80D4F">
            <w:pPr>
              <w:pStyle w:val="ListParagraph"/>
              <w:widowControl/>
              <w:numPr>
                <w:ilvl w:val="0"/>
                <w:numId w:val="55"/>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Belief in the value of reducing reliance on </w:t>
            </w:r>
            <w:proofErr w:type="gramStart"/>
            <w:r w:rsidRPr="00D80D4F">
              <w:rPr>
                <w:rFonts w:cs="Arial"/>
                <w:color w:val="000000" w:themeColor="text1"/>
                <w:sz w:val="16"/>
                <w:szCs w:val="16"/>
              </w:rPr>
              <w:t>pharmaceuticals</w:t>
            </w:r>
            <w:proofErr w:type="gramEnd"/>
            <w:r w:rsidRPr="00D80D4F">
              <w:rPr>
                <w:rFonts w:cs="Arial"/>
                <w:color w:val="000000" w:themeColor="text1"/>
                <w:sz w:val="16"/>
                <w:szCs w:val="16"/>
              </w:rPr>
              <w:t xml:space="preserve"> </w:t>
            </w:r>
          </w:p>
          <w:p w14:paraId="6EB2459E" w14:textId="486E16ED" w:rsidR="00DF131A" w:rsidRPr="00D80D4F" w:rsidRDefault="00DF131A" w:rsidP="00D80D4F">
            <w:pPr>
              <w:pStyle w:val="ListParagraph"/>
              <w:widowControl/>
              <w:numPr>
                <w:ilvl w:val="0"/>
                <w:numId w:val="55"/>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Opportunity to reduce burden on the NHS (</w:t>
            </w:r>
            <w:r w:rsidR="008708AE">
              <w:rPr>
                <w:rFonts w:cs="Arial"/>
                <w:color w:val="000000" w:themeColor="text1"/>
                <w:sz w:val="16"/>
                <w:szCs w:val="16"/>
              </w:rPr>
              <w:t>for example,</w:t>
            </w:r>
            <w:r w:rsidRPr="00D80D4F">
              <w:rPr>
                <w:rFonts w:cs="Arial"/>
                <w:color w:val="000000" w:themeColor="text1"/>
                <w:sz w:val="16"/>
                <w:szCs w:val="16"/>
              </w:rPr>
              <w:t xml:space="preserve"> reduced demand for prescriptions) </w:t>
            </w:r>
          </w:p>
          <w:p w14:paraId="4825B276" w14:textId="77777777" w:rsidR="00DF131A" w:rsidRPr="00D80D4F" w:rsidRDefault="00DF131A" w:rsidP="00D80D4F">
            <w:pPr>
              <w:pStyle w:val="ListParagraph"/>
              <w:widowControl/>
              <w:numPr>
                <w:ilvl w:val="0"/>
                <w:numId w:val="55"/>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Environmental benefits (secondary) </w:t>
            </w:r>
          </w:p>
        </w:tc>
        <w:tc>
          <w:tcPr>
            <w:tcW w:w="4052" w:type="dxa"/>
          </w:tcPr>
          <w:p w14:paraId="693C40A4" w14:textId="77777777" w:rsidR="00DF131A" w:rsidRPr="00D80D4F" w:rsidRDefault="00DF131A" w:rsidP="00D80D4F">
            <w:pPr>
              <w:pStyle w:val="ListParagraph"/>
              <w:widowControl/>
              <w:numPr>
                <w:ilvl w:val="0"/>
                <w:numId w:val="55"/>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Some concerns about the feasibility of social prescribing without significant public investment in community-based services </w:t>
            </w:r>
          </w:p>
        </w:tc>
      </w:tr>
      <w:tr w:rsidR="002234CF" w14:paraId="30E2456A" w14:textId="77777777" w:rsidTr="00B738BA">
        <w:trPr>
          <w:trHeight w:val="1309"/>
        </w:trPr>
        <w:tc>
          <w:tcPr>
            <w:tcW w:w="1276" w:type="dxa"/>
          </w:tcPr>
          <w:p w14:paraId="64BBEDA6"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6: Accounting for sustainability </w:t>
            </w:r>
          </w:p>
        </w:tc>
        <w:tc>
          <w:tcPr>
            <w:tcW w:w="1843" w:type="dxa"/>
          </w:tcPr>
          <w:p w14:paraId="1898E6DA"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NICE accounts for environmental impacts as part in its appraisal process for new interventions </w:t>
            </w:r>
          </w:p>
        </w:tc>
        <w:tc>
          <w:tcPr>
            <w:tcW w:w="1985" w:type="dxa"/>
          </w:tcPr>
          <w:p w14:paraId="3CDD021A"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 xml:space="preserve">NICE does not account for environmental impacts in its appraisal process for new interventions </w:t>
            </w:r>
          </w:p>
        </w:tc>
        <w:tc>
          <w:tcPr>
            <w:tcW w:w="1701" w:type="dxa"/>
          </w:tcPr>
          <w:p w14:paraId="05A66F2C" w14:textId="77777777" w:rsidR="00DF131A" w:rsidRPr="00D80D4F" w:rsidRDefault="00DF131A" w:rsidP="00D80D4F">
            <w:pPr>
              <w:jc w:val="left"/>
              <w:rPr>
                <w:rFonts w:cs="Arial"/>
                <w:color w:val="000000" w:themeColor="text1"/>
                <w:sz w:val="16"/>
                <w:szCs w:val="16"/>
              </w:rPr>
            </w:pPr>
            <w:r w:rsidRPr="00D80D4F">
              <w:rPr>
                <w:rFonts w:cs="Arial"/>
                <w:color w:val="000000" w:themeColor="text1"/>
                <w:sz w:val="16"/>
                <w:szCs w:val="16"/>
              </w:rPr>
              <w:t>Mixed</w:t>
            </w:r>
          </w:p>
        </w:tc>
        <w:tc>
          <w:tcPr>
            <w:tcW w:w="4051" w:type="dxa"/>
          </w:tcPr>
          <w:p w14:paraId="5D03A8A6" w14:textId="77777777" w:rsidR="00DF131A" w:rsidRPr="00D80D4F" w:rsidRDefault="00DF131A" w:rsidP="00D80D4F">
            <w:pPr>
              <w:pStyle w:val="ListParagraph"/>
              <w:widowControl/>
              <w:numPr>
                <w:ilvl w:val="0"/>
                <w:numId w:val="56"/>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Distrust that suppliers will become more sustainable of their own accord (and therefore need to be </w:t>
            </w:r>
            <w:proofErr w:type="spellStart"/>
            <w:r w:rsidRPr="00D80D4F">
              <w:rPr>
                <w:rFonts w:cs="Arial"/>
                <w:color w:val="000000" w:themeColor="text1"/>
                <w:sz w:val="16"/>
                <w:szCs w:val="16"/>
              </w:rPr>
              <w:t>incentivised</w:t>
            </w:r>
            <w:proofErr w:type="spellEnd"/>
            <w:r w:rsidRPr="00D80D4F">
              <w:rPr>
                <w:rFonts w:cs="Arial"/>
                <w:color w:val="000000" w:themeColor="text1"/>
                <w:sz w:val="16"/>
                <w:szCs w:val="16"/>
              </w:rPr>
              <w:t xml:space="preserve">) </w:t>
            </w:r>
          </w:p>
          <w:p w14:paraId="7069D4F3" w14:textId="36D967E6" w:rsidR="00DF131A" w:rsidRPr="00D80D4F" w:rsidRDefault="00DF131A" w:rsidP="00D80D4F">
            <w:pPr>
              <w:pStyle w:val="ListParagraph"/>
              <w:widowControl/>
              <w:numPr>
                <w:ilvl w:val="0"/>
                <w:numId w:val="56"/>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More support if restricted to interventions for less severe/non-life-threatening </w:t>
            </w:r>
            <w:proofErr w:type="gramStart"/>
            <w:r w:rsidRPr="00D80D4F">
              <w:rPr>
                <w:rFonts w:cs="Arial"/>
                <w:color w:val="000000" w:themeColor="text1"/>
                <w:sz w:val="16"/>
                <w:szCs w:val="16"/>
              </w:rPr>
              <w:t>conditions</w:t>
            </w:r>
            <w:proofErr w:type="gramEnd"/>
            <w:r w:rsidRPr="00D80D4F">
              <w:rPr>
                <w:rFonts w:cs="Arial"/>
                <w:color w:val="000000" w:themeColor="text1"/>
                <w:sz w:val="16"/>
                <w:szCs w:val="16"/>
              </w:rPr>
              <w:t xml:space="preserve">  </w:t>
            </w:r>
          </w:p>
          <w:p w14:paraId="271B56A8" w14:textId="28F26800" w:rsidR="00DF131A" w:rsidRPr="00D80D4F" w:rsidRDefault="00DF131A" w:rsidP="00D80D4F">
            <w:pPr>
              <w:pStyle w:val="ListParagraph"/>
              <w:widowControl/>
              <w:numPr>
                <w:ilvl w:val="0"/>
                <w:numId w:val="56"/>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Environmental benefits </w:t>
            </w:r>
          </w:p>
          <w:p w14:paraId="5ED81F8E" w14:textId="77777777" w:rsidR="00DF131A" w:rsidRPr="00D80D4F" w:rsidRDefault="00DF131A" w:rsidP="00D80D4F">
            <w:pPr>
              <w:pStyle w:val="ListParagraph"/>
              <w:ind w:left="360"/>
              <w:jc w:val="left"/>
              <w:rPr>
                <w:rFonts w:cs="Arial"/>
                <w:color w:val="000000" w:themeColor="text1"/>
                <w:sz w:val="16"/>
                <w:szCs w:val="16"/>
              </w:rPr>
            </w:pPr>
          </w:p>
        </w:tc>
        <w:tc>
          <w:tcPr>
            <w:tcW w:w="4052" w:type="dxa"/>
          </w:tcPr>
          <w:p w14:paraId="243F7117" w14:textId="77777777" w:rsidR="00DF131A" w:rsidRPr="00D80D4F" w:rsidRDefault="00DF131A" w:rsidP="00D80D4F">
            <w:pPr>
              <w:pStyle w:val="ListParagraph"/>
              <w:widowControl/>
              <w:numPr>
                <w:ilvl w:val="0"/>
                <w:numId w:val="56"/>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Slower or limited access to new treatments presents too great a risk to patient health </w:t>
            </w:r>
          </w:p>
        </w:tc>
      </w:tr>
    </w:tbl>
    <w:p w14:paraId="738DC6FA" w14:textId="77777777" w:rsidR="00DF131A" w:rsidRDefault="00DF131A" w:rsidP="00D80D4F">
      <w:pPr>
        <w:widowControl/>
        <w:suppressAutoHyphens w:val="0"/>
        <w:wordWrap/>
        <w:autoSpaceDE/>
        <w:autoSpaceDN/>
        <w:jc w:val="left"/>
        <w:rPr>
          <w:rFonts w:cs="Arial"/>
          <w:b/>
          <w:bCs/>
          <w:szCs w:val="28"/>
        </w:rPr>
        <w:sectPr w:rsidR="00DF131A" w:rsidSect="00B738BA">
          <w:pgSz w:w="16838" w:h="11906" w:orient="landscape"/>
          <w:pgMar w:top="907" w:right="1560" w:bottom="907" w:left="1843" w:header="851" w:footer="724" w:gutter="0"/>
          <w:cols w:space="720"/>
          <w:docGrid w:linePitch="360"/>
        </w:sectPr>
      </w:pPr>
    </w:p>
    <w:p w14:paraId="15CB5420" w14:textId="60E0B806" w:rsidR="00DF131A" w:rsidRPr="00D80D4F" w:rsidRDefault="00DF131A" w:rsidP="00D80D4F">
      <w:pPr>
        <w:pStyle w:val="Caption"/>
        <w:keepNext/>
        <w:rPr>
          <w:b/>
          <w:bCs/>
        </w:rPr>
      </w:pPr>
      <w:bookmarkStart w:id="264" w:name="_Ref123912755"/>
      <w:r w:rsidRPr="00355008">
        <w:rPr>
          <w:b/>
          <w:bCs/>
        </w:rPr>
        <w:lastRenderedPageBreak/>
        <w:t xml:space="preserve">Table </w:t>
      </w:r>
      <w:r w:rsidRPr="00355008">
        <w:rPr>
          <w:b/>
          <w:bCs/>
        </w:rPr>
        <w:fldChar w:fldCharType="begin"/>
      </w:r>
      <w:r w:rsidRPr="00355008">
        <w:rPr>
          <w:b/>
          <w:bCs/>
        </w:rPr>
        <w:instrText xml:space="preserve"> SEQ Table \* ARABIC </w:instrText>
      </w:r>
      <w:r w:rsidRPr="00355008">
        <w:rPr>
          <w:b/>
          <w:bCs/>
        </w:rPr>
        <w:fldChar w:fldCharType="separate"/>
      </w:r>
      <w:r w:rsidRPr="00355008">
        <w:rPr>
          <w:b/>
          <w:bCs/>
        </w:rPr>
        <w:t>5</w:t>
      </w:r>
      <w:r w:rsidRPr="00355008">
        <w:rPr>
          <w:b/>
          <w:bCs/>
        </w:rPr>
        <w:fldChar w:fldCharType="end"/>
      </w:r>
      <w:bookmarkEnd w:id="264"/>
      <w:r w:rsidRPr="00355008">
        <w:rPr>
          <w:b/>
          <w:bCs/>
        </w:rPr>
        <w:t xml:space="preserve">: </w:t>
      </w:r>
      <w:r w:rsidR="00206F48" w:rsidRPr="00355008">
        <w:rPr>
          <w:b/>
          <w:bCs/>
        </w:rPr>
        <w:t xml:space="preserve">Summary of </w:t>
      </w:r>
      <w:r w:rsidR="00206F48">
        <w:rPr>
          <w:b/>
          <w:bCs/>
        </w:rPr>
        <w:t xml:space="preserve">drivers </w:t>
      </w:r>
      <w:r w:rsidR="00260B7D">
        <w:rPr>
          <w:b/>
          <w:bCs/>
        </w:rPr>
        <w:t xml:space="preserve">for </w:t>
      </w:r>
      <w:r w:rsidR="00206F48">
        <w:rPr>
          <w:b/>
          <w:bCs/>
        </w:rPr>
        <w:t xml:space="preserve">and barriers to support for greener options when thinking from a citizen </w:t>
      </w:r>
      <w:proofErr w:type="gramStart"/>
      <w:r w:rsidR="00206F48">
        <w:rPr>
          <w:b/>
          <w:bCs/>
        </w:rPr>
        <w:t>perspective</w:t>
      </w:r>
      <w:proofErr w:type="gramEnd"/>
    </w:p>
    <w:tbl>
      <w:tblPr>
        <w:tblStyle w:val="TableGrid"/>
        <w:tblpPr w:leftFromText="180" w:rightFromText="180" w:horzAnchor="margin" w:tblpX="-714" w:tblpY="320"/>
        <w:tblW w:w="14879" w:type="dxa"/>
        <w:tblLook w:val="04A0" w:firstRow="1" w:lastRow="0" w:firstColumn="1" w:lastColumn="0" w:noHBand="0" w:noVBand="1"/>
      </w:tblPr>
      <w:tblGrid>
        <w:gridCol w:w="1838"/>
        <w:gridCol w:w="1985"/>
        <w:gridCol w:w="1701"/>
        <w:gridCol w:w="5386"/>
        <w:gridCol w:w="3969"/>
      </w:tblGrid>
      <w:tr w:rsidR="00DF131A" w14:paraId="2B3648AB" w14:textId="77777777" w:rsidTr="00862BEF">
        <w:trPr>
          <w:trHeight w:val="367"/>
        </w:trPr>
        <w:tc>
          <w:tcPr>
            <w:tcW w:w="1838" w:type="dxa"/>
          </w:tcPr>
          <w:p w14:paraId="346704FA" w14:textId="77777777" w:rsidR="00DF131A" w:rsidRPr="00947873" w:rsidRDefault="00DF131A" w:rsidP="00D80D4F">
            <w:pPr>
              <w:jc w:val="left"/>
              <w:rPr>
                <w:rFonts w:cs="Arial"/>
                <w:sz w:val="16"/>
                <w:szCs w:val="16"/>
              </w:rPr>
            </w:pPr>
            <w:r>
              <w:rPr>
                <w:rFonts w:cs="Arial"/>
                <w:sz w:val="16"/>
                <w:szCs w:val="16"/>
              </w:rPr>
              <w:t>Action</w:t>
            </w:r>
          </w:p>
        </w:tc>
        <w:tc>
          <w:tcPr>
            <w:tcW w:w="1985" w:type="dxa"/>
          </w:tcPr>
          <w:p w14:paraId="6F36AAE2" w14:textId="77777777" w:rsidR="00DF131A" w:rsidRPr="00947873" w:rsidRDefault="00DF131A" w:rsidP="00D80D4F">
            <w:pPr>
              <w:jc w:val="left"/>
              <w:rPr>
                <w:rFonts w:cs="Arial"/>
                <w:sz w:val="16"/>
                <w:szCs w:val="16"/>
              </w:rPr>
            </w:pPr>
            <w:r>
              <w:rPr>
                <w:rFonts w:cs="Arial"/>
                <w:sz w:val="16"/>
                <w:szCs w:val="16"/>
              </w:rPr>
              <w:t xml:space="preserve">Proposed recommendation </w:t>
            </w:r>
            <w:r w:rsidRPr="00947873">
              <w:rPr>
                <w:rFonts w:cs="Arial"/>
                <w:sz w:val="16"/>
                <w:szCs w:val="16"/>
              </w:rPr>
              <w:t xml:space="preserve"> </w:t>
            </w:r>
          </w:p>
        </w:tc>
        <w:tc>
          <w:tcPr>
            <w:tcW w:w="1701" w:type="dxa"/>
          </w:tcPr>
          <w:p w14:paraId="1F46858F" w14:textId="77777777" w:rsidR="00DF131A" w:rsidRPr="00947873" w:rsidRDefault="00DF131A" w:rsidP="00D80D4F">
            <w:pPr>
              <w:jc w:val="left"/>
              <w:rPr>
                <w:rFonts w:cs="Arial"/>
                <w:sz w:val="16"/>
                <w:szCs w:val="16"/>
              </w:rPr>
            </w:pPr>
            <w:r w:rsidRPr="00947873">
              <w:rPr>
                <w:rFonts w:cs="Arial"/>
                <w:sz w:val="16"/>
                <w:szCs w:val="16"/>
              </w:rPr>
              <w:t xml:space="preserve">Support for </w:t>
            </w:r>
            <w:r>
              <w:rPr>
                <w:rFonts w:cs="Arial"/>
                <w:sz w:val="16"/>
                <w:szCs w:val="16"/>
              </w:rPr>
              <w:t>recommendation</w:t>
            </w:r>
            <w:r w:rsidRPr="00947873">
              <w:rPr>
                <w:rFonts w:cs="Arial"/>
                <w:sz w:val="16"/>
                <w:szCs w:val="16"/>
              </w:rPr>
              <w:t xml:space="preserve"> </w:t>
            </w:r>
          </w:p>
        </w:tc>
        <w:tc>
          <w:tcPr>
            <w:tcW w:w="5386" w:type="dxa"/>
          </w:tcPr>
          <w:p w14:paraId="6F7E7053" w14:textId="38B7FB78" w:rsidR="00DF131A" w:rsidRPr="00947873" w:rsidRDefault="00DF131A" w:rsidP="00D80D4F">
            <w:pPr>
              <w:jc w:val="left"/>
              <w:rPr>
                <w:rFonts w:cs="Arial"/>
                <w:sz w:val="16"/>
                <w:szCs w:val="16"/>
              </w:rPr>
            </w:pPr>
            <w:r w:rsidRPr="00947873">
              <w:rPr>
                <w:rFonts w:cs="Arial"/>
                <w:sz w:val="16"/>
                <w:szCs w:val="16"/>
              </w:rPr>
              <w:t>Drivers of support</w:t>
            </w:r>
            <w:r w:rsidR="00D21A31">
              <w:rPr>
                <w:rFonts w:cs="Arial"/>
                <w:sz w:val="16"/>
                <w:szCs w:val="16"/>
              </w:rPr>
              <w:t xml:space="preserve">  </w:t>
            </w:r>
            <w:r>
              <w:rPr>
                <w:rFonts w:cs="Arial"/>
                <w:sz w:val="16"/>
                <w:szCs w:val="16"/>
              </w:rPr>
              <w:t xml:space="preserve"> </w:t>
            </w:r>
          </w:p>
        </w:tc>
        <w:tc>
          <w:tcPr>
            <w:tcW w:w="3969" w:type="dxa"/>
          </w:tcPr>
          <w:p w14:paraId="60A814E4" w14:textId="62932C2C" w:rsidR="00DF131A" w:rsidRPr="0022455D" w:rsidRDefault="00DF131A" w:rsidP="00D80D4F">
            <w:pPr>
              <w:jc w:val="left"/>
              <w:rPr>
                <w:rFonts w:cs="Arial"/>
                <w:b/>
                <w:bCs/>
                <w:sz w:val="16"/>
                <w:szCs w:val="16"/>
              </w:rPr>
            </w:pPr>
            <w:r w:rsidRPr="00947873">
              <w:rPr>
                <w:rFonts w:cs="Arial"/>
                <w:sz w:val="16"/>
                <w:szCs w:val="16"/>
              </w:rPr>
              <w:t xml:space="preserve">Barriers to support </w:t>
            </w:r>
          </w:p>
        </w:tc>
      </w:tr>
      <w:tr w:rsidR="00DF131A" w14:paraId="0404F0D2" w14:textId="77777777" w:rsidTr="00862BEF">
        <w:trPr>
          <w:trHeight w:val="1285"/>
        </w:trPr>
        <w:tc>
          <w:tcPr>
            <w:tcW w:w="1838" w:type="dxa"/>
          </w:tcPr>
          <w:p w14:paraId="5C8E99CB" w14:textId="77777777" w:rsidR="00DF131A" w:rsidRPr="00947873" w:rsidRDefault="00DF131A" w:rsidP="00D80D4F">
            <w:pPr>
              <w:jc w:val="left"/>
              <w:rPr>
                <w:rFonts w:cs="Arial"/>
                <w:sz w:val="16"/>
                <w:szCs w:val="16"/>
              </w:rPr>
            </w:pPr>
            <w:r w:rsidRPr="00947873">
              <w:rPr>
                <w:rFonts w:cs="Arial"/>
                <w:sz w:val="16"/>
                <w:szCs w:val="16"/>
              </w:rPr>
              <w:t xml:space="preserve">1: Choice of </w:t>
            </w:r>
            <w:proofErr w:type="spellStart"/>
            <w:r w:rsidRPr="00947873">
              <w:rPr>
                <w:rFonts w:cs="Arial"/>
                <w:sz w:val="16"/>
                <w:szCs w:val="16"/>
              </w:rPr>
              <w:t>anaesthetics</w:t>
            </w:r>
            <w:proofErr w:type="spellEnd"/>
            <w:r w:rsidRPr="00947873">
              <w:rPr>
                <w:rFonts w:cs="Arial"/>
                <w:sz w:val="16"/>
                <w:szCs w:val="16"/>
              </w:rPr>
              <w:t xml:space="preserve"> </w:t>
            </w:r>
          </w:p>
        </w:tc>
        <w:tc>
          <w:tcPr>
            <w:tcW w:w="1985" w:type="dxa"/>
          </w:tcPr>
          <w:p w14:paraId="65AEDA22" w14:textId="77777777" w:rsidR="00DF131A" w:rsidRPr="00947873" w:rsidRDefault="00DF131A" w:rsidP="00D80D4F">
            <w:pPr>
              <w:jc w:val="left"/>
              <w:rPr>
                <w:rFonts w:cs="Arial"/>
                <w:sz w:val="16"/>
                <w:szCs w:val="16"/>
              </w:rPr>
            </w:pPr>
            <w:r w:rsidRPr="0022455D">
              <w:rPr>
                <w:rFonts w:cs="Arial"/>
                <w:sz w:val="16"/>
                <w:szCs w:val="16"/>
              </w:rPr>
              <w:t>NICE recommends</w:t>
            </w:r>
            <w:r>
              <w:rPr>
                <w:rFonts w:cs="Arial"/>
                <w:sz w:val="16"/>
                <w:szCs w:val="16"/>
              </w:rPr>
              <w:t xml:space="preserve"> that</w:t>
            </w:r>
            <w:r w:rsidRPr="0022455D">
              <w:rPr>
                <w:rFonts w:cs="Arial"/>
                <w:sz w:val="16"/>
                <w:szCs w:val="16"/>
              </w:rPr>
              <w:t xml:space="preserve"> clinicians give patients the choice of </w:t>
            </w:r>
            <w:proofErr w:type="spellStart"/>
            <w:r w:rsidRPr="0022455D">
              <w:rPr>
                <w:rFonts w:cs="Arial"/>
                <w:sz w:val="16"/>
                <w:szCs w:val="16"/>
              </w:rPr>
              <w:t>anaesthetic</w:t>
            </w:r>
            <w:proofErr w:type="spellEnd"/>
            <w:r w:rsidRPr="0022455D">
              <w:rPr>
                <w:rFonts w:cs="Arial"/>
                <w:sz w:val="16"/>
                <w:szCs w:val="16"/>
              </w:rPr>
              <w:t xml:space="preserve"> procedures when it is safe and appropriate to do so</w:t>
            </w:r>
            <w:r>
              <w:rPr>
                <w:rFonts w:cs="Arial"/>
                <w:sz w:val="16"/>
                <w:szCs w:val="16"/>
              </w:rPr>
              <w:t>.</w:t>
            </w:r>
          </w:p>
        </w:tc>
        <w:tc>
          <w:tcPr>
            <w:tcW w:w="1701" w:type="dxa"/>
          </w:tcPr>
          <w:p w14:paraId="7FF33EF0" w14:textId="77777777" w:rsidR="00DF131A" w:rsidRPr="00947873" w:rsidRDefault="00DF131A" w:rsidP="00D80D4F">
            <w:pPr>
              <w:jc w:val="left"/>
              <w:rPr>
                <w:rFonts w:cs="Arial"/>
                <w:sz w:val="16"/>
                <w:szCs w:val="16"/>
              </w:rPr>
            </w:pPr>
            <w:r>
              <w:rPr>
                <w:rFonts w:cs="Arial"/>
                <w:sz w:val="16"/>
                <w:szCs w:val="16"/>
              </w:rPr>
              <w:t xml:space="preserve">Universal </w:t>
            </w:r>
          </w:p>
        </w:tc>
        <w:tc>
          <w:tcPr>
            <w:tcW w:w="5386" w:type="dxa"/>
          </w:tcPr>
          <w:p w14:paraId="33E875C0" w14:textId="77777777" w:rsidR="003C7A4D" w:rsidRDefault="006509EA" w:rsidP="00D80D4F">
            <w:pPr>
              <w:pStyle w:val="ListParagraph"/>
              <w:widowControl/>
              <w:numPr>
                <w:ilvl w:val="0"/>
                <w:numId w:val="52"/>
              </w:numPr>
              <w:suppressAutoHyphens w:val="0"/>
              <w:wordWrap/>
              <w:autoSpaceDE/>
              <w:autoSpaceDN/>
              <w:ind w:left="357" w:hanging="357"/>
              <w:jc w:val="left"/>
              <w:rPr>
                <w:rFonts w:cs="Arial"/>
                <w:sz w:val="16"/>
                <w:szCs w:val="16"/>
              </w:rPr>
            </w:pPr>
            <w:r>
              <w:rPr>
                <w:rFonts w:cs="Arial"/>
                <w:sz w:val="16"/>
                <w:szCs w:val="16"/>
              </w:rPr>
              <w:t>Most would personally prefer the greener option as a patient, so happy to support recommendation</w:t>
            </w:r>
            <w:r w:rsidR="003C7A4D">
              <w:rPr>
                <w:rFonts w:cs="Arial"/>
                <w:sz w:val="16"/>
                <w:szCs w:val="16"/>
              </w:rPr>
              <w:t xml:space="preserve">. Personal preferences driven by: </w:t>
            </w:r>
          </w:p>
          <w:p w14:paraId="77FE093A" w14:textId="02A94984" w:rsidR="003C7A4D" w:rsidRPr="00D80D4F" w:rsidRDefault="3B29AB18"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Dislike of experience of gradually waking after GA (</w:t>
            </w:r>
            <w:r w:rsidR="008708AE">
              <w:rPr>
                <w:rFonts w:cs="Arial"/>
                <w:color w:val="000000" w:themeColor="text1"/>
                <w:sz w:val="16"/>
                <w:szCs w:val="16"/>
              </w:rPr>
              <w:t xml:space="preserve">for example, </w:t>
            </w:r>
            <w:r w:rsidRPr="00D80D4F">
              <w:rPr>
                <w:rFonts w:cs="Arial"/>
                <w:color w:val="000000" w:themeColor="text1"/>
                <w:sz w:val="16"/>
                <w:szCs w:val="16"/>
              </w:rPr>
              <w:t>grogginess)</w:t>
            </w:r>
          </w:p>
          <w:p w14:paraId="67B4E569" w14:textId="77777777" w:rsidR="003C7A4D" w:rsidRPr="00D80D4F" w:rsidRDefault="3B29AB18"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Less pharmaceutically intensive option seen as healthier </w:t>
            </w:r>
            <w:proofErr w:type="gramStart"/>
            <w:r w:rsidRPr="00D80D4F">
              <w:rPr>
                <w:rFonts w:cs="Arial"/>
                <w:color w:val="000000" w:themeColor="text1"/>
                <w:sz w:val="16"/>
                <w:szCs w:val="16"/>
              </w:rPr>
              <w:t>option</w:t>
            </w:r>
            <w:proofErr w:type="gramEnd"/>
            <w:r w:rsidRPr="00D80D4F">
              <w:rPr>
                <w:rFonts w:cs="Arial"/>
                <w:color w:val="000000" w:themeColor="text1"/>
                <w:sz w:val="16"/>
                <w:szCs w:val="16"/>
              </w:rPr>
              <w:t xml:space="preserve"> </w:t>
            </w:r>
          </w:p>
          <w:p w14:paraId="74621672" w14:textId="1EDFD924" w:rsidR="003C7A4D" w:rsidRPr="00D80D4F" w:rsidRDefault="3B29AB18"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Environmental benefits (secondary)   </w:t>
            </w:r>
          </w:p>
          <w:p w14:paraId="31C26F4E" w14:textId="327BCA3C" w:rsidR="00DF131A" w:rsidRPr="00947873" w:rsidRDefault="00DF131A" w:rsidP="00D80D4F">
            <w:pPr>
              <w:pStyle w:val="ListParagraph"/>
              <w:widowControl/>
              <w:numPr>
                <w:ilvl w:val="0"/>
                <w:numId w:val="52"/>
              </w:numPr>
              <w:suppressAutoHyphens w:val="0"/>
              <w:wordWrap/>
              <w:autoSpaceDE/>
              <w:autoSpaceDN/>
              <w:ind w:left="357" w:hanging="357"/>
              <w:jc w:val="left"/>
              <w:rPr>
                <w:rFonts w:cs="Arial"/>
                <w:sz w:val="16"/>
                <w:szCs w:val="16"/>
              </w:rPr>
            </w:pPr>
            <w:r>
              <w:rPr>
                <w:rFonts w:cs="Arial"/>
                <w:sz w:val="16"/>
                <w:szCs w:val="16"/>
              </w:rPr>
              <w:t xml:space="preserve">Preserves the patient’s right to choose the non-green option if they prefer </w:t>
            </w:r>
          </w:p>
        </w:tc>
        <w:tc>
          <w:tcPr>
            <w:tcW w:w="3969" w:type="dxa"/>
          </w:tcPr>
          <w:p w14:paraId="0B34CF64" w14:textId="77777777" w:rsidR="00DF131A" w:rsidRPr="00947873" w:rsidRDefault="00DF131A" w:rsidP="00D80D4F">
            <w:pPr>
              <w:pStyle w:val="ListParagraph"/>
              <w:widowControl/>
              <w:numPr>
                <w:ilvl w:val="0"/>
                <w:numId w:val="52"/>
              </w:numPr>
              <w:suppressAutoHyphens w:val="0"/>
              <w:wordWrap/>
              <w:autoSpaceDE/>
              <w:autoSpaceDN/>
              <w:ind w:left="357" w:hanging="357"/>
              <w:jc w:val="left"/>
              <w:rPr>
                <w:rFonts w:cs="Arial"/>
                <w:sz w:val="16"/>
                <w:szCs w:val="16"/>
              </w:rPr>
            </w:pPr>
            <w:r>
              <w:rPr>
                <w:rFonts w:cs="Arial"/>
                <w:sz w:val="16"/>
                <w:szCs w:val="16"/>
              </w:rPr>
              <w:t>N/A</w:t>
            </w:r>
          </w:p>
        </w:tc>
      </w:tr>
      <w:tr w:rsidR="00DF131A" w14:paraId="6DC2EB3E" w14:textId="77777777" w:rsidTr="00862BEF">
        <w:trPr>
          <w:trHeight w:val="1012"/>
        </w:trPr>
        <w:tc>
          <w:tcPr>
            <w:tcW w:w="1838" w:type="dxa"/>
          </w:tcPr>
          <w:p w14:paraId="4C975253" w14:textId="77777777" w:rsidR="00DF131A" w:rsidRPr="00947873" w:rsidRDefault="00DF131A" w:rsidP="00D80D4F">
            <w:pPr>
              <w:jc w:val="left"/>
              <w:rPr>
                <w:rFonts w:cs="Arial"/>
                <w:sz w:val="16"/>
                <w:szCs w:val="16"/>
              </w:rPr>
            </w:pPr>
            <w:r w:rsidRPr="00947873">
              <w:rPr>
                <w:rFonts w:cs="Arial"/>
                <w:sz w:val="16"/>
                <w:szCs w:val="16"/>
              </w:rPr>
              <w:t>2: Advice on green inhalers</w:t>
            </w:r>
          </w:p>
        </w:tc>
        <w:tc>
          <w:tcPr>
            <w:tcW w:w="1985" w:type="dxa"/>
          </w:tcPr>
          <w:p w14:paraId="643E102B" w14:textId="77777777" w:rsidR="00DF131A" w:rsidRPr="00947873" w:rsidRDefault="00DF131A" w:rsidP="00D80D4F">
            <w:pPr>
              <w:jc w:val="left"/>
              <w:rPr>
                <w:rFonts w:cs="Arial"/>
                <w:sz w:val="16"/>
                <w:szCs w:val="16"/>
              </w:rPr>
            </w:pPr>
            <w:r w:rsidRPr="0022455D">
              <w:rPr>
                <w:rFonts w:cs="Arial"/>
                <w:sz w:val="16"/>
                <w:szCs w:val="16"/>
              </w:rPr>
              <w:t xml:space="preserve">NICE recommends that GPs discuss the environmental benefits of switching from </w:t>
            </w:r>
            <w:r>
              <w:rPr>
                <w:rFonts w:cs="Arial"/>
                <w:sz w:val="16"/>
                <w:szCs w:val="16"/>
              </w:rPr>
              <w:t>P</w:t>
            </w:r>
            <w:r w:rsidRPr="0022455D">
              <w:rPr>
                <w:rFonts w:cs="Arial"/>
                <w:sz w:val="16"/>
                <w:szCs w:val="16"/>
              </w:rPr>
              <w:t>MDI</w:t>
            </w:r>
            <w:r>
              <w:rPr>
                <w:rFonts w:cs="Arial"/>
                <w:sz w:val="16"/>
                <w:szCs w:val="16"/>
              </w:rPr>
              <w:t>s</w:t>
            </w:r>
            <w:r w:rsidRPr="0022455D">
              <w:rPr>
                <w:rFonts w:cs="Arial"/>
                <w:sz w:val="16"/>
                <w:szCs w:val="16"/>
              </w:rPr>
              <w:t xml:space="preserve"> to </w:t>
            </w:r>
            <w:r>
              <w:rPr>
                <w:rFonts w:cs="Arial"/>
                <w:sz w:val="16"/>
                <w:szCs w:val="16"/>
              </w:rPr>
              <w:t>MDIs</w:t>
            </w:r>
            <w:r w:rsidRPr="0022455D">
              <w:rPr>
                <w:rFonts w:cs="Arial"/>
                <w:sz w:val="16"/>
                <w:szCs w:val="16"/>
              </w:rPr>
              <w:t xml:space="preserve"> with their patients</w:t>
            </w:r>
            <w:r>
              <w:rPr>
                <w:rFonts w:cs="Arial"/>
                <w:sz w:val="16"/>
                <w:szCs w:val="16"/>
              </w:rPr>
              <w:t>.</w:t>
            </w:r>
          </w:p>
        </w:tc>
        <w:tc>
          <w:tcPr>
            <w:tcW w:w="1701" w:type="dxa"/>
          </w:tcPr>
          <w:p w14:paraId="3BFF2F8B" w14:textId="77777777" w:rsidR="00DF131A" w:rsidRPr="00947873" w:rsidRDefault="00DF131A" w:rsidP="00D80D4F">
            <w:pPr>
              <w:jc w:val="left"/>
              <w:rPr>
                <w:rFonts w:cs="Arial"/>
                <w:sz w:val="16"/>
                <w:szCs w:val="16"/>
              </w:rPr>
            </w:pPr>
            <w:r>
              <w:rPr>
                <w:rFonts w:cs="Arial"/>
                <w:sz w:val="16"/>
                <w:szCs w:val="16"/>
              </w:rPr>
              <w:t>Universal</w:t>
            </w:r>
            <w:r w:rsidRPr="00947873">
              <w:rPr>
                <w:rFonts w:cs="Arial"/>
                <w:sz w:val="16"/>
                <w:szCs w:val="16"/>
              </w:rPr>
              <w:t xml:space="preserve"> </w:t>
            </w:r>
          </w:p>
        </w:tc>
        <w:tc>
          <w:tcPr>
            <w:tcW w:w="5386" w:type="dxa"/>
          </w:tcPr>
          <w:p w14:paraId="38BC2CA6" w14:textId="5A1F8355" w:rsidR="003C7A4D" w:rsidRDefault="00D21A31" w:rsidP="00D80D4F">
            <w:pPr>
              <w:pStyle w:val="ListParagraph"/>
              <w:widowControl/>
              <w:numPr>
                <w:ilvl w:val="0"/>
                <w:numId w:val="52"/>
              </w:numPr>
              <w:suppressAutoHyphens w:val="0"/>
              <w:wordWrap/>
              <w:autoSpaceDE/>
              <w:autoSpaceDN/>
              <w:ind w:left="357" w:hanging="357"/>
              <w:jc w:val="left"/>
              <w:rPr>
                <w:rFonts w:cs="Arial"/>
                <w:sz w:val="16"/>
                <w:szCs w:val="16"/>
              </w:rPr>
            </w:pPr>
            <w:r>
              <w:rPr>
                <w:rFonts w:cs="Arial"/>
                <w:sz w:val="16"/>
                <w:szCs w:val="16"/>
              </w:rPr>
              <w:t xml:space="preserve">Around half would personally prefer the greener option as a patient, so happy to support the recommendation. </w:t>
            </w:r>
            <w:r w:rsidR="003C7A4D">
              <w:rPr>
                <w:rFonts w:cs="Arial"/>
                <w:sz w:val="16"/>
                <w:szCs w:val="16"/>
              </w:rPr>
              <w:t xml:space="preserve"> Personal preferences driven by: </w:t>
            </w:r>
          </w:p>
          <w:p w14:paraId="4ED90318" w14:textId="06F4FC3C" w:rsidR="003C7A4D" w:rsidRPr="00D80D4F" w:rsidRDefault="3B29AB18"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Perce</w:t>
            </w:r>
            <w:r w:rsidRPr="68B76D83">
              <w:rPr>
                <w:rFonts w:cs="Arial"/>
                <w:color w:val="000000" w:themeColor="text1"/>
                <w:sz w:val="16"/>
                <w:szCs w:val="16"/>
              </w:rPr>
              <w:t xml:space="preserve">ption as </w:t>
            </w:r>
            <w:r w:rsidRPr="00D80D4F">
              <w:rPr>
                <w:rFonts w:cs="Arial"/>
                <w:color w:val="000000" w:themeColor="text1"/>
                <w:sz w:val="16"/>
                <w:szCs w:val="16"/>
              </w:rPr>
              <w:t xml:space="preserve">an ‘easy’ switch </w:t>
            </w:r>
          </w:p>
          <w:p w14:paraId="76588AFA" w14:textId="77777777" w:rsidR="003C7A4D" w:rsidRPr="00D80D4F" w:rsidRDefault="3B29AB18"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Greater support if allowed to keep PMDI inhaler in case of emergencies / during a transition </w:t>
            </w:r>
            <w:proofErr w:type="gramStart"/>
            <w:r w:rsidRPr="00D80D4F">
              <w:rPr>
                <w:rFonts w:cs="Arial"/>
                <w:color w:val="000000" w:themeColor="text1"/>
                <w:sz w:val="16"/>
                <w:szCs w:val="16"/>
              </w:rPr>
              <w:t>period</w:t>
            </w:r>
            <w:proofErr w:type="gramEnd"/>
            <w:r w:rsidRPr="00D80D4F">
              <w:rPr>
                <w:rFonts w:cs="Arial"/>
                <w:color w:val="000000" w:themeColor="text1"/>
                <w:sz w:val="16"/>
                <w:szCs w:val="16"/>
              </w:rPr>
              <w:t xml:space="preserve"> </w:t>
            </w:r>
          </w:p>
          <w:p w14:paraId="5AEBD302" w14:textId="3DD8A22A" w:rsidR="00D21A31" w:rsidRPr="00D80D4F" w:rsidRDefault="3B29AB18"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Environmental benefits – a more influential driver for this action compared to others, as asthma is seen as directly impacted by the </w:t>
            </w:r>
            <w:proofErr w:type="gramStart"/>
            <w:r w:rsidRPr="00D80D4F">
              <w:rPr>
                <w:rFonts w:cs="Arial"/>
                <w:color w:val="000000" w:themeColor="text1"/>
                <w:sz w:val="16"/>
                <w:szCs w:val="16"/>
              </w:rPr>
              <w:t>environment</w:t>
            </w:r>
            <w:proofErr w:type="gramEnd"/>
            <w:r w:rsidRPr="00D80D4F">
              <w:rPr>
                <w:rFonts w:cs="Arial"/>
                <w:color w:val="000000" w:themeColor="text1"/>
                <w:sz w:val="16"/>
                <w:szCs w:val="16"/>
              </w:rPr>
              <w:t xml:space="preserve">  </w:t>
            </w:r>
          </w:p>
          <w:p w14:paraId="47CFACE1" w14:textId="3159BE71" w:rsidR="00DF131A" w:rsidRPr="0022455D" w:rsidRDefault="00DF131A" w:rsidP="00D80D4F">
            <w:pPr>
              <w:pStyle w:val="ListParagraph"/>
              <w:widowControl/>
              <w:numPr>
                <w:ilvl w:val="0"/>
                <w:numId w:val="52"/>
              </w:numPr>
              <w:suppressAutoHyphens w:val="0"/>
              <w:wordWrap/>
              <w:autoSpaceDE/>
              <w:autoSpaceDN/>
              <w:ind w:left="357" w:hanging="357"/>
              <w:jc w:val="left"/>
              <w:rPr>
                <w:rFonts w:cs="Arial"/>
                <w:sz w:val="16"/>
                <w:szCs w:val="16"/>
              </w:rPr>
            </w:pPr>
            <w:r>
              <w:rPr>
                <w:rFonts w:cs="Arial"/>
                <w:sz w:val="16"/>
                <w:szCs w:val="16"/>
              </w:rPr>
              <w:t>Preserves the patient’s right to choose the non-green option if they prefer</w:t>
            </w:r>
          </w:p>
        </w:tc>
        <w:tc>
          <w:tcPr>
            <w:tcW w:w="3969" w:type="dxa"/>
          </w:tcPr>
          <w:p w14:paraId="05281539" w14:textId="77777777" w:rsidR="00DF131A" w:rsidRPr="0022455D" w:rsidRDefault="00DF131A" w:rsidP="00D80D4F">
            <w:pPr>
              <w:pStyle w:val="ListParagraph"/>
              <w:widowControl/>
              <w:numPr>
                <w:ilvl w:val="0"/>
                <w:numId w:val="52"/>
              </w:numPr>
              <w:suppressAutoHyphens w:val="0"/>
              <w:wordWrap/>
              <w:autoSpaceDE/>
              <w:autoSpaceDN/>
              <w:ind w:left="357" w:hanging="357"/>
              <w:jc w:val="left"/>
              <w:rPr>
                <w:rFonts w:cs="Arial"/>
                <w:sz w:val="16"/>
                <w:szCs w:val="16"/>
              </w:rPr>
            </w:pPr>
            <w:r>
              <w:rPr>
                <w:rFonts w:cs="Arial"/>
                <w:sz w:val="16"/>
                <w:szCs w:val="16"/>
              </w:rPr>
              <w:t>N/A</w:t>
            </w:r>
          </w:p>
        </w:tc>
      </w:tr>
      <w:tr w:rsidR="00DF131A" w14:paraId="07D46AAF" w14:textId="77777777" w:rsidTr="00862BEF">
        <w:trPr>
          <w:trHeight w:val="998"/>
        </w:trPr>
        <w:tc>
          <w:tcPr>
            <w:tcW w:w="1838" w:type="dxa"/>
          </w:tcPr>
          <w:p w14:paraId="69C7AAEC" w14:textId="77777777" w:rsidR="00DF131A" w:rsidRPr="00947873" w:rsidRDefault="00DF131A" w:rsidP="00D80D4F">
            <w:pPr>
              <w:jc w:val="left"/>
              <w:rPr>
                <w:rFonts w:cs="Arial"/>
                <w:sz w:val="16"/>
                <w:szCs w:val="16"/>
              </w:rPr>
            </w:pPr>
            <w:r w:rsidRPr="00947873">
              <w:rPr>
                <w:rFonts w:cs="Arial"/>
                <w:sz w:val="16"/>
                <w:szCs w:val="16"/>
              </w:rPr>
              <w:t xml:space="preserve">3: Remote consultations </w:t>
            </w:r>
          </w:p>
        </w:tc>
        <w:tc>
          <w:tcPr>
            <w:tcW w:w="1985" w:type="dxa"/>
          </w:tcPr>
          <w:p w14:paraId="2BF51440" w14:textId="77777777" w:rsidR="00DF131A" w:rsidRPr="00947873" w:rsidRDefault="00DF131A" w:rsidP="00D80D4F">
            <w:pPr>
              <w:jc w:val="left"/>
              <w:rPr>
                <w:rFonts w:cs="Arial"/>
                <w:sz w:val="16"/>
                <w:szCs w:val="16"/>
              </w:rPr>
            </w:pPr>
            <w:r w:rsidRPr="0022455D">
              <w:rPr>
                <w:rFonts w:cs="Arial"/>
                <w:sz w:val="16"/>
                <w:szCs w:val="16"/>
              </w:rPr>
              <w:t>NICE recommends remote consultations and monitoring when face-to-face appointments are not necessary.</w:t>
            </w:r>
          </w:p>
        </w:tc>
        <w:tc>
          <w:tcPr>
            <w:tcW w:w="1701" w:type="dxa"/>
          </w:tcPr>
          <w:p w14:paraId="7416A008" w14:textId="77777777" w:rsidR="00DF131A" w:rsidRPr="00947873" w:rsidRDefault="00DF131A" w:rsidP="00D80D4F">
            <w:pPr>
              <w:jc w:val="left"/>
              <w:rPr>
                <w:rFonts w:cs="Arial"/>
                <w:sz w:val="16"/>
                <w:szCs w:val="16"/>
              </w:rPr>
            </w:pPr>
            <w:r>
              <w:rPr>
                <w:rFonts w:cs="Arial"/>
                <w:sz w:val="16"/>
                <w:szCs w:val="16"/>
              </w:rPr>
              <w:t xml:space="preserve">Most in </w:t>
            </w:r>
            <w:proofErr w:type="spellStart"/>
            <w:r>
              <w:rPr>
                <w:rFonts w:cs="Arial"/>
                <w:sz w:val="16"/>
                <w:szCs w:val="16"/>
              </w:rPr>
              <w:t>favour</w:t>
            </w:r>
            <w:proofErr w:type="spellEnd"/>
          </w:p>
        </w:tc>
        <w:tc>
          <w:tcPr>
            <w:tcW w:w="5386" w:type="dxa"/>
          </w:tcPr>
          <w:p w14:paraId="04FEF473" w14:textId="77777777" w:rsidR="003C7A4D" w:rsidRPr="003C7A4D" w:rsidRDefault="3B29AB18" w:rsidP="00D80D4F">
            <w:pPr>
              <w:pStyle w:val="ListParagraph"/>
              <w:widowControl/>
              <w:numPr>
                <w:ilvl w:val="0"/>
                <w:numId w:val="52"/>
              </w:numPr>
              <w:suppressAutoHyphens w:val="0"/>
              <w:wordWrap/>
              <w:autoSpaceDE/>
              <w:autoSpaceDN/>
              <w:ind w:left="357" w:hanging="357"/>
              <w:jc w:val="left"/>
              <w:rPr>
                <w:rFonts w:cs="Arial"/>
                <w:sz w:val="16"/>
                <w:szCs w:val="16"/>
              </w:rPr>
            </w:pPr>
            <w:r w:rsidRPr="68B76D83">
              <w:rPr>
                <w:rFonts w:cs="Arial"/>
                <w:sz w:val="16"/>
                <w:szCs w:val="16"/>
              </w:rPr>
              <w:t xml:space="preserve">More convenient to patient </w:t>
            </w:r>
          </w:p>
          <w:p w14:paraId="43F497F9" w14:textId="77777777" w:rsidR="003C7A4D" w:rsidRPr="003C7A4D" w:rsidRDefault="3B29AB18" w:rsidP="00D80D4F">
            <w:pPr>
              <w:pStyle w:val="ListParagraph"/>
              <w:widowControl/>
              <w:numPr>
                <w:ilvl w:val="0"/>
                <w:numId w:val="52"/>
              </w:numPr>
              <w:suppressAutoHyphens w:val="0"/>
              <w:wordWrap/>
              <w:autoSpaceDE/>
              <w:autoSpaceDN/>
              <w:ind w:left="357" w:hanging="357"/>
              <w:jc w:val="left"/>
              <w:rPr>
                <w:rFonts w:cs="Arial"/>
                <w:sz w:val="16"/>
                <w:szCs w:val="16"/>
              </w:rPr>
            </w:pPr>
            <w:r w:rsidRPr="68B76D83">
              <w:rPr>
                <w:rFonts w:cs="Arial"/>
                <w:sz w:val="16"/>
                <w:szCs w:val="16"/>
              </w:rPr>
              <w:t>Familiarity with remote methods because of COVID-19</w:t>
            </w:r>
          </w:p>
          <w:p w14:paraId="19770E24" w14:textId="33760EBE" w:rsidR="003C7A4D" w:rsidRPr="003C7A4D" w:rsidRDefault="3B29AB18" w:rsidP="00D80D4F">
            <w:pPr>
              <w:pStyle w:val="ListParagraph"/>
              <w:widowControl/>
              <w:numPr>
                <w:ilvl w:val="0"/>
                <w:numId w:val="52"/>
              </w:numPr>
              <w:suppressAutoHyphens w:val="0"/>
              <w:wordWrap/>
              <w:autoSpaceDE/>
              <w:autoSpaceDN/>
              <w:ind w:left="357" w:hanging="357"/>
              <w:jc w:val="left"/>
              <w:rPr>
                <w:rFonts w:cs="Arial"/>
                <w:sz w:val="16"/>
                <w:szCs w:val="16"/>
              </w:rPr>
            </w:pPr>
            <w:r w:rsidRPr="68B76D83">
              <w:rPr>
                <w:rFonts w:cs="Arial"/>
                <w:sz w:val="16"/>
                <w:szCs w:val="16"/>
              </w:rPr>
              <w:t>Opportunity to reduce the burden on the NHS (</w:t>
            </w:r>
            <w:r w:rsidR="008708AE">
              <w:rPr>
                <w:rFonts w:cs="Arial"/>
                <w:sz w:val="16"/>
                <w:szCs w:val="16"/>
              </w:rPr>
              <w:t>for example,</w:t>
            </w:r>
            <w:r w:rsidRPr="68B76D83">
              <w:rPr>
                <w:rFonts w:cs="Arial"/>
                <w:sz w:val="16"/>
                <w:szCs w:val="16"/>
              </w:rPr>
              <w:t xml:space="preserve"> reduced waiting times) </w:t>
            </w:r>
          </w:p>
          <w:p w14:paraId="2306495F" w14:textId="33628FA9" w:rsidR="00DF131A" w:rsidRPr="00D80D4F" w:rsidRDefault="003C7A4D" w:rsidP="00D80D4F">
            <w:pPr>
              <w:pStyle w:val="ListParagraph"/>
              <w:widowControl/>
              <w:numPr>
                <w:ilvl w:val="0"/>
                <w:numId w:val="52"/>
              </w:numPr>
              <w:suppressAutoHyphens w:val="0"/>
              <w:wordWrap/>
              <w:autoSpaceDE/>
              <w:autoSpaceDN/>
              <w:ind w:left="357" w:hanging="357"/>
              <w:jc w:val="left"/>
              <w:rPr>
                <w:rFonts w:cs="Arial"/>
                <w:sz w:val="16"/>
                <w:szCs w:val="16"/>
              </w:rPr>
            </w:pPr>
            <w:r w:rsidRPr="003C7A4D">
              <w:rPr>
                <w:rFonts w:cs="Arial"/>
                <w:sz w:val="16"/>
                <w:szCs w:val="16"/>
              </w:rPr>
              <w:t xml:space="preserve">Environmental benefits (secondary) </w:t>
            </w:r>
          </w:p>
        </w:tc>
        <w:tc>
          <w:tcPr>
            <w:tcW w:w="3969" w:type="dxa"/>
          </w:tcPr>
          <w:p w14:paraId="43397BBB" w14:textId="77777777" w:rsidR="00DF131A" w:rsidRPr="00D80D4F" w:rsidRDefault="00DF131A" w:rsidP="00D80D4F">
            <w:pPr>
              <w:pStyle w:val="ListParagraph"/>
              <w:widowControl/>
              <w:numPr>
                <w:ilvl w:val="0"/>
                <w:numId w:val="52"/>
              </w:numPr>
              <w:suppressAutoHyphens w:val="0"/>
              <w:wordWrap/>
              <w:autoSpaceDE/>
              <w:autoSpaceDN/>
              <w:ind w:left="357" w:hanging="357"/>
              <w:jc w:val="left"/>
              <w:rPr>
                <w:rFonts w:cs="Arial"/>
                <w:color w:val="000000" w:themeColor="text1"/>
                <w:sz w:val="16"/>
                <w:szCs w:val="16"/>
              </w:rPr>
            </w:pPr>
            <w:r w:rsidRPr="00D80D4F">
              <w:rPr>
                <w:rFonts w:cs="Arial"/>
                <w:color w:val="000000" w:themeColor="text1"/>
                <w:sz w:val="16"/>
                <w:szCs w:val="16"/>
              </w:rPr>
              <w:t xml:space="preserve">Distrust around who gets to decide when a face-to-face appointment is </w:t>
            </w:r>
            <w:proofErr w:type="gramStart"/>
            <w:r w:rsidRPr="00D80D4F">
              <w:rPr>
                <w:rFonts w:cs="Arial"/>
                <w:color w:val="000000" w:themeColor="text1"/>
                <w:sz w:val="16"/>
                <w:szCs w:val="16"/>
              </w:rPr>
              <w:t>necessary</w:t>
            </w:r>
            <w:proofErr w:type="gramEnd"/>
            <w:r w:rsidRPr="00D80D4F">
              <w:rPr>
                <w:rFonts w:cs="Arial"/>
                <w:color w:val="000000" w:themeColor="text1"/>
                <w:sz w:val="16"/>
                <w:szCs w:val="16"/>
              </w:rPr>
              <w:t xml:space="preserve"> </w:t>
            </w:r>
          </w:p>
          <w:p w14:paraId="0F4C93F2" w14:textId="77777777" w:rsidR="00DF131A" w:rsidRPr="0022455D" w:rsidRDefault="00DF131A" w:rsidP="00D80D4F">
            <w:pPr>
              <w:jc w:val="left"/>
              <w:rPr>
                <w:rFonts w:cs="Arial"/>
                <w:sz w:val="16"/>
                <w:szCs w:val="16"/>
              </w:rPr>
            </w:pPr>
          </w:p>
        </w:tc>
      </w:tr>
      <w:tr w:rsidR="00DF131A" w14:paraId="742D636F" w14:textId="77777777" w:rsidTr="00862BEF">
        <w:trPr>
          <w:trHeight w:val="1285"/>
        </w:trPr>
        <w:tc>
          <w:tcPr>
            <w:tcW w:w="1838" w:type="dxa"/>
          </w:tcPr>
          <w:p w14:paraId="7B0D5ECA" w14:textId="77777777" w:rsidR="00DF131A" w:rsidRPr="00947873" w:rsidRDefault="00DF131A" w:rsidP="00D80D4F">
            <w:pPr>
              <w:jc w:val="left"/>
              <w:rPr>
                <w:rFonts w:cs="Arial"/>
                <w:sz w:val="16"/>
                <w:szCs w:val="16"/>
              </w:rPr>
            </w:pPr>
            <w:r w:rsidRPr="00947873">
              <w:rPr>
                <w:rFonts w:cs="Arial"/>
                <w:sz w:val="16"/>
                <w:szCs w:val="16"/>
              </w:rPr>
              <w:t xml:space="preserve">4: ‘Watch and wait’ approach  </w:t>
            </w:r>
          </w:p>
        </w:tc>
        <w:tc>
          <w:tcPr>
            <w:tcW w:w="1985" w:type="dxa"/>
          </w:tcPr>
          <w:p w14:paraId="4AFA5375" w14:textId="77777777" w:rsidR="00DF131A" w:rsidRPr="00947873" w:rsidRDefault="00DF131A" w:rsidP="00D80D4F">
            <w:pPr>
              <w:jc w:val="left"/>
              <w:rPr>
                <w:rFonts w:cs="Arial"/>
                <w:sz w:val="16"/>
                <w:szCs w:val="16"/>
              </w:rPr>
            </w:pPr>
            <w:r w:rsidRPr="0022455D">
              <w:rPr>
                <w:rFonts w:cs="Arial"/>
                <w:sz w:val="16"/>
                <w:szCs w:val="16"/>
              </w:rPr>
              <w:t>NICE recommends a ‘watch-and-wait’ prescribing approach in all cases where it is safe and appropriate to do so</w:t>
            </w:r>
            <w:r>
              <w:rPr>
                <w:rFonts w:cs="Arial"/>
                <w:sz w:val="16"/>
                <w:szCs w:val="16"/>
              </w:rPr>
              <w:t xml:space="preserve">. </w:t>
            </w:r>
          </w:p>
        </w:tc>
        <w:tc>
          <w:tcPr>
            <w:tcW w:w="1701" w:type="dxa"/>
          </w:tcPr>
          <w:p w14:paraId="006094E3" w14:textId="77777777" w:rsidR="00DF131A" w:rsidRPr="00947873" w:rsidRDefault="00DF131A" w:rsidP="00D80D4F">
            <w:pPr>
              <w:jc w:val="left"/>
              <w:rPr>
                <w:rFonts w:cs="Arial"/>
                <w:sz w:val="16"/>
                <w:szCs w:val="16"/>
              </w:rPr>
            </w:pPr>
            <w:r>
              <w:rPr>
                <w:rFonts w:cs="Arial"/>
                <w:sz w:val="16"/>
                <w:szCs w:val="16"/>
              </w:rPr>
              <w:t xml:space="preserve">Most in </w:t>
            </w:r>
            <w:proofErr w:type="spellStart"/>
            <w:r>
              <w:rPr>
                <w:rFonts w:cs="Arial"/>
                <w:sz w:val="16"/>
                <w:szCs w:val="16"/>
              </w:rPr>
              <w:t>favour</w:t>
            </w:r>
            <w:proofErr w:type="spellEnd"/>
            <w:r>
              <w:rPr>
                <w:rFonts w:cs="Arial"/>
                <w:sz w:val="16"/>
                <w:szCs w:val="16"/>
              </w:rPr>
              <w:t xml:space="preserve"> </w:t>
            </w:r>
          </w:p>
        </w:tc>
        <w:tc>
          <w:tcPr>
            <w:tcW w:w="5386" w:type="dxa"/>
          </w:tcPr>
          <w:p w14:paraId="143C72BA" w14:textId="77777777" w:rsidR="00DF131A" w:rsidRPr="00947873" w:rsidRDefault="00DF131A" w:rsidP="00D80D4F">
            <w:pPr>
              <w:pStyle w:val="ListParagraph"/>
              <w:widowControl/>
              <w:numPr>
                <w:ilvl w:val="0"/>
                <w:numId w:val="54"/>
              </w:numPr>
              <w:suppressAutoHyphens w:val="0"/>
              <w:wordWrap/>
              <w:autoSpaceDE/>
              <w:autoSpaceDN/>
              <w:jc w:val="left"/>
              <w:rPr>
                <w:rFonts w:cs="Arial"/>
                <w:sz w:val="16"/>
                <w:szCs w:val="16"/>
              </w:rPr>
            </w:pPr>
            <w:r w:rsidRPr="00D80D4F">
              <w:rPr>
                <w:rFonts w:cs="Arial"/>
                <w:color w:val="000000" w:themeColor="text1"/>
                <w:sz w:val="16"/>
                <w:szCs w:val="16"/>
              </w:rPr>
              <w:t xml:space="preserve">Reassurance of the caveat ‘where it is safe and appropriate to do so’ </w:t>
            </w:r>
          </w:p>
        </w:tc>
        <w:tc>
          <w:tcPr>
            <w:tcW w:w="3969" w:type="dxa"/>
          </w:tcPr>
          <w:p w14:paraId="6E0A0E21" w14:textId="202CC652"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Preference for a more targeted or case-by-case approach as opposed to a </w:t>
            </w:r>
            <w:proofErr w:type="spellStart"/>
            <w:r w:rsidR="004D2D5F">
              <w:rPr>
                <w:rFonts w:cs="Arial"/>
                <w:color w:val="000000" w:themeColor="text1"/>
                <w:sz w:val="16"/>
                <w:szCs w:val="16"/>
              </w:rPr>
              <w:t>g</w:t>
            </w:r>
            <w:r w:rsidRPr="00D80D4F">
              <w:rPr>
                <w:rFonts w:cs="Arial"/>
                <w:color w:val="000000" w:themeColor="text1"/>
                <w:sz w:val="16"/>
                <w:szCs w:val="16"/>
              </w:rPr>
              <w:t>enerali</w:t>
            </w:r>
            <w:r w:rsidR="004D2D5F">
              <w:rPr>
                <w:rFonts w:cs="Arial"/>
                <w:color w:val="000000" w:themeColor="text1"/>
                <w:sz w:val="16"/>
                <w:szCs w:val="16"/>
              </w:rPr>
              <w:t>s</w:t>
            </w:r>
            <w:r w:rsidRPr="00D80D4F">
              <w:rPr>
                <w:rFonts w:cs="Arial"/>
                <w:color w:val="000000" w:themeColor="text1"/>
                <w:sz w:val="16"/>
                <w:szCs w:val="16"/>
              </w:rPr>
              <w:t>ed</w:t>
            </w:r>
            <w:proofErr w:type="spellEnd"/>
            <w:r w:rsidRPr="00D80D4F">
              <w:rPr>
                <w:rFonts w:cs="Arial"/>
                <w:color w:val="000000" w:themeColor="text1"/>
                <w:sz w:val="16"/>
                <w:szCs w:val="16"/>
              </w:rPr>
              <w:t xml:space="preserve"> recommendation, which is perceived as </w:t>
            </w:r>
            <w:proofErr w:type="gramStart"/>
            <w:r w:rsidRPr="00D80D4F">
              <w:rPr>
                <w:rFonts w:cs="Arial"/>
                <w:color w:val="000000" w:themeColor="text1"/>
                <w:sz w:val="16"/>
                <w:szCs w:val="16"/>
              </w:rPr>
              <w:t>more risky</w:t>
            </w:r>
            <w:proofErr w:type="gramEnd"/>
            <w:r w:rsidRPr="00D80D4F">
              <w:rPr>
                <w:rFonts w:cs="Arial"/>
                <w:color w:val="000000" w:themeColor="text1"/>
                <w:sz w:val="16"/>
                <w:szCs w:val="16"/>
              </w:rPr>
              <w:t xml:space="preserve"> to patient health  </w:t>
            </w:r>
          </w:p>
          <w:p w14:paraId="12CCF7EA" w14:textId="77777777" w:rsidR="00DF131A" w:rsidRPr="00D80D4F" w:rsidRDefault="00DF131A" w:rsidP="00D80D4F">
            <w:pPr>
              <w:pStyle w:val="ListParagraph"/>
              <w:widowControl/>
              <w:numPr>
                <w:ilvl w:val="0"/>
                <w:numId w:val="54"/>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Distrust around who gets to decide when a watch-and-wait approach is safe and </w:t>
            </w:r>
            <w:proofErr w:type="gramStart"/>
            <w:r w:rsidRPr="00D80D4F">
              <w:rPr>
                <w:rFonts w:cs="Arial"/>
                <w:color w:val="000000" w:themeColor="text1"/>
                <w:sz w:val="16"/>
                <w:szCs w:val="16"/>
              </w:rPr>
              <w:t>appropriate</w:t>
            </w:r>
            <w:proofErr w:type="gramEnd"/>
            <w:r w:rsidRPr="00D80D4F">
              <w:rPr>
                <w:rFonts w:cs="Arial"/>
                <w:color w:val="000000" w:themeColor="text1"/>
                <w:sz w:val="16"/>
                <w:szCs w:val="16"/>
              </w:rPr>
              <w:t xml:space="preserve"> </w:t>
            </w:r>
          </w:p>
          <w:p w14:paraId="5C4F95A9" w14:textId="77777777" w:rsidR="00DF131A" w:rsidRPr="00947873" w:rsidRDefault="00DF131A" w:rsidP="00D80D4F">
            <w:pPr>
              <w:pStyle w:val="ListParagraph"/>
              <w:ind w:left="360"/>
              <w:jc w:val="left"/>
              <w:rPr>
                <w:rFonts w:cs="Arial"/>
                <w:sz w:val="16"/>
                <w:szCs w:val="16"/>
              </w:rPr>
            </w:pPr>
          </w:p>
        </w:tc>
      </w:tr>
      <w:tr w:rsidR="00DF131A" w14:paraId="0AC11B32" w14:textId="77777777" w:rsidTr="00862BEF">
        <w:trPr>
          <w:trHeight w:val="1285"/>
        </w:trPr>
        <w:tc>
          <w:tcPr>
            <w:tcW w:w="1838" w:type="dxa"/>
          </w:tcPr>
          <w:p w14:paraId="0C4CA0DF" w14:textId="77777777" w:rsidR="00DF131A" w:rsidRPr="00947873" w:rsidRDefault="00DF131A" w:rsidP="00D80D4F">
            <w:pPr>
              <w:jc w:val="left"/>
              <w:rPr>
                <w:rFonts w:cs="Arial"/>
                <w:sz w:val="16"/>
                <w:szCs w:val="16"/>
              </w:rPr>
            </w:pPr>
            <w:r w:rsidRPr="00947873">
              <w:rPr>
                <w:rFonts w:cs="Arial"/>
                <w:sz w:val="16"/>
                <w:szCs w:val="16"/>
              </w:rPr>
              <w:t xml:space="preserve">5: Social prescribing </w:t>
            </w:r>
          </w:p>
        </w:tc>
        <w:tc>
          <w:tcPr>
            <w:tcW w:w="1985" w:type="dxa"/>
          </w:tcPr>
          <w:p w14:paraId="72C4551D" w14:textId="77777777" w:rsidR="00DF131A" w:rsidRPr="00947873" w:rsidRDefault="00DF131A" w:rsidP="00D80D4F">
            <w:pPr>
              <w:jc w:val="left"/>
              <w:rPr>
                <w:rFonts w:cs="Arial"/>
                <w:sz w:val="16"/>
                <w:szCs w:val="16"/>
              </w:rPr>
            </w:pPr>
            <w:r w:rsidRPr="0022455D">
              <w:rPr>
                <w:rFonts w:cs="Arial"/>
                <w:sz w:val="16"/>
                <w:szCs w:val="16"/>
              </w:rPr>
              <w:t xml:space="preserve">NICE recommends </w:t>
            </w:r>
            <w:r>
              <w:rPr>
                <w:rFonts w:cs="Arial"/>
                <w:sz w:val="16"/>
                <w:szCs w:val="16"/>
              </w:rPr>
              <w:t xml:space="preserve">that </w:t>
            </w:r>
            <w:r w:rsidRPr="0022455D">
              <w:rPr>
                <w:rFonts w:cs="Arial"/>
                <w:sz w:val="16"/>
                <w:szCs w:val="16"/>
              </w:rPr>
              <w:t>GPs consider social prescribing for conditions where there is evidence it can be effective</w:t>
            </w:r>
            <w:r>
              <w:rPr>
                <w:rFonts w:cs="Arial"/>
                <w:sz w:val="16"/>
                <w:szCs w:val="16"/>
              </w:rPr>
              <w:t>.</w:t>
            </w:r>
          </w:p>
        </w:tc>
        <w:tc>
          <w:tcPr>
            <w:tcW w:w="1701" w:type="dxa"/>
          </w:tcPr>
          <w:p w14:paraId="71022C06" w14:textId="77777777" w:rsidR="00DF131A" w:rsidRPr="00947873" w:rsidRDefault="00DF131A" w:rsidP="00D80D4F">
            <w:pPr>
              <w:jc w:val="left"/>
              <w:rPr>
                <w:rFonts w:cs="Arial"/>
                <w:sz w:val="16"/>
                <w:szCs w:val="16"/>
              </w:rPr>
            </w:pPr>
            <w:r w:rsidRPr="00947873">
              <w:rPr>
                <w:rFonts w:cs="Arial"/>
                <w:sz w:val="16"/>
                <w:szCs w:val="16"/>
              </w:rPr>
              <w:t xml:space="preserve">Universal </w:t>
            </w:r>
          </w:p>
        </w:tc>
        <w:tc>
          <w:tcPr>
            <w:tcW w:w="5386" w:type="dxa"/>
          </w:tcPr>
          <w:p w14:paraId="7B5FD0FF" w14:textId="77777777" w:rsidR="00DF131A" w:rsidRPr="00D80D4F" w:rsidRDefault="00DF131A" w:rsidP="00D80D4F">
            <w:pPr>
              <w:pStyle w:val="ListParagraph"/>
              <w:widowControl/>
              <w:numPr>
                <w:ilvl w:val="0"/>
                <w:numId w:val="55"/>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All supportive assuming that:</w:t>
            </w:r>
          </w:p>
          <w:p w14:paraId="25E1B95B" w14:textId="77777777" w:rsidR="00DF131A" w:rsidRPr="00D80D4F" w:rsidRDefault="00DF131A" w:rsidP="00D80D4F">
            <w:pPr>
              <w:pStyle w:val="ListParagraph"/>
              <w:widowControl/>
              <w:numPr>
                <w:ilvl w:val="0"/>
                <w:numId w:val="52"/>
              </w:numPr>
              <w:suppressAutoHyphens w:val="0"/>
              <w:wordWrap/>
              <w:autoSpaceDE/>
              <w:autoSpaceDN/>
              <w:jc w:val="left"/>
              <w:rPr>
                <w:rFonts w:cs="Arial"/>
                <w:color w:val="000000" w:themeColor="text1"/>
                <w:sz w:val="16"/>
                <w:szCs w:val="16"/>
              </w:rPr>
            </w:pPr>
            <w:r w:rsidRPr="00D80D4F">
              <w:rPr>
                <w:rFonts w:cs="Arial"/>
                <w:color w:val="000000" w:themeColor="text1"/>
                <w:sz w:val="16"/>
                <w:szCs w:val="16"/>
              </w:rPr>
              <w:t xml:space="preserve">other care options remain available for those for whom social prescribing is not </w:t>
            </w:r>
            <w:proofErr w:type="gramStart"/>
            <w:r w:rsidRPr="00D80D4F">
              <w:rPr>
                <w:rFonts w:cs="Arial"/>
                <w:color w:val="000000" w:themeColor="text1"/>
                <w:sz w:val="16"/>
                <w:szCs w:val="16"/>
              </w:rPr>
              <w:t>suitable</w:t>
            </w:r>
            <w:proofErr w:type="gramEnd"/>
            <w:r w:rsidRPr="00D80D4F">
              <w:rPr>
                <w:rFonts w:cs="Arial"/>
                <w:color w:val="000000" w:themeColor="text1"/>
                <w:sz w:val="16"/>
                <w:szCs w:val="16"/>
              </w:rPr>
              <w:t xml:space="preserve"> </w:t>
            </w:r>
          </w:p>
          <w:p w14:paraId="5F908F21" w14:textId="77777777" w:rsidR="00DF131A" w:rsidRPr="00947873" w:rsidRDefault="00DF131A" w:rsidP="00D80D4F">
            <w:pPr>
              <w:pStyle w:val="ListParagraph"/>
              <w:widowControl/>
              <w:numPr>
                <w:ilvl w:val="0"/>
                <w:numId w:val="52"/>
              </w:numPr>
              <w:suppressAutoHyphens w:val="0"/>
              <w:wordWrap/>
              <w:autoSpaceDE/>
              <w:autoSpaceDN/>
              <w:jc w:val="left"/>
              <w:rPr>
                <w:rFonts w:cs="Arial"/>
                <w:sz w:val="16"/>
                <w:szCs w:val="16"/>
              </w:rPr>
            </w:pPr>
            <w:r w:rsidRPr="00D80D4F">
              <w:rPr>
                <w:rFonts w:cs="Arial"/>
                <w:color w:val="000000" w:themeColor="text1"/>
                <w:sz w:val="16"/>
                <w:szCs w:val="16"/>
              </w:rPr>
              <w:t xml:space="preserve">community support services are sufficiently robust to make this approach feasible  </w:t>
            </w:r>
          </w:p>
        </w:tc>
        <w:tc>
          <w:tcPr>
            <w:tcW w:w="3969" w:type="dxa"/>
          </w:tcPr>
          <w:p w14:paraId="47CFD23C" w14:textId="77777777" w:rsidR="00DF131A" w:rsidRPr="0022455D" w:rsidRDefault="00DF131A" w:rsidP="00D80D4F">
            <w:pPr>
              <w:pStyle w:val="ListParagraph"/>
              <w:widowControl/>
              <w:numPr>
                <w:ilvl w:val="0"/>
                <w:numId w:val="55"/>
              </w:numPr>
              <w:suppressAutoHyphens w:val="0"/>
              <w:wordWrap/>
              <w:autoSpaceDE/>
              <w:autoSpaceDN/>
              <w:jc w:val="left"/>
              <w:rPr>
                <w:rFonts w:cs="Arial"/>
                <w:sz w:val="16"/>
                <w:szCs w:val="16"/>
              </w:rPr>
            </w:pPr>
            <w:r>
              <w:rPr>
                <w:rFonts w:cs="Arial"/>
                <w:sz w:val="16"/>
                <w:szCs w:val="16"/>
              </w:rPr>
              <w:t xml:space="preserve">N/A </w:t>
            </w:r>
          </w:p>
        </w:tc>
      </w:tr>
      <w:tr w:rsidR="00DF131A" w14:paraId="28BA33E2" w14:textId="77777777" w:rsidTr="00862BEF">
        <w:trPr>
          <w:trHeight w:val="1285"/>
        </w:trPr>
        <w:tc>
          <w:tcPr>
            <w:tcW w:w="1838" w:type="dxa"/>
          </w:tcPr>
          <w:p w14:paraId="2D3D0703" w14:textId="77777777" w:rsidR="00DF131A" w:rsidRPr="00947873" w:rsidRDefault="00DF131A" w:rsidP="00D80D4F">
            <w:pPr>
              <w:jc w:val="left"/>
              <w:rPr>
                <w:rFonts w:cs="Arial"/>
                <w:sz w:val="16"/>
                <w:szCs w:val="16"/>
              </w:rPr>
            </w:pPr>
            <w:r w:rsidRPr="00947873">
              <w:rPr>
                <w:rFonts w:cs="Arial"/>
                <w:sz w:val="16"/>
                <w:szCs w:val="16"/>
              </w:rPr>
              <w:lastRenderedPageBreak/>
              <w:t xml:space="preserve">6: Accounting for </w:t>
            </w:r>
            <w:r>
              <w:rPr>
                <w:rFonts w:cs="Arial"/>
                <w:sz w:val="16"/>
                <w:szCs w:val="16"/>
              </w:rPr>
              <w:t>s</w:t>
            </w:r>
            <w:r w:rsidRPr="00947873">
              <w:rPr>
                <w:rFonts w:cs="Arial"/>
                <w:sz w:val="16"/>
                <w:szCs w:val="16"/>
              </w:rPr>
              <w:t xml:space="preserve">ustainability </w:t>
            </w:r>
          </w:p>
        </w:tc>
        <w:tc>
          <w:tcPr>
            <w:tcW w:w="1985" w:type="dxa"/>
          </w:tcPr>
          <w:p w14:paraId="1942BA43" w14:textId="77777777" w:rsidR="00DF131A" w:rsidRPr="0022455D" w:rsidRDefault="00DF131A" w:rsidP="00D80D4F">
            <w:pPr>
              <w:jc w:val="left"/>
              <w:rPr>
                <w:rFonts w:cs="Arial"/>
                <w:sz w:val="16"/>
                <w:szCs w:val="16"/>
              </w:rPr>
            </w:pPr>
            <w:r w:rsidRPr="0022455D">
              <w:rPr>
                <w:rFonts w:cs="Arial"/>
                <w:sz w:val="16"/>
                <w:szCs w:val="16"/>
              </w:rPr>
              <w:t>NICE will account for environmental sustainability when appraising new treatments.</w:t>
            </w:r>
          </w:p>
        </w:tc>
        <w:tc>
          <w:tcPr>
            <w:tcW w:w="1701" w:type="dxa"/>
          </w:tcPr>
          <w:p w14:paraId="2FF04A59" w14:textId="4EB0150D" w:rsidR="00DF131A" w:rsidRPr="00947873" w:rsidRDefault="00DF131A" w:rsidP="00D80D4F">
            <w:pPr>
              <w:jc w:val="left"/>
              <w:rPr>
                <w:rFonts w:cs="Arial"/>
                <w:sz w:val="16"/>
                <w:szCs w:val="16"/>
              </w:rPr>
            </w:pPr>
            <w:r>
              <w:rPr>
                <w:rFonts w:cs="Arial"/>
                <w:sz w:val="16"/>
                <w:szCs w:val="16"/>
              </w:rPr>
              <w:t xml:space="preserve">Mixed (with a small uptick in support when compared to corresponding action under the patient </w:t>
            </w:r>
            <w:r w:rsidR="003C5716">
              <w:rPr>
                <w:rFonts w:cs="Arial"/>
                <w:sz w:val="16"/>
                <w:szCs w:val="16"/>
              </w:rPr>
              <w:t>perspective</w:t>
            </w:r>
            <w:r>
              <w:rPr>
                <w:rFonts w:cs="Arial"/>
                <w:sz w:val="16"/>
                <w:szCs w:val="16"/>
              </w:rPr>
              <w:t xml:space="preserve">) </w:t>
            </w:r>
          </w:p>
        </w:tc>
        <w:tc>
          <w:tcPr>
            <w:tcW w:w="5386" w:type="dxa"/>
          </w:tcPr>
          <w:p w14:paraId="3061000A" w14:textId="77777777" w:rsidR="00DF131A" w:rsidRPr="0022455D" w:rsidRDefault="00DF131A" w:rsidP="00D80D4F">
            <w:pPr>
              <w:pStyle w:val="ListParagraph"/>
              <w:widowControl/>
              <w:numPr>
                <w:ilvl w:val="0"/>
                <w:numId w:val="57"/>
              </w:numPr>
              <w:suppressAutoHyphens w:val="0"/>
              <w:wordWrap/>
              <w:autoSpaceDE/>
              <w:autoSpaceDN/>
              <w:jc w:val="left"/>
              <w:rPr>
                <w:rFonts w:cs="Arial"/>
                <w:sz w:val="16"/>
                <w:szCs w:val="16"/>
              </w:rPr>
            </w:pPr>
            <w:r w:rsidRPr="00D80D4F">
              <w:rPr>
                <w:rFonts w:cs="Arial"/>
                <w:color w:val="000000" w:themeColor="text1"/>
                <w:sz w:val="16"/>
                <w:szCs w:val="16"/>
              </w:rPr>
              <w:t xml:space="preserve">Recognition that the climate crisis needs to be addressed, which means difficult decisions may have to be made  </w:t>
            </w:r>
          </w:p>
        </w:tc>
        <w:tc>
          <w:tcPr>
            <w:tcW w:w="3969" w:type="dxa"/>
          </w:tcPr>
          <w:p w14:paraId="144B52F5" w14:textId="2A5BE065" w:rsidR="00DF131A" w:rsidRPr="0022455D" w:rsidRDefault="004D2D5F" w:rsidP="00D80D4F">
            <w:pPr>
              <w:pStyle w:val="ListParagraph"/>
              <w:widowControl/>
              <w:numPr>
                <w:ilvl w:val="0"/>
                <w:numId w:val="57"/>
              </w:numPr>
              <w:suppressAutoHyphens w:val="0"/>
              <w:wordWrap/>
              <w:autoSpaceDE/>
              <w:autoSpaceDN/>
              <w:jc w:val="left"/>
              <w:rPr>
                <w:rFonts w:cs="Arial"/>
                <w:sz w:val="16"/>
                <w:szCs w:val="16"/>
              </w:rPr>
            </w:pPr>
            <w:r w:rsidRPr="00D80D4F">
              <w:rPr>
                <w:rFonts w:cs="Arial"/>
                <w:color w:val="000000" w:themeColor="text1"/>
                <w:sz w:val="16"/>
                <w:szCs w:val="16"/>
              </w:rPr>
              <w:t>Slower or limited access to new treatments presents too great a risk to patient health</w:t>
            </w:r>
          </w:p>
        </w:tc>
      </w:tr>
    </w:tbl>
    <w:p w14:paraId="0A652565" w14:textId="58D69EF0" w:rsidR="00862BEF" w:rsidRPr="00862BEF" w:rsidRDefault="00862BEF" w:rsidP="00862BEF">
      <w:pPr>
        <w:sectPr w:rsidR="00862BEF" w:rsidRPr="00862BEF" w:rsidSect="00B738BA">
          <w:pgSz w:w="16838" w:h="11906" w:orient="landscape"/>
          <w:pgMar w:top="907" w:right="1560" w:bottom="907" w:left="1843" w:header="851" w:footer="724" w:gutter="0"/>
          <w:cols w:space="720"/>
          <w:docGrid w:linePitch="360"/>
        </w:sectPr>
      </w:pPr>
    </w:p>
    <w:p w14:paraId="7436BD75" w14:textId="33838D75" w:rsidR="00DF131A" w:rsidRPr="00D80D4F" w:rsidRDefault="00DF131A" w:rsidP="00D80D4F">
      <w:pPr>
        <w:jc w:val="left"/>
        <w:rPr>
          <w:lang w:val="en-GB" w:eastAsia="en-US"/>
        </w:rPr>
      </w:pPr>
    </w:p>
    <w:sectPr w:rsidR="00DF131A" w:rsidRPr="00D80D4F" w:rsidSect="0040756F">
      <w:pgSz w:w="11906" w:h="16838"/>
      <w:pgMar w:top="1560" w:right="907" w:bottom="1843" w:left="907" w:header="851" w:footer="7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6650" w14:textId="77777777" w:rsidR="00DB2CC0" w:rsidRDefault="00DB2CC0" w:rsidP="000023E6">
      <w:pPr>
        <w:spacing w:after="0" w:line="240" w:lineRule="auto"/>
      </w:pPr>
      <w:r>
        <w:separator/>
      </w:r>
    </w:p>
  </w:endnote>
  <w:endnote w:type="continuationSeparator" w:id="0">
    <w:p w14:paraId="4D711B2F" w14:textId="77777777" w:rsidR="00DB2CC0" w:rsidRDefault="00DB2CC0" w:rsidP="000023E6">
      <w:pPr>
        <w:spacing w:after="0" w:line="240" w:lineRule="auto"/>
      </w:pPr>
      <w:r>
        <w:continuationSeparator/>
      </w:r>
    </w:p>
  </w:endnote>
  <w:endnote w:type="continuationNotice" w:id="1">
    <w:p w14:paraId="5907894A" w14:textId="77777777" w:rsidR="00DB2CC0" w:rsidRDefault="00DB2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898517"/>
      <w:docPartObj>
        <w:docPartGallery w:val="Page Numbers (Bottom of Page)"/>
        <w:docPartUnique/>
      </w:docPartObj>
    </w:sdtPr>
    <w:sdtEndPr>
      <w:rPr>
        <w:color w:val="808080" w:themeColor="background1" w:themeShade="80"/>
        <w:spacing w:val="60"/>
      </w:rPr>
    </w:sdtEndPr>
    <w:sdtContent>
      <w:p w14:paraId="5B3F154D" w14:textId="783D5DA1" w:rsidR="00501931" w:rsidRDefault="00501931" w:rsidP="00036A66">
        <w:pPr>
          <w:pStyle w:val="Footer"/>
          <w:pBdr>
            <w:top w:val="single" w:sz="4" w:space="1" w:color="D9D9D9" w:themeColor="background1" w:themeShade="D9"/>
          </w:pBdr>
          <w:jc w:val="left"/>
        </w:pPr>
        <w:r>
          <w:rPr>
            <w:noProof/>
            <w:lang w:val="en-GB" w:eastAsia="en-GB"/>
          </w:rPr>
          <w:drawing>
            <wp:anchor distT="0" distB="0" distL="114300" distR="114300" simplePos="0" relativeHeight="251658240" behindDoc="1" locked="0" layoutInCell="1" allowOverlap="1" wp14:anchorId="11F87493" wp14:editId="36E6493D">
              <wp:simplePos x="0" y="0"/>
              <wp:positionH relativeFrom="margin">
                <wp:posOffset>5722620</wp:posOffset>
              </wp:positionH>
              <wp:positionV relativeFrom="margin">
                <wp:posOffset>8715848</wp:posOffset>
              </wp:positionV>
              <wp:extent cx="681355" cy="274320"/>
              <wp:effectExtent l="0" t="0" r="444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27432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2</w:t>
        </w:r>
        <w:r>
          <w:fldChar w:fldCharType="end"/>
        </w:r>
        <w:r>
          <w:t xml:space="preserve"> | </w:t>
        </w:r>
        <w:r>
          <w:rPr>
            <w:color w:val="808080" w:themeColor="background1" w:themeShade="80"/>
            <w:spacing w:val="60"/>
          </w:rPr>
          <w:t>Page</w:t>
        </w:r>
      </w:p>
    </w:sdtContent>
  </w:sdt>
  <w:p w14:paraId="04DEB9F9" w14:textId="53BF7DF0" w:rsidR="00501931" w:rsidRDefault="0050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11F5" w14:textId="77777777" w:rsidR="00DB2CC0" w:rsidRDefault="00DB2CC0" w:rsidP="000023E6">
      <w:pPr>
        <w:spacing w:after="0" w:line="240" w:lineRule="auto"/>
      </w:pPr>
      <w:r>
        <w:separator/>
      </w:r>
    </w:p>
  </w:footnote>
  <w:footnote w:type="continuationSeparator" w:id="0">
    <w:p w14:paraId="79B5D0B1" w14:textId="77777777" w:rsidR="00DB2CC0" w:rsidRDefault="00DB2CC0" w:rsidP="000023E6">
      <w:pPr>
        <w:spacing w:after="0" w:line="240" w:lineRule="auto"/>
      </w:pPr>
      <w:r>
        <w:continuationSeparator/>
      </w:r>
    </w:p>
  </w:footnote>
  <w:footnote w:type="continuationNotice" w:id="1">
    <w:p w14:paraId="4F09978C" w14:textId="77777777" w:rsidR="00DB2CC0" w:rsidRDefault="00DB2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C21"/>
    <w:multiLevelType w:val="hybridMultilevel"/>
    <w:tmpl w:val="52BA09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A7372"/>
    <w:multiLevelType w:val="hybridMultilevel"/>
    <w:tmpl w:val="4282CB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1B3BE8"/>
    <w:multiLevelType w:val="hybridMultilevel"/>
    <w:tmpl w:val="CB5A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C6093"/>
    <w:multiLevelType w:val="hybridMultilevel"/>
    <w:tmpl w:val="D0E4428E"/>
    <w:lvl w:ilvl="0" w:tplc="66D6B74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2E6"/>
    <w:multiLevelType w:val="hybridMultilevel"/>
    <w:tmpl w:val="000E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C63545E"/>
    <w:multiLevelType w:val="hybridMultilevel"/>
    <w:tmpl w:val="D774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70370"/>
    <w:multiLevelType w:val="hybridMultilevel"/>
    <w:tmpl w:val="15967E88"/>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 w15:restartNumberingAfterBreak="0">
    <w:nsid w:val="13183430"/>
    <w:multiLevelType w:val="hybridMultilevel"/>
    <w:tmpl w:val="C4129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E7E65"/>
    <w:multiLevelType w:val="hybridMultilevel"/>
    <w:tmpl w:val="7A882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12BAC"/>
    <w:multiLevelType w:val="multilevel"/>
    <w:tmpl w:val="8C9A567A"/>
    <w:lvl w:ilvl="0">
      <w:start w:val="1"/>
      <w:numFmt w:val="decimal"/>
      <w:lvlText w:val="%1."/>
      <w:lvlJc w:val="left"/>
      <w:pPr>
        <w:ind w:left="720" w:hanging="360"/>
      </w:pPr>
      <w:rPr>
        <w:b/>
        <w:bCs w:val="0"/>
      </w:rPr>
    </w:lvl>
    <w:lvl w:ilvl="1">
      <w:start w:val="1"/>
      <w:numFmt w:val="decimal"/>
      <w:isLgl/>
      <w:lvlText w:val="%1.%2."/>
      <w:lvlJc w:val="left"/>
      <w:pPr>
        <w:ind w:left="1080" w:hanging="720"/>
      </w:pPr>
      <w:rPr>
        <w:rFonts w:eastAsia="Times New Roman" w:cs="Times New Roman" w:hint="default"/>
        <w:b/>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440" w:hanging="1080"/>
      </w:pPr>
      <w:rPr>
        <w:rFonts w:eastAsia="Times New Roman" w:cs="Times New Roman" w:hint="default"/>
        <w:b/>
      </w:rPr>
    </w:lvl>
    <w:lvl w:ilvl="4">
      <w:start w:val="1"/>
      <w:numFmt w:val="decimal"/>
      <w:isLgl/>
      <w:lvlText w:val="%1.%2.%3.%4.%5."/>
      <w:lvlJc w:val="left"/>
      <w:pPr>
        <w:ind w:left="1440" w:hanging="1080"/>
      </w:pPr>
      <w:rPr>
        <w:rFonts w:eastAsia="Times New Roman" w:cs="Times New Roman" w:hint="default"/>
        <w:b/>
      </w:rPr>
    </w:lvl>
    <w:lvl w:ilvl="5">
      <w:start w:val="1"/>
      <w:numFmt w:val="decimal"/>
      <w:isLgl/>
      <w:lvlText w:val="%1.%2.%3.%4.%5.%6."/>
      <w:lvlJc w:val="left"/>
      <w:pPr>
        <w:ind w:left="1800" w:hanging="1440"/>
      </w:pPr>
      <w:rPr>
        <w:rFonts w:eastAsia="Times New Roman" w:cs="Times New Roman" w:hint="default"/>
        <w:b/>
      </w:rPr>
    </w:lvl>
    <w:lvl w:ilvl="6">
      <w:start w:val="1"/>
      <w:numFmt w:val="decimal"/>
      <w:isLgl/>
      <w:lvlText w:val="%1.%2.%3.%4.%5.%6.%7."/>
      <w:lvlJc w:val="left"/>
      <w:pPr>
        <w:ind w:left="1800" w:hanging="1440"/>
      </w:pPr>
      <w:rPr>
        <w:rFonts w:eastAsia="Times New Roman" w:cs="Times New Roman" w:hint="default"/>
        <w:b/>
      </w:rPr>
    </w:lvl>
    <w:lvl w:ilvl="7">
      <w:start w:val="1"/>
      <w:numFmt w:val="decimal"/>
      <w:isLgl/>
      <w:lvlText w:val="%1.%2.%3.%4.%5.%6.%7.%8."/>
      <w:lvlJc w:val="left"/>
      <w:pPr>
        <w:ind w:left="2160" w:hanging="1800"/>
      </w:pPr>
      <w:rPr>
        <w:rFonts w:eastAsia="Times New Roman" w:cs="Times New Roman" w:hint="default"/>
        <w:b/>
      </w:rPr>
    </w:lvl>
    <w:lvl w:ilvl="8">
      <w:start w:val="1"/>
      <w:numFmt w:val="decimal"/>
      <w:isLgl/>
      <w:lvlText w:val="%1.%2.%3.%4.%5.%6.%7.%8.%9."/>
      <w:lvlJc w:val="left"/>
      <w:pPr>
        <w:ind w:left="2520" w:hanging="2160"/>
      </w:pPr>
      <w:rPr>
        <w:rFonts w:eastAsia="Times New Roman" w:cs="Times New Roman" w:hint="default"/>
        <w:b/>
      </w:rPr>
    </w:lvl>
  </w:abstractNum>
  <w:abstractNum w:abstractNumId="10" w15:restartNumberingAfterBreak="0">
    <w:nsid w:val="1CA06AB9"/>
    <w:multiLevelType w:val="hybridMultilevel"/>
    <w:tmpl w:val="9BDC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C637E1"/>
    <w:multiLevelType w:val="hybridMultilevel"/>
    <w:tmpl w:val="02E44BC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203952D1"/>
    <w:multiLevelType w:val="hybridMultilevel"/>
    <w:tmpl w:val="B5F02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F638A5"/>
    <w:multiLevelType w:val="hybridMultilevel"/>
    <w:tmpl w:val="7BF01224"/>
    <w:lvl w:ilvl="0" w:tplc="BF664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5F64D5"/>
    <w:multiLevelType w:val="multilevel"/>
    <w:tmpl w:val="391C430A"/>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DB6EBF"/>
    <w:multiLevelType w:val="hybridMultilevel"/>
    <w:tmpl w:val="4BBCFFD0"/>
    <w:lvl w:ilvl="0" w:tplc="3E56CF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A58C9"/>
    <w:multiLevelType w:val="hybridMultilevel"/>
    <w:tmpl w:val="C4A4460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AA838B1"/>
    <w:multiLevelType w:val="hybridMultilevel"/>
    <w:tmpl w:val="FE5220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1749F5"/>
    <w:multiLevelType w:val="hybridMultilevel"/>
    <w:tmpl w:val="2CB8DE96"/>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F285081"/>
    <w:multiLevelType w:val="multilevel"/>
    <w:tmpl w:val="FD309DCC"/>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7D628C"/>
    <w:multiLevelType w:val="hybridMultilevel"/>
    <w:tmpl w:val="12442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4038B"/>
    <w:multiLevelType w:val="hybridMultilevel"/>
    <w:tmpl w:val="195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12AF4"/>
    <w:multiLevelType w:val="multilevel"/>
    <w:tmpl w:val="C9EA8BF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537FA0"/>
    <w:multiLevelType w:val="hybridMultilevel"/>
    <w:tmpl w:val="BB80C78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96E61D3"/>
    <w:multiLevelType w:val="hybridMultilevel"/>
    <w:tmpl w:val="9D88F58A"/>
    <w:lvl w:ilvl="0" w:tplc="374A7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C84863"/>
    <w:multiLevelType w:val="hybridMultilevel"/>
    <w:tmpl w:val="7576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423BC"/>
    <w:multiLevelType w:val="hybridMultilevel"/>
    <w:tmpl w:val="9E5802DA"/>
    <w:lvl w:ilvl="0" w:tplc="3E56CF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8F1710"/>
    <w:multiLevelType w:val="hybridMultilevel"/>
    <w:tmpl w:val="D03C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456B0"/>
    <w:multiLevelType w:val="hybridMultilevel"/>
    <w:tmpl w:val="CE2AB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9344A6"/>
    <w:multiLevelType w:val="multilevel"/>
    <w:tmpl w:val="AB5A50B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7F1C81"/>
    <w:multiLevelType w:val="hybridMultilevel"/>
    <w:tmpl w:val="8CF8A474"/>
    <w:lvl w:ilvl="0" w:tplc="881C01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B1183D"/>
    <w:multiLevelType w:val="hybridMultilevel"/>
    <w:tmpl w:val="E586D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242AD0"/>
    <w:multiLevelType w:val="hybridMultilevel"/>
    <w:tmpl w:val="69AA3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630A7"/>
    <w:multiLevelType w:val="hybridMultilevel"/>
    <w:tmpl w:val="D7AA3D16"/>
    <w:lvl w:ilvl="0" w:tplc="CF7695F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C1637B"/>
    <w:multiLevelType w:val="hybridMultilevel"/>
    <w:tmpl w:val="953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04123"/>
    <w:multiLevelType w:val="hybridMultilevel"/>
    <w:tmpl w:val="159450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FF07EF6"/>
    <w:multiLevelType w:val="hybridMultilevel"/>
    <w:tmpl w:val="D236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2016E"/>
    <w:multiLevelType w:val="hybridMultilevel"/>
    <w:tmpl w:val="DC80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7E4033"/>
    <w:multiLevelType w:val="hybridMultilevel"/>
    <w:tmpl w:val="39FA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C93D14"/>
    <w:multiLevelType w:val="hybridMultilevel"/>
    <w:tmpl w:val="7FCE899A"/>
    <w:lvl w:ilvl="0" w:tplc="807A3696">
      <w:start w:val="1"/>
      <w:numFmt w:val="decimal"/>
      <w:pStyle w:val="Paragraph"/>
      <w:lvlText w:val="%1."/>
      <w:lvlJc w:val="left"/>
      <w:pPr>
        <w:ind w:left="851" w:hanging="851"/>
      </w:pPr>
      <w:rPr>
        <w:b w:val="0"/>
        <w:bCs w:val="0"/>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F114C24"/>
    <w:multiLevelType w:val="hybridMultilevel"/>
    <w:tmpl w:val="71C63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ED1419"/>
    <w:multiLevelType w:val="hybridMultilevel"/>
    <w:tmpl w:val="4B2A0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C3081B"/>
    <w:multiLevelType w:val="hybridMultilevel"/>
    <w:tmpl w:val="5B821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72FA4"/>
    <w:multiLevelType w:val="hybridMultilevel"/>
    <w:tmpl w:val="B11AE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7645DC"/>
    <w:multiLevelType w:val="hybridMultilevel"/>
    <w:tmpl w:val="11CC3E4E"/>
    <w:lvl w:ilvl="0" w:tplc="08090001">
      <w:start w:val="1"/>
      <w:numFmt w:val="bullet"/>
      <w:lvlText w:val=""/>
      <w:lvlJc w:val="left"/>
      <w:pPr>
        <w:ind w:left="1571" w:hanging="851"/>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6C596FFC"/>
    <w:multiLevelType w:val="hybridMultilevel"/>
    <w:tmpl w:val="BE94D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6E0174"/>
    <w:multiLevelType w:val="hybridMultilevel"/>
    <w:tmpl w:val="CC6E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7287F"/>
    <w:multiLevelType w:val="hybridMultilevel"/>
    <w:tmpl w:val="86E0B6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0577F4E"/>
    <w:multiLevelType w:val="hybridMultilevel"/>
    <w:tmpl w:val="2C94B82A"/>
    <w:lvl w:ilvl="0" w:tplc="66D6B74E">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0716B21"/>
    <w:multiLevelType w:val="hybridMultilevel"/>
    <w:tmpl w:val="4912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426767"/>
    <w:multiLevelType w:val="hybridMultilevel"/>
    <w:tmpl w:val="698C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B25423"/>
    <w:multiLevelType w:val="hybridMultilevel"/>
    <w:tmpl w:val="4F6410E4"/>
    <w:lvl w:ilvl="0" w:tplc="6168470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87D15AD"/>
    <w:multiLevelType w:val="hybridMultilevel"/>
    <w:tmpl w:val="876E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2C0C4A"/>
    <w:multiLevelType w:val="multilevel"/>
    <w:tmpl w:val="577817C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b/>
        <w:bCs/>
      </w:rPr>
    </w:lvl>
    <w:lvl w:ilvl="2">
      <w:start w:val="1"/>
      <w:numFmt w:val="decimal"/>
      <w:pStyle w:val="Heading3"/>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7D632259"/>
    <w:multiLevelType w:val="hybridMultilevel"/>
    <w:tmpl w:val="C79A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6E1AF3"/>
    <w:multiLevelType w:val="hybridMultilevel"/>
    <w:tmpl w:val="4AE49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1627569">
    <w:abstractNumId w:val="31"/>
  </w:num>
  <w:num w:numId="2" w16cid:durableId="203492881">
    <w:abstractNumId w:val="1"/>
  </w:num>
  <w:num w:numId="3" w16cid:durableId="1408042169">
    <w:abstractNumId w:val="4"/>
  </w:num>
  <w:num w:numId="4" w16cid:durableId="239950506">
    <w:abstractNumId w:val="22"/>
  </w:num>
  <w:num w:numId="5" w16cid:durableId="614481367">
    <w:abstractNumId w:val="10"/>
  </w:num>
  <w:num w:numId="6" w16cid:durableId="1471628107">
    <w:abstractNumId w:val="53"/>
  </w:num>
  <w:num w:numId="7" w16cid:durableId="996037912">
    <w:abstractNumId w:val="39"/>
  </w:num>
  <w:num w:numId="8" w16cid:durableId="1647052272">
    <w:abstractNumId w:val="2"/>
  </w:num>
  <w:num w:numId="9" w16cid:durableId="461388495">
    <w:abstractNumId w:val="42"/>
  </w:num>
  <w:num w:numId="10" w16cid:durableId="1661693803">
    <w:abstractNumId w:val="24"/>
  </w:num>
  <w:num w:numId="11" w16cid:durableId="1082487862">
    <w:abstractNumId w:val="0"/>
  </w:num>
  <w:num w:numId="12" w16cid:durableId="284969897">
    <w:abstractNumId w:val="35"/>
  </w:num>
  <w:num w:numId="13" w16cid:durableId="1256283401">
    <w:abstractNumId w:val="47"/>
  </w:num>
  <w:num w:numId="14" w16cid:durableId="148787446">
    <w:abstractNumId w:val="20"/>
  </w:num>
  <w:num w:numId="15" w16cid:durableId="430783630">
    <w:abstractNumId w:val="32"/>
  </w:num>
  <w:num w:numId="16" w16cid:durableId="1401050740">
    <w:abstractNumId w:val="45"/>
  </w:num>
  <w:num w:numId="17" w16cid:durableId="937909387">
    <w:abstractNumId w:val="52"/>
  </w:num>
  <w:num w:numId="18" w16cid:durableId="1161239756">
    <w:abstractNumId w:val="46"/>
  </w:num>
  <w:num w:numId="19" w16cid:durableId="132412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8028837">
    <w:abstractNumId w:val="3"/>
  </w:num>
  <w:num w:numId="21" w16cid:durableId="1977683198">
    <w:abstractNumId w:val="48"/>
  </w:num>
  <w:num w:numId="22" w16cid:durableId="596641697">
    <w:abstractNumId w:val="18"/>
  </w:num>
  <w:num w:numId="23" w16cid:durableId="1438258260">
    <w:abstractNumId w:val="23"/>
  </w:num>
  <w:num w:numId="24" w16cid:durableId="237912115">
    <w:abstractNumId w:val="17"/>
  </w:num>
  <w:num w:numId="25" w16cid:durableId="1937638063">
    <w:abstractNumId w:val="34"/>
  </w:num>
  <w:num w:numId="26" w16cid:durableId="512032958">
    <w:abstractNumId w:val="16"/>
  </w:num>
  <w:num w:numId="27" w16cid:durableId="821390649">
    <w:abstractNumId w:val="49"/>
  </w:num>
  <w:num w:numId="28" w16cid:durableId="2146729211">
    <w:abstractNumId w:val="50"/>
  </w:num>
  <w:num w:numId="29" w16cid:durableId="873078445">
    <w:abstractNumId w:val="7"/>
  </w:num>
  <w:num w:numId="30" w16cid:durableId="774711056">
    <w:abstractNumId w:val="39"/>
    <w:lvlOverride w:ilvl="0">
      <w:startOverride w:val="1"/>
    </w:lvlOverride>
  </w:num>
  <w:num w:numId="31" w16cid:durableId="353918276">
    <w:abstractNumId w:val="39"/>
  </w:num>
  <w:num w:numId="32" w16cid:durableId="1578906080">
    <w:abstractNumId w:val="39"/>
  </w:num>
  <w:num w:numId="33" w16cid:durableId="39329767">
    <w:abstractNumId w:val="9"/>
  </w:num>
  <w:num w:numId="34" w16cid:durableId="1299336553">
    <w:abstractNumId w:val="44"/>
  </w:num>
  <w:num w:numId="35" w16cid:durableId="1364281703">
    <w:abstractNumId w:val="21"/>
  </w:num>
  <w:num w:numId="36" w16cid:durableId="2107336867">
    <w:abstractNumId w:val="54"/>
  </w:num>
  <w:num w:numId="37" w16cid:durableId="1789355059">
    <w:abstractNumId w:val="38"/>
  </w:num>
  <w:num w:numId="38" w16cid:durableId="301810223">
    <w:abstractNumId w:val="8"/>
  </w:num>
  <w:num w:numId="39" w16cid:durableId="618536193">
    <w:abstractNumId w:val="40"/>
  </w:num>
  <w:num w:numId="40" w16cid:durableId="909779032">
    <w:abstractNumId w:val="39"/>
  </w:num>
  <w:num w:numId="41" w16cid:durableId="1340699014">
    <w:abstractNumId w:val="13"/>
  </w:num>
  <w:num w:numId="42" w16cid:durableId="253978425">
    <w:abstractNumId w:val="39"/>
  </w:num>
  <w:num w:numId="43" w16cid:durableId="1499929630">
    <w:abstractNumId w:val="37"/>
  </w:num>
  <w:num w:numId="44" w16cid:durableId="1420984180">
    <w:abstractNumId w:val="39"/>
  </w:num>
  <w:num w:numId="45" w16cid:durableId="1570074807">
    <w:abstractNumId w:val="39"/>
    <w:lvlOverride w:ilvl="0">
      <w:startOverride w:val="1"/>
    </w:lvlOverride>
  </w:num>
  <w:num w:numId="46" w16cid:durableId="1835952835">
    <w:abstractNumId w:val="5"/>
  </w:num>
  <w:num w:numId="47" w16cid:durableId="387462195">
    <w:abstractNumId w:val="36"/>
  </w:num>
  <w:num w:numId="48" w16cid:durableId="2064061272">
    <w:abstractNumId w:val="39"/>
  </w:num>
  <w:num w:numId="49" w16cid:durableId="1472938636">
    <w:abstractNumId w:val="25"/>
  </w:num>
  <w:num w:numId="50" w16cid:durableId="989869514">
    <w:abstractNumId w:val="53"/>
  </w:num>
  <w:num w:numId="51" w16cid:durableId="1374840009">
    <w:abstractNumId w:val="39"/>
  </w:num>
  <w:num w:numId="52" w16cid:durableId="1562447939">
    <w:abstractNumId w:val="15"/>
  </w:num>
  <w:num w:numId="53" w16cid:durableId="182475355">
    <w:abstractNumId w:val="33"/>
  </w:num>
  <w:num w:numId="54" w16cid:durableId="281613991">
    <w:abstractNumId w:val="30"/>
  </w:num>
  <w:num w:numId="55" w16cid:durableId="915632510">
    <w:abstractNumId w:val="51"/>
  </w:num>
  <w:num w:numId="56" w16cid:durableId="1360428962">
    <w:abstractNumId w:val="43"/>
  </w:num>
  <w:num w:numId="57" w16cid:durableId="474681156">
    <w:abstractNumId w:val="26"/>
  </w:num>
  <w:num w:numId="58" w16cid:durableId="1438331954">
    <w:abstractNumId w:val="11"/>
  </w:num>
  <w:num w:numId="59" w16cid:durableId="1349872031">
    <w:abstractNumId w:val="28"/>
  </w:num>
  <w:num w:numId="60" w16cid:durableId="1893467682">
    <w:abstractNumId w:val="41"/>
  </w:num>
  <w:num w:numId="61" w16cid:durableId="328405697">
    <w:abstractNumId w:val="12"/>
  </w:num>
  <w:num w:numId="62" w16cid:durableId="581181684">
    <w:abstractNumId w:val="53"/>
  </w:num>
  <w:num w:numId="63" w16cid:durableId="1208643741">
    <w:abstractNumId w:val="55"/>
  </w:num>
  <w:num w:numId="64" w16cid:durableId="987175246">
    <w:abstractNumId w:val="53"/>
  </w:num>
  <w:num w:numId="65" w16cid:durableId="2069693101">
    <w:abstractNumId w:val="29"/>
  </w:num>
  <w:num w:numId="66" w16cid:durableId="1665235448">
    <w:abstractNumId w:val="14"/>
  </w:num>
  <w:num w:numId="67" w16cid:durableId="73556841">
    <w:abstractNumId w:val="19"/>
  </w:num>
  <w:num w:numId="68" w16cid:durableId="1889149161">
    <w:abstractNumId w:val="27"/>
  </w:num>
  <w:num w:numId="69" w16cid:durableId="310990167">
    <w:abstractNumId w:val="53"/>
  </w:num>
  <w:num w:numId="70" w16cid:durableId="932786956">
    <w:abstractNumId w:val="53"/>
  </w:num>
  <w:num w:numId="71" w16cid:durableId="1553226276">
    <w:abstractNumId w:val="53"/>
  </w:num>
  <w:num w:numId="72" w16cid:durableId="1929852014">
    <w:abstractNumId w:val="53"/>
  </w:num>
  <w:num w:numId="73" w16cid:durableId="1615139260">
    <w:abstractNumId w:val="6"/>
  </w:num>
  <w:num w:numId="74" w16cid:durableId="197357977">
    <w:abstractNumId w:val="53"/>
  </w:num>
  <w:num w:numId="75" w16cid:durableId="756220043">
    <w:abstractNumId w:val="53"/>
  </w:num>
  <w:num w:numId="76" w16cid:durableId="340468509">
    <w:abstractNumId w:val="53"/>
  </w:num>
  <w:num w:numId="77" w16cid:durableId="339159202">
    <w:abstractNumId w:val="53"/>
  </w:num>
  <w:num w:numId="78" w16cid:durableId="105934174">
    <w:abstractNumId w:val="53"/>
  </w:num>
  <w:num w:numId="79" w16cid:durableId="589512051">
    <w:abstractNumId w:val="53"/>
  </w:num>
  <w:num w:numId="80" w16cid:durableId="1208300955">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tjQzNDU3MDU0NDFQ0lEKTi0uzszPAykwNKsFAJdicxstAAAA"/>
  </w:docVars>
  <w:rsids>
    <w:rsidRoot w:val="00985800"/>
    <w:rsid w:val="00000271"/>
    <w:rsid w:val="00000871"/>
    <w:rsid w:val="00000CF0"/>
    <w:rsid w:val="0000137F"/>
    <w:rsid w:val="0000143A"/>
    <w:rsid w:val="00001682"/>
    <w:rsid w:val="00001DE3"/>
    <w:rsid w:val="00001F4F"/>
    <w:rsid w:val="000020C1"/>
    <w:rsid w:val="000023E6"/>
    <w:rsid w:val="000029E8"/>
    <w:rsid w:val="00002CA7"/>
    <w:rsid w:val="0000334A"/>
    <w:rsid w:val="0000389D"/>
    <w:rsid w:val="00003991"/>
    <w:rsid w:val="00003B17"/>
    <w:rsid w:val="00003B8A"/>
    <w:rsid w:val="00003D33"/>
    <w:rsid w:val="00003FD8"/>
    <w:rsid w:val="00004312"/>
    <w:rsid w:val="00004520"/>
    <w:rsid w:val="000045D0"/>
    <w:rsid w:val="000049E0"/>
    <w:rsid w:val="00004C5D"/>
    <w:rsid w:val="00004D9B"/>
    <w:rsid w:val="00004E13"/>
    <w:rsid w:val="00004F03"/>
    <w:rsid w:val="00005046"/>
    <w:rsid w:val="00005202"/>
    <w:rsid w:val="00005BFF"/>
    <w:rsid w:val="00005D70"/>
    <w:rsid w:val="00005F1B"/>
    <w:rsid w:val="000060F2"/>
    <w:rsid w:val="0000626C"/>
    <w:rsid w:val="0000633E"/>
    <w:rsid w:val="000069E1"/>
    <w:rsid w:val="00006AEA"/>
    <w:rsid w:val="00006AF8"/>
    <w:rsid w:val="00006C2A"/>
    <w:rsid w:val="000070FD"/>
    <w:rsid w:val="000075A7"/>
    <w:rsid w:val="00007A32"/>
    <w:rsid w:val="00007AB6"/>
    <w:rsid w:val="00007F67"/>
    <w:rsid w:val="000104DB"/>
    <w:rsid w:val="000105FA"/>
    <w:rsid w:val="0001093B"/>
    <w:rsid w:val="000109A0"/>
    <w:rsid w:val="00010DEE"/>
    <w:rsid w:val="00011672"/>
    <w:rsid w:val="00011727"/>
    <w:rsid w:val="0001172E"/>
    <w:rsid w:val="000117A7"/>
    <w:rsid w:val="00011ADB"/>
    <w:rsid w:val="00011CB9"/>
    <w:rsid w:val="00011E15"/>
    <w:rsid w:val="0001283E"/>
    <w:rsid w:val="00012E35"/>
    <w:rsid w:val="00012FD9"/>
    <w:rsid w:val="00013412"/>
    <w:rsid w:val="0001350A"/>
    <w:rsid w:val="000135DB"/>
    <w:rsid w:val="00013C0D"/>
    <w:rsid w:val="00013C24"/>
    <w:rsid w:val="00013C74"/>
    <w:rsid w:val="00013D18"/>
    <w:rsid w:val="00013F18"/>
    <w:rsid w:val="000143AD"/>
    <w:rsid w:val="00014421"/>
    <w:rsid w:val="00014675"/>
    <w:rsid w:val="00014B82"/>
    <w:rsid w:val="00014DBF"/>
    <w:rsid w:val="00014EBF"/>
    <w:rsid w:val="00015222"/>
    <w:rsid w:val="00015633"/>
    <w:rsid w:val="00015ADB"/>
    <w:rsid w:val="00015BCD"/>
    <w:rsid w:val="00015C37"/>
    <w:rsid w:val="00015DB5"/>
    <w:rsid w:val="00016493"/>
    <w:rsid w:val="000167CB"/>
    <w:rsid w:val="000168B0"/>
    <w:rsid w:val="00016A38"/>
    <w:rsid w:val="00016B58"/>
    <w:rsid w:val="00016B71"/>
    <w:rsid w:val="00016BF3"/>
    <w:rsid w:val="00016D57"/>
    <w:rsid w:val="00016EEF"/>
    <w:rsid w:val="00016FF2"/>
    <w:rsid w:val="00017146"/>
    <w:rsid w:val="000171B4"/>
    <w:rsid w:val="000172FC"/>
    <w:rsid w:val="00017416"/>
    <w:rsid w:val="00017722"/>
    <w:rsid w:val="00017A19"/>
    <w:rsid w:val="00017A2E"/>
    <w:rsid w:val="00020597"/>
    <w:rsid w:val="0002079F"/>
    <w:rsid w:val="00020806"/>
    <w:rsid w:val="00021117"/>
    <w:rsid w:val="0002133B"/>
    <w:rsid w:val="00021ADE"/>
    <w:rsid w:val="00021B2A"/>
    <w:rsid w:val="00021B2B"/>
    <w:rsid w:val="00021C80"/>
    <w:rsid w:val="00021D87"/>
    <w:rsid w:val="00021E26"/>
    <w:rsid w:val="00021F21"/>
    <w:rsid w:val="000221CC"/>
    <w:rsid w:val="00022508"/>
    <w:rsid w:val="00022587"/>
    <w:rsid w:val="00022763"/>
    <w:rsid w:val="0002277F"/>
    <w:rsid w:val="000228A4"/>
    <w:rsid w:val="00022D58"/>
    <w:rsid w:val="00022D97"/>
    <w:rsid w:val="00022E13"/>
    <w:rsid w:val="00022F1C"/>
    <w:rsid w:val="00023760"/>
    <w:rsid w:val="00023C7C"/>
    <w:rsid w:val="00023D2D"/>
    <w:rsid w:val="00023E93"/>
    <w:rsid w:val="000240FF"/>
    <w:rsid w:val="0002420D"/>
    <w:rsid w:val="0002487D"/>
    <w:rsid w:val="00024B4B"/>
    <w:rsid w:val="00024BA5"/>
    <w:rsid w:val="00024D23"/>
    <w:rsid w:val="00024EA3"/>
    <w:rsid w:val="00024FB3"/>
    <w:rsid w:val="00025078"/>
    <w:rsid w:val="00025123"/>
    <w:rsid w:val="00025467"/>
    <w:rsid w:val="00025FB4"/>
    <w:rsid w:val="00026403"/>
    <w:rsid w:val="0002643A"/>
    <w:rsid w:val="00026600"/>
    <w:rsid w:val="0002662C"/>
    <w:rsid w:val="000269F0"/>
    <w:rsid w:val="00026B48"/>
    <w:rsid w:val="000272A9"/>
    <w:rsid w:val="00027955"/>
    <w:rsid w:val="00027A49"/>
    <w:rsid w:val="00027B4D"/>
    <w:rsid w:val="00027DC9"/>
    <w:rsid w:val="000305E9"/>
    <w:rsid w:val="0003061E"/>
    <w:rsid w:val="000306EC"/>
    <w:rsid w:val="00030869"/>
    <w:rsid w:val="00030B41"/>
    <w:rsid w:val="00031065"/>
    <w:rsid w:val="00031921"/>
    <w:rsid w:val="00031A4F"/>
    <w:rsid w:val="00031A53"/>
    <w:rsid w:val="00032145"/>
    <w:rsid w:val="000321A0"/>
    <w:rsid w:val="000321B3"/>
    <w:rsid w:val="00032947"/>
    <w:rsid w:val="00032CBF"/>
    <w:rsid w:val="000330B6"/>
    <w:rsid w:val="00033650"/>
    <w:rsid w:val="00033ED0"/>
    <w:rsid w:val="0003445A"/>
    <w:rsid w:val="0003480B"/>
    <w:rsid w:val="000349B8"/>
    <w:rsid w:val="00034C4B"/>
    <w:rsid w:val="000359DA"/>
    <w:rsid w:val="00035D58"/>
    <w:rsid w:val="00035DFC"/>
    <w:rsid w:val="00035E29"/>
    <w:rsid w:val="000364E1"/>
    <w:rsid w:val="0003659C"/>
    <w:rsid w:val="00036657"/>
    <w:rsid w:val="0003667C"/>
    <w:rsid w:val="000369AC"/>
    <w:rsid w:val="00036A66"/>
    <w:rsid w:val="00036A6C"/>
    <w:rsid w:val="00036A7F"/>
    <w:rsid w:val="00036D54"/>
    <w:rsid w:val="0003712E"/>
    <w:rsid w:val="0003766C"/>
    <w:rsid w:val="000377E9"/>
    <w:rsid w:val="00037868"/>
    <w:rsid w:val="00037952"/>
    <w:rsid w:val="00037AA1"/>
    <w:rsid w:val="000400C0"/>
    <w:rsid w:val="0004039B"/>
    <w:rsid w:val="00040B4E"/>
    <w:rsid w:val="00040FDA"/>
    <w:rsid w:val="0004103B"/>
    <w:rsid w:val="000416DF"/>
    <w:rsid w:val="00041713"/>
    <w:rsid w:val="00041829"/>
    <w:rsid w:val="0004194B"/>
    <w:rsid w:val="00042057"/>
    <w:rsid w:val="0004208B"/>
    <w:rsid w:val="000420DF"/>
    <w:rsid w:val="000422C7"/>
    <w:rsid w:val="0004247D"/>
    <w:rsid w:val="00042810"/>
    <w:rsid w:val="0004285F"/>
    <w:rsid w:val="0004293F"/>
    <w:rsid w:val="00042BA5"/>
    <w:rsid w:val="00043061"/>
    <w:rsid w:val="00043411"/>
    <w:rsid w:val="00043557"/>
    <w:rsid w:val="00043790"/>
    <w:rsid w:val="000437A4"/>
    <w:rsid w:val="00044517"/>
    <w:rsid w:val="000445DB"/>
    <w:rsid w:val="00044861"/>
    <w:rsid w:val="00044C20"/>
    <w:rsid w:val="00044CF0"/>
    <w:rsid w:val="00044F36"/>
    <w:rsid w:val="00044F4F"/>
    <w:rsid w:val="00045304"/>
    <w:rsid w:val="00046BD1"/>
    <w:rsid w:val="00046F6B"/>
    <w:rsid w:val="00046FB1"/>
    <w:rsid w:val="00047042"/>
    <w:rsid w:val="000472F0"/>
    <w:rsid w:val="000476A4"/>
    <w:rsid w:val="00047B0B"/>
    <w:rsid w:val="00050069"/>
    <w:rsid w:val="0005046B"/>
    <w:rsid w:val="000505F1"/>
    <w:rsid w:val="000507E5"/>
    <w:rsid w:val="000507E6"/>
    <w:rsid w:val="00050957"/>
    <w:rsid w:val="00050A96"/>
    <w:rsid w:val="0005113C"/>
    <w:rsid w:val="000518B9"/>
    <w:rsid w:val="00051BE0"/>
    <w:rsid w:val="00051DA6"/>
    <w:rsid w:val="000529B7"/>
    <w:rsid w:val="00052E84"/>
    <w:rsid w:val="00053433"/>
    <w:rsid w:val="00053832"/>
    <w:rsid w:val="00053B56"/>
    <w:rsid w:val="00053DB1"/>
    <w:rsid w:val="00053E2B"/>
    <w:rsid w:val="00053F76"/>
    <w:rsid w:val="00054207"/>
    <w:rsid w:val="00054330"/>
    <w:rsid w:val="0005462B"/>
    <w:rsid w:val="0005467C"/>
    <w:rsid w:val="00054A0E"/>
    <w:rsid w:val="00054C88"/>
    <w:rsid w:val="00055131"/>
    <w:rsid w:val="00055562"/>
    <w:rsid w:val="00055A1A"/>
    <w:rsid w:val="00055B04"/>
    <w:rsid w:val="00055ED8"/>
    <w:rsid w:val="00055F3F"/>
    <w:rsid w:val="00056137"/>
    <w:rsid w:val="000562D7"/>
    <w:rsid w:val="00056404"/>
    <w:rsid w:val="00056A5E"/>
    <w:rsid w:val="00056A98"/>
    <w:rsid w:val="00056BEE"/>
    <w:rsid w:val="00056C62"/>
    <w:rsid w:val="00056C63"/>
    <w:rsid w:val="00056E0B"/>
    <w:rsid w:val="000571C9"/>
    <w:rsid w:val="00057409"/>
    <w:rsid w:val="000574FD"/>
    <w:rsid w:val="0005755B"/>
    <w:rsid w:val="00057854"/>
    <w:rsid w:val="00057876"/>
    <w:rsid w:val="00060189"/>
    <w:rsid w:val="0006024E"/>
    <w:rsid w:val="000603DF"/>
    <w:rsid w:val="00060745"/>
    <w:rsid w:val="00060AF2"/>
    <w:rsid w:val="00061069"/>
    <w:rsid w:val="00061221"/>
    <w:rsid w:val="00061382"/>
    <w:rsid w:val="000613C6"/>
    <w:rsid w:val="000615C3"/>
    <w:rsid w:val="00061BD6"/>
    <w:rsid w:val="00062107"/>
    <w:rsid w:val="00062316"/>
    <w:rsid w:val="000629DA"/>
    <w:rsid w:val="00062B2D"/>
    <w:rsid w:val="00063416"/>
    <w:rsid w:val="000635FE"/>
    <w:rsid w:val="00063A9F"/>
    <w:rsid w:val="00063F1C"/>
    <w:rsid w:val="000644F8"/>
    <w:rsid w:val="00064D39"/>
    <w:rsid w:val="0006551D"/>
    <w:rsid w:val="0006559E"/>
    <w:rsid w:val="000656A0"/>
    <w:rsid w:val="000656BE"/>
    <w:rsid w:val="00065D40"/>
    <w:rsid w:val="00066367"/>
    <w:rsid w:val="00066410"/>
    <w:rsid w:val="00066971"/>
    <w:rsid w:val="00066CCB"/>
    <w:rsid w:val="0006753B"/>
    <w:rsid w:val="00067F4F"/>
    <w:rsid w:val="0007016A"/>
    <w:rsid w:val="00070747"/>
    <w:rsid w:val="000707AE"/>
    <w:rsid w:val="000708D5"/>
    <w:rsid w:val="00070D13"/>
    <w:rsid w:val="00070FC0"/>
    <w:rsid w:val="00071048"/>
    <w:rsid w:val="000715CC"/>
    <w:rsid w:val="000716BC"/>
    <w:rsid w:val="00071D65"/>
    <w:rsid w:val="00071E04"/>
    <w:rsid w:val="0007203B"/>
    <w:rsid w:val="0007211B"/>
    <w:rsid w:val="0007263B"/>
    <w:rsid w:val="000727DD"/>
    <w:rsid w:val="0007297E"/>
    <w:rsid w:val="00072B38"/>
    <w:rsid w:val="00072C57"/>
    <w:rsid w:val="00072DDF"/>
    <w:rsid w:val="0007322C"/>
    <w:rsid w:val="0007375C"/>
    <w:rsid w:val="00073827"/>
    <w:rsid w:val="00073905"/>
    <w:rsid w:val="0007399F"/>
    <w:rsid w:val="00073B52"/>
    <w:rsid w:val="00073C53"/>
    <w:rsid w:val="00073E1E"/>
    <w:rsid w:val="0007443C"/>
    <w:rsid w:val="00074AF4"/>
    <w:rsid w:val="00074C9A"/>
    <w:rsid w:val="000751B3"/>
    <w:rsid w:val="000752E0"/>
    <w:rsid w:val="0007534F"/>
    <w:rsid w:val="00075424"/>
    <w:rsid w:val="000757FA"/>
    <w:rsid w:val="0007596B"/>
    <w:rsid w:val="00075A5F"/>
    <w:rsid w:val="00075CED"/>
    <w:rsid w:val="00075E65"/>
    <w:rsid w:val="000761EA"/>
    <w:rsid w:val="00076256"/>
    <w:rsid w:val="0007662E"/>
    <w:rsid w:val="00076865"/>
    <w:rsid w:val="00076B24"/>
    <w:rsid w:val="00076F93"/>
    <w:rsid w:val="00077160"/>
    <w:rsid w:val="000771EC"/>
    <w:rsid w:val="00077478"/>
    <w:rsid w:val="00077E4D"/>
    <w:rsid w:val="00077EE7"/>
    <w:rsid w:val="0008001D"/>
    <w:rsid w:val="000802D0"/>
    <w:rsid w:val="000802EC"/>
    <w:rsid w:val="00080CA0"/>
    <w:rsid w:val="0008121E"/>
    <w:rsid w:val="000813D6"/>
    <w:rsid w:val="000814DB"/>
    <w:rsid w:val="00081ACF"/>
    <w:rsid w:val="00081B30"/>
    <w:rsid w:val="00081BC8"/>
    <w:rsid w:val="00081F8F"/>
    <w:rsid w:val="00082034"/>
    <w:rsid w:val="000825E7"/>
    <w:rsid w:val="0008260A"/>
    <w:rsid w:val="00082CBB"/>
    <w:rsid w:val="00082EEF"/>
    <w:rsid w:val="00083063"/>
    <w:rsid w:val="00083145"/>
    <w:rsid w:val="000832DB"/>
    <w:rsid w:val="0008350D"/>
    <w:rsid w:val="00083900"/>
    <w:rsid w:val="00083A10"/>
    <w:rsid w:val="00083BA4"/>
    <w:rsid w:val="00083CD8"/>
    <w:rsid w:val="00083DCB"/>
    <w:rsid w:val="00084275"/>
    <w:rsid w:val="0008486D"/>
    <w:rsid w:val="00084A34"/>
    <w:rsid w:val="00084AEA"/>
    <w:rsid w:val="00084D71"/>
    <w:rsid w:val="0008504D"/>
    <w:rsid w:val="000852C1"/>
    <w:rsid w:val="0008539B"/>
    <w:rsid w:val="00085E51"/>
    <w:rsid w:val="00085EEE"/>
    <w:rsid w:val="00086643"/>
    <w:rsid w:val="00086726"/>
    <w:rsid w:val="00086EB2"/>
    <w:rsid w:val="00086F46"/>
    <w:rsid w:val="000873DD"/>
    <w:rsid w:val="00087719"/>
    <w:rsid w:val="000878B8"/>
    <w:rsid w:val="00087A48"/>
    <w:rsid w:val="000903EF"/>
    <w:rsid w:val="00090B8E"/>
    <w:rsid w:val="00090C91"/>
    <w:rsid w:val="00090DCD"/>
    <w:rsid w:val="00090FE1"/>
    <w:rsid w:val="00091248"/>
    <w:rsid w:val="00091391"/>
    <w:rsid w:val="000915E2"/>
    <w:rsid w:val="0009188A"/>
    <w:rsid w:val="000918ED"/>
    <w:rsid w:val="000919E0"/>
    <w:rsid w:val="00091A25"/>
    <w:rsid w:val="00091BD4"/>
    <w:rsid w:val="00091CB8"/>
    <w:rsid w:val="000924A8"/>
    <w:rsid w:val="000924B1"/>
    <w:rsid w:val="00092879"/>
    <w:rsid w:val="00092883"/>
    <w:rsid w:val="00092978"/>
    <w:rsid w:val="000929ED"/>
    <w:rsid w:val="00092D6F"/>
    <w:rsid w:val="00092DA8"/>
    <w:rsid w:val="00092F00"/>
    <w:rsid w:val="00092FA1"/>
    <w:rsid w:val="00093257"/>
    <w:rsid w:val="00093ACC"/>
    <w:rsid w:val="00093F4C"/>
    <w:rsid w:val="00094013"/>
    <w:rsid w:val="00094282"/>
    <w:rsid w:val="0009450C"/>
    <w:rsid w:val="000945EE"/>
    <w:rsid w:val="000947F3"/>
    <w:rsid w:val="00094CA7"/>
    <w:rsid w:val="00094DC9"/>
    <w:rsid w:val="00094F2C"/>
    <w:rsid w:val="000952EB"/>
    <w:rsid w:val="0009569A"/>
    <w:rsid w:val="000956A9"/>
    <w:rsid w:val="0009574C"/>
    <w:rsid w:val="00095B70"/>
    <w:rsid w:val="00095D8A"/>
    <w:rsid w:val="00095EA7"/>
    <w:rsid w:val="000960E1"/>
    <w:rsid w:val="0009610D"/>
    <w:rsid w:val="00096264"/>
    <w:rsid w:val="000963DD"/>
    <w:rsid w:val="00097179"/>
    <w:rsid w:val="00097408"/>
    <w:rsid w:val="000975FA"/>
    <w:rsid w:val="00097B45"/>
    <w:rsid w:val="00097E1D"/>
    <w:rsid w:val="00097F70"/>
    <w:rsid w:val="000A0217"/>
    <w:rsid w:val="000A0235"/>
    <w:rsid w:val="000A0420"/>
    <w:rsid w:val="000A058F"/>
    <w:rsid w:val="000A05E4"/>
    <w:rsid w:val="000A0633"/>
    <w:rsid w:val="000A07DB"/>
    <w:rsid w:val="000A09EE"/>
    <w:rsid w:val="000A0D44"/>
    <w:rsid w:val="000A18C0"/>
    <w:rsid w:val="000A1A64"/>
    <w:rsid w:val="000A1C89"/>
    <w:rsid w:val="000A1FA7"/>
    <w:rsid w:val="000A2020"/>
    <w:rsid w:val="000A2227"/>
    <w:rsid w:val="000A25BF"/>
    <w:rsid w:val="000A2C55"/>
    <w:rsid w:val="000A2D4E"/>
    <w:rsid w:val="000A2E63"/>
    <w:rsid w:val="000A3651"/>
    <w:rsid w:val="000A38D1"/>
    <w:rsid w:val="000A3C44"/>
    <w:rsid w:val="000A3C50"/>
    <w:rsid w:val="000A3EAD"/>
    <w:rsid w:val="000A420F"/>
    <w:rsid w:val="000A4333"/>
    <w:rsid w:val="000A44E5"/>
    <w:rsid w:val="000A4D34"/>
    <w:rsid w:val="000A4E62"/>
    <w:rsid w:val="000A4FA8"/>
    <w:rsid w:val="000A549F"/>
    <w:rsid w:val="000A54D9"/>
    <w:rsid w:val="000A55A4"/>
    <w:rsid w:val="000A5623"/>
    <w:rsid w:val="000A58C6"/>
    <w:rsid w:val="000A5BE9"/>
    <w:rsid w:val="000A5E14"/>
    <w:rsid w:val="000A5E50"/>
    <w:rsid w:val="000A5EA7"/>
    <w:rsid w:val="000A6827"/>
    <w:rsid w:val="000A6F12"/>
    <w:rsid w:val="000A77A7"/>
    <w:rsid w:val="000A77B9"/>
    <w:rsid w:val="000A7962"/>
    <w:rsid w:val="000A7D4D"/>
    <w:rsid w:val="000B03FA"/>
    <w:rsid w:val="000B047D"/>
    <w:rsid w:val="000B0C06"/>
    <w:rsid w:val="000B0DB2"/>
    <w:rsid w:val="000B1130"/>
    <w:rsid w:val="000B11A0"/>
    <w:rsid w:val="000B127A"/>
    <w:rsid w:val="000B1A9E"/>
    <w:rsid w:val="000B1BFF"/>
    <w:rsid w:val="000B20DA"/>
    <w:rsid w:val="000B24C2"/>
    <w:rsid w:val="000B28DD"/>
    <w:rsid w:val="000B2A25"/>
    <w:rsid w:val="000B2FA9"/>
    <w:rsid w:val="000B3991"/>
    <w:rsid w:val="000B3AA6"/>
    <w:rsid w:val="000B3C55"/>
    <w:rsid w:val="000B3E27"/>
    <w:rsid w:val="000B4351"/>
    <w:rsid w:val="000B43DF"/>
    <w:rsid w:val="000B4489"/>
    <w:rsid w:val="000B4665"/>
    <w:rsid w:val="000B46B0"/>
    <w:rsid w:val="000B46BC"/>
    <w:rsid w:val="000B46CC"/>
    <w:rsid w:val="000B48A2"/>
    <w:rsid w:val="000B4D1A"/>
    <w:rsid w:val="000B4F03"/>
    <w:rsid w:val="000B4F37"/>
    <w:rsid w:val="000B4F97"/>
    <w:rsid w:val="000B4FDD"/>
    <w:rsid w:val="000B533A"/>
    <w:rsid w:val="000B5B75"/>
    <w:rsid w:val="000B5B7E"/>
    <w:rsid w:val="000B6086"/>
    <w:rsid w:val="000B6495"/>
    <w:rsid w:val="000B6944"/>
    <w:rsid w:val="000B6CC4"/>
    <w:rsid w:val="000B7240"/>
    <w:rsid w:val="000B75EF"/>
    <w:rsid w:val="000B7D16"/>
    <w:rsid w:val="000B7F7E"/>
    <w:rsid w:val="000C0173"/>
    <w:rsid w:val="000C043C"/>
    <w:rsid w:val="000C04CE"/>
    <w:rsid w:val="000C05FC"/>
    <w:rsid w:val="000C0721"/>
    <w:rsid w:val="000C0B8F"/>
    <w:rsid w:val="000C1714"/>
    <w:rsid w:val="000C173E"/>
    <w:rsid w:val="000C1CAB"/>
    <w:rsid w:val="000C2263"/>
    <w:rsid w:val="000C2507"/>
    <w:rsid w:val="000C2684"/>
    <w:rsid w:val="000C26D5"/>
    <w:rsid w:val="000C277E"/>
    <w:rsid w:val="000C295B"/>
    <w:rsid w:val="000C29A7"/>
    <w:rsid w:val="000C2AF9"/>
    <w:rsid w:val="000C2CDE"/>
    <w:rsid w:val="000C3075"/>
    <w:rsid w:val="000C3C79"/>
    <w:rsid w:val="000C3CC6"/>
    <w:rsid w:val="000C3D5C"/>
    <w:rsid w:val="000C3F66"/>
    <w:rsid w:val="000C3FC8"/>
    <w:rsid w:val="000C42EA"/>
    <w:rsid w:val="000C4629"/>
    <w:rsid w:val="000C492F"/>
    <w:rsid w:val="000C4D30"/>
    <w:rsid w:val="000C4D31"/>
    <w:rsid w:val="000C51E4"/>
    <w:rsid w:val="000C5254"/>
    <w:rsid w:val="000C5A54"/>
    <w:rsid w:val="000C5F50"/>
    <w:rsid w:val="000C64AE"/>
    <w:rsid w:val="000C692E"/>
    <w:rsid w:val="000C6C79"/>
    <w:rsid w:val="000C6D0F"/>
    <w:rsid w:val="000C706C"/>
    <w:rsid w:val="000C72CA"/>
    <w:rsid w:val="000C74D7"/>
    <w:rsid w:val="000C7C64"/>
    <w:rsid w:val="000C7CE7"/>
    <w:rsid w:val="000C7CF0"/>
    <w:rsid w:val="000C7DB3"/>
    <w:rsid w:val="000D0B8D"/>
    <w:rsid w:val="000D0F1C"/>
    <w:rsid w:val="000D1455"/>
    <w:rsid w:val="000D15E5"/>
    <w:rsid w:val="000D1EA8"/>
    <w:rsid w:val="000D1EC5"/>
    <w:rsid w:val="000D25EC"/>
    <w:rsid w:val="000D2750"/>
    <w:rsid w:val="000D285A"/>
    <w:rsid w:val="000D2A7A"/>
    <w:rsid w:val="000D2B21"/>
    <w:rsid w:val="000D2BF4"/>
    <w:rsid w:val="000D2EED"/>
    <w:rsid w:val="000D301D"/>
    <w:rsid w:val="000D32E1"/>
    <w:rsid w:val="000D340A"/>
    <w:rsid w:val="000D368E"/>
    <w:rsid w:val="000D37B7"/>
    <w:rsid w:val="000D3823"/>
    <w:rsid w:val="000D395B"/>
    <w:rsid w:val="000D3BFB"/>
    <w:rsid w:val="000D3D92"/>
    <w:rsid w:val="000D4042"/>
    <w:rsid w:val="000D442B"/>
    <w:rsid w:val="000D474C"/>
    <w:rsid w:val="000D4826"/>
    <w:rsid w:val="000D4983"/>
    <w:rsid w:val="000D4B5C"/>
    <w:rsid w:val="000D4E7D"/>
    <w:rsid w:val="000D4F1D"/>
    <w:rsid w:val="000D50F7"/>
    <w:rsid w:val="000D55FA"/>
    <w:rsid w:val="000D5BAD"/>
    <w:rsid w:val="000D5C30"/>
    <w:rsid w:val="000D5E36"/>
    <w:rsid w:val="000D6462"/>
    <w:rsid w:val="000D65A9"/>
    <w:rsid w:val="000D6660"/>
    <w:rsid w:val="000D66E0"/>
    <w:rsid w:val="000D694A"/>
    <w:rsid w:val="000D7161"/>
    <w:rsid w:val="000D7257"/>
    <w:rsid w:val="000D7310"/>
    <w:rsid w:val="000D739F"/>
    <w:rsid w:val="000D74EB"/>
    <w:rsid w:val="000D7AF5"/>
    <w:rsid w:val="000D7B5C"/>
    <w:rsid w:val="000D7BF5"/>
    <w:rsid w:val="000E004B"/>
    <w:rsid w:val="000E0292"/>
    <w:rsid w:val="000E08EA"/>
    <w:rsid w:val="000E0D77"/>
    <w:rsid w:val="000E1025"/>
    <w:rsid w:val="000E1481"/>
    <w:rsid w:val="000E14E5"/>
    <w:rsid w:val="000E177B"/>
    <w:rsid w:val="000E1C0A"/>
    <w:rsid w:val="000E1CCD"/>
    <w:rsid w:val="000E21AA"/>
    <w:rsid w:val="000E21D9"/>
    <w:rsid w:val="000E2494"/>
    <w:rsid w:val="000E24BE"/>
    <w:rsid w:val="000E257C"/>
    <w:rsid w:val="000E2663"/>
    <w:rsid w:val="000E2A00"/>
    <w:rsid w:val="000E303B"/>
    <w:rsid w:val="000E3047"/>
    <w:rsid w:val="000E31E6"/>
    <w:rsid w:val="000E31F9"/>
    <w:rsid w:val="000E3C96"/>
    <w:rsid w:val="000E3F80"/>
    <w:rsid w:val="000E41EC"/>
    <w:rsid w:val="000E42A6"/>
    <w:rsid w:val="000E4345"/>
    <w:rsid w:val="000E4490"/>
    <w:rsid w:val="000E4C40"/>
    <w:rsid w:val="000E4CC9"/>
    <w:rsid w:val="000E4CEE"/>
    <w:rsid w:val="000E505C"/>
    <w:rsid w:val="000E5447"/>
    <w:rsid w:val="000E5854"/>
    <w:rsid w:val="000E641F"/>
    <w:rsid w:val="000E6D9D"/>
    <w:rsid w:val="000E6E75"/>
    <w:rsid w:val="000E7327"/>
    <w:rsid w:val="000E74FD"/>
    <w:rsid w:val="000E7682"/>
    <w:rsid w:val="000E7A84"/>
    <w:rsid w:val="000E7AFD"/>
    <w:rsid w:val="000E7CE3"/>
    <w:rsid w:val="000E7CFD"/>
    <w:rsid w:val="000E7D93"/>
    <w:rsid w:val="000F080A"/>
    <w:rsid w:val="000F0C4C"/>
    <w:rsid w:val="000F0D27"/>
    <w:rsid w:val="000F0D41"/>
    <w:rsid w:val="000F1289"/>
    <w:rsid w:val="000F16C9"/>
    <w:rsid w:val="000F18FB"/>
    <w:rsid w:val="000F1C97"/>
    <w:rsid w:val="000F1E40"/>
    <w:rsid w:val="000F224B"/>
    <w:rsid w:val="000F23ED"/>
    <w:rsid w:val="000F24EC"/>
    <w:rsid w:val="000F311C"/>
    <w:rsid w:val="000F3224"/>
    <w:rsid w:val="000F3410"/>
    <w:rsid w:val="000F392D"/>
    <w:rsid w:val="000F3A9D"/>
    <w:rsid w:val="000F3BD8"/>
    <w:rsid w:val="000F3E23"/>
    <w:rsid w:val="000F41CE"/>
    <w:rsid w:val="000F4203"/>
    <w:rsid w:val="000F4B7A"/>
    <w:rsid w:val="000F4C05"/>
    <w:rsid w:val="000F4E8C"/>
    <w:rsid w:val="000F5004"/>
    <w:rsid w:val="000F502D"/>
    <w:rsid w:val="000F5108"/>
    <w:rsid w:val="000F5410"/>
    <w:rsid w:val="000F562D"/>
    <w:rsid w:val="000F5675"/>
    <w:rsid w:val="000F56F6"/>
    <w:rsid w:val="000F58C6"/>
    <w:rsid w:val="000F59D0"/>
    <w:rsid w:val="000F5A33"/>
    <w:rsid w:val="000F5D4B"/>
    <w:rsid w:val="000F6153"/>
    <w:rsid w:val="000F64CC"/>
    <w:rsid w:val="000F696A"/>
    <w:rsid w:val="000F6DDF"/>
    <w:rsid w:val="000F6E50"/>
    <w:rsid w:val="000F6EA5"/>
    <w:rsid w:val="000F703F"/>
    <w:rsid w:val="000F728E"/>
    <w:rsid w:val="000F771C"/>
    <w:rsid w:val="000F7947"/>
    <w:rsid w:val="000F7E5C"/>
    <w:rsid w:val="001001E2"/>
    <w:rsid w:val="001005F6"/>
    <w:rsid w:val="001007A4"/>
    <w:rsid w:val="00100B10"/>
    <w:rsid w:val="00100C09"/>
    <w:rsid w:val="00100EBE"/>
    <w:rsid w:val="00100F21"/>
    <w:rsid w:val="00100FFE"/>
    <w:rsid w:val="0010107E"/>
    <w:rsid w:val="00101829"/>
    <w:rsid w:val="00101906"/>
    <w:rsid w:val="00101C97"/>
    <w:rsid w:val="00101E64"/>
    <w:rsid w:val="00101E7E"/>
    <w:rsid w:val="0010210D"/>
    <w:rsid w:val="00102848"/>
    <w:rsid w:val="00102CE4"/>
    <w:rsid w:val="00103224"/>
    <w:rsid w:val="00103331"/>
    <w:rsid w:val="00103A9D"/>
    <w:rsid w:val="00103EB0"/>
    <w:rsid w:val="00104039"/>
    <w:rsid w:val="0010403F"/>
    <w:rsid w:val="00104325"/>
    <w:rsid w:val="00104534"/>
    <w:rsid w:val="001049D0"/>
    <w:rsid w:val="00104C45"/>
    <w:rsid w:val="001058B2"/>
    <w:rsid w:val="00105EC6"/>
    <w:rsid w:val="00106093"/>
    <w:rsid w:val="00106720"/>
    <w:rsid w:val="00106A0F"/>
    <w:rsid w:val="00106A6B"/>
    <w:rsid w:val="00106A8C"/>
    <w:rsid w:val="00106C26"/>
    <w:rsid w:val="00106E2F"/>
    <w:rsid w:val="00107318"/>
    <w:rsid w:val="00107518"/>
    <w:rsid w:val="001077FE"/>
    <w:rsid w:val="001079CF"/>
    <w:rsid w:val="00107A9A"/>
    <w:rsid w:val="00107BA8"/>
    <w:rsid w:val="00107BED"/>
    <w:rsid w:val="00107C6D"/>
    <w:rsid w:val="00107E47"/>
    <w:rsid w:val="00110068"/>
    <w:rsid w:val="00110317"/>
    <w:rsid w:val="00110840"/>
    <w:rsid w:val="0011096D"/>
    <w:rsid w:val="00111247"/>
    <w:rsid w:val="00111A90"/>
    <w:rsid w:val="00111E11"/>
    <w:rsid w:val="00111E87"/>
    <w:rsid w:val="00111F52"/>
    <w:rsid w:val="0011200D"/>
    <w:rsid w:val="001121FE"/>
    <w:rsid w:val="001125EA"/>
    <w:rsid w:val="001127B8"/>
    <w:rsid w:val="001127C4"/>
    <w:rsid w:val="00112B4C"/>
    <w:rsid w:val="00112CDB"/>
    <w:rsid w:val="00112CED"/>
    <w:rsid w:val="00112F7D"/>
    <w:rsid w:val="0011314C"/>
    <w:rsid w:val="00113180"/>
    <w:rsid w:val="00113400"/>
    <w:rsid w:val="00113745"/>
    <w:rsid w:val="00114000"/>
    <w:rsid w:val="00114050"/>
    <w:rsid w:val="00114366"/>
    <w:rsid w:val="001149D5"/>
    <w:rsid w:val="00114F3A"/>
    <w:rsid w:val="00114F4A"/>
    <w:rsid w:val="00115160"/>
    <w:rsid w:val="001152BC"/>
    <w:rsid w:val="001152D7"/>
    <w:rsid w:val="001157D0"/>
    <w:rsid w:val="001159AA"/>
    <w:rsid w:val="0011607F"/>
    <w:rsid w:val="001161E3"/>
    <w:rsid w:val="00116283"/>
    <w:rsid w:val="00116E58"/>
    <w:rsid w:val="00117342"/>
    <w:rsid w:val="0011754E"/>
    <w:rsid w:val="0011756A"/>
    <w:rsid w:val="00117591"/>
    <w:rsid w:val="001176E6"/>
    <w:rsid w:val="001177C4"/>
    <w:rsid w:val="0011793A"/>
    <w:rsid w:val="00117B3D"/>
    <w:rsid w:val="00117C61"/>
    <w:rsid w:val="001200AD"/>
    <w:rsid w:val="001201ED"/>
    <w:rsid w:val="001202C8"/>
    <w:rsid w:val="00120337"/>
    <w:rsid w:val="001203F5"/>
    <w:rsid w:val="001204F3"/>
    <w:rsid w:val="001207F6"/>
    <w:rsid w:val="00120B91"/>
    <w:rsid w:val="00120B99"/>
    <w:rsid w:val="00120BBC"/>
    <w:rsid w:val="00120CF8"/>
    <w:rsid w:val="00120DE8"/>
    <w:rsid w:val="001218A6"/>
    <w:rsid w:val="00122059"/>
    <w:rsid w:val="001225BC"/>
    <w:rsid w:val="00122AEF"/>
    <w:rsid w:val="00122CDC"/>
    <w:rsid w:val="00122D4F"/>
    <w:rsid w:val="00122E8A"/>
    <w:rsid w:val="001230B4"/>
    <w:rsid w:val="00123647"/>
    <w:rsid w:val="001236FB"/>
    <w:rsid w:val="00123F6E"/>
    <w:rsid w:val="00124337"/>
    <w:rsid w:val="0012493F"/>
    <w:rsid w:val="00124AA6"/>
    <w:rsid w:val="00124F5A"/>
    <w:rsid w:val="00125374"/>
    <w:rsid w:val="001254A5"/>
    <w:rsid w:val="0012574E"/>
    <w:rsid w:val="0012596E"/>
    <w:rsid w:val="00125BE5"/>
    <w:rsid w:val="00125FDC"/>
    <w:rsid w:val="0012617A"/>
    <w:rsid w:val="00126F4A"/>
    <w:rsid w:val="00127C26"/>
    <w:rsid w:val="00130461"/>
    <w:rsid w:val="00130598"/>
    <w:rsid w:val="00130ADA"/>
    <w:rsid w:val="00131065"/>
    <w:rsid w:val="001312C6"/>
    <w:rsid w:val="00131545"/>
    <w:rsid w:val="001318CB"/>
    <w:rsid w:val="00132316"/>
    <w:rsid w:val="00132330"/>
    <w:rsid w:val="001323AE"/>
    <w:rsid w:val="00132431"/>
    <w:rsid w:val="00132783"/>
    <w:rsid w:val="00132C03"/>
    <w:rsid w:val="00132D7E"/>
    <w:rsid w:val="001334E9"/>
    <w:rsid w:val="001338CE"/>
    <w:rsid w:val="00133D37"/>
    <w:rsid w:val="00133EBD"/>
    <w:rsid w:val="0013414A"/>
    <w:rsid w:val="00134374"/>
    <w:rsid w:val="00134454"/>
    <w:rsid w:val="001344FB"/>
    <w:rsid w:val="001348C4"/>
    <w:rsid w:val="00134A09"/>
    <w:rsid w:val="00135565"/>
    <w:rsid w:val="0013593A"/>
    <w:rsid w:val="00135E9F"/>
    <w:rsid w:val="00135F35"/>
    <w:rsid w:val="00136035"/>
    <w:rsid w:val="001364EC"/>
    <w:rsid w:val="001365F8"/>
    <w:rsid w:val="001368CD"/>
    <w:rsid w:val="001369CE"/>
    <w:rsid w:val="00136EF3"/>
    <w:rsid w:val="0013772E"/>
    <w:rsid w:val="00137857"/>
    <w:rsid w:val="00137902"/>
    <w:rsid w:val="001379E0"/>
    <w:rsid w:val="00137A6C"/>
    <w:rsid w:val="00137ECB"/>
    <w:rsid w:val="00137F21"/>
    <w:rsid w:val="00137F5B"/>
    <w:rsid w:val="00140080"/>
    <w:rsid w:val="001401BB"/>
    <w:rsid w:val="00140389"/>
    <w:rsid w:val="0014057D"/>
    <w:rsid w:val="00140840"/>
    <w:rsid w:val="00140CF6"/>
    <w:rsid w:val="00140E4B"/>
    <w:rsid w:val="00141571"/>
    <w:rsid w:val="00141662"/>
    <w:rsid w:val="00141900"/>
    <w:rsid w:val="00141DF0"/>
    <w:rsid w:val="00142237"/>
    <w:rsid w:val="0014269D"/>
    <w:rsid w:val="00142A36"/>
    <w:rsid w:val="00142A5C"/>
    <w:rsid w:val="00142FF3"/>
    <w:rsid w:val="001432B9"/>
    <w:rsid w:val="00143ABB"/>
    <w:rsid w:val="00143E9A"/>
    <w:rsid w:val="00143ECE"/>
    <w:rsid w:val="00144528"/>
    <w:rsid w:val="001448A5"/>
    <w:rsid w:val="00145307"/>
    <w:rsid w:val="00145748"/>
    <w:rsid w:val="001459BA"/>
    <w:rsid w:val="00145B33"/>
    <w:rsid w:val="00145B36"/>
    <w:rsid w:val="00145D03"/>
    <w:rsid w:val="00145DAE"/>
    <w:rsid w:val="00145DB7"/>
    <w:rsid w:val="00146087"/>
    <w:rsid w:val="00146331"/>
    <w:rsid w:val="001463E8"/>
    <w:rsid w:val="0014645A"/>
    <w:rsid w:val="00146617"/>
    <w:rsid w:val="001468FD"/>
    <w:rsid w:val="00147003"/>
    <w:rsid w:val="00147013"/>
    <w:rsid w:val="001474F1"/>
    <w:rsid w:val="001474FF"/>
    <w:rsid w:val="00147A79"/>
    <w:rsid w:val="00147CE0"/>
    <w:rsid w:val="00147EF3"/>
    <w:rsid w:val="00150067"/>
    <w:rsid w:val="001500FD"/>
    <w:rsid w:val="00150510"/>
    <w:rsid w:val="001506F6"/>
    <w:rsid w:val="0015072B"/>
    <w:rsid w:val="00150A00"/>
    <w:rsid w:val="00150A6C"/>
    <w:rsid w:val="00150D77"/>
    <w:rsid w:val="00151808"/>
    <w:rsid w:val="00151973"/>
    <w:rsid w:val="00151C6B"/>
    <w:rsid w:val="00151EC9"/>
    <w:rsid w:val="00151F9D"/>
    <w:rsid w:val="0015248D"/>
    <w:rsid w:val="00152655"/>
    <w:rsid w:val="001528D3"/>
    <w:rsid w:val="00152B0D"/>
    <w:rsid w:val="00152C81"/>
    <w:rsid w:val="00152F4D"/>
    <w:rsid w:val="001539A3"/>
    <w:rsid w:val="00153CBC"/>
    <w:rsid w:val="001546C0"/>
    <w:rsid w:val="00154E0D"/>
    <w:rsid w:val="00155146"/>
    <w:rsid w:val="001552C7"/>
    <w:rsid w:val="00155706"/>
    <w:rsid w:val="001563FF"/>
    <w:rsid w:val="001565A7"/>
    <w:rsid w:val="001566F1"/>
    <w:rsid w:val="001567EF"/>
    <w:rsid w:val="0015698E"/>
    <w:rsid w:val="00156B71"/>
    <w:rsid w:val="00156BD2"/>
    <w:rsid w:val="00156C65"/>
    <w:rsid w:val="00156E32"/>
    <w:rsid w:val="00156F02"/>
    <w:rsid w:val="001574F9"/>
    <w:rsid w:val="001575AD"/>
    <w:rsid w:val="0015764D"/>
    <w:rsid w:val="00157651"/>
    <w:rsid w:val="00157905"/>
    <w:rsid w:val="00157ED5"/>
    <w:rsid w:val="0016028D"/>
    <w:rsid w:val="0016093F"/>
    <w:rsid w:val="001610B1"/>
    <w:rsid w:val="001615FB"/>
    <w:rsid w:val="001616D6"/>
    <w:rsid w:val="00161836"/>
    <w:rsid w:val="00161A08"/>
    <w:rsid w:val="00161B29"/>
    <w:rsid w:val="00161C4D"/>
    <w:rsid w:val="00161CD2"/>
    <w:rsid w:val="00161F1C"/>
    <w:rsid w:val="001620AD"/>
    <w:rsid w:val="0016221B"/>
    <w:rsid w:val="00162B62"/>
    <w:rsid w:val="00162BBC"/>
    <w:rsid w:val="00162C6B"/>
    <w:rsid w:val="00162D70"/>
    <w:rsid w:val="00162FFC"/>
    <w:rsid w:val="001631F1"/>
    <w:rsid w:val="001632E4"/>
    <w:rsid w:val="001632F9"/>
    <w:rsid w:val="0016334A"/>
    <w:rsid w:val="001634D6"/>
    <w:rsid w:val="00163528"/>
    <w:rsid w:val="00163556"/>
    <w:rsid w:val="00163B76"/>
    <w:rsid w:val="00163C01"/>
    <w:rsid w:val="00164076"/>
    <w:rsid w:val="00164364"/>
    <w:rsid w:val="00164916"/>
    <w:rsid w:val="0016495F"/>
    <w:rsid w:val="00164B62"/>
    <w:rsid w:val="00164C19"/>
    <w:rsid w:val="00165326"/>
    <w:rsid w:val="0016598B"/>
    <w:rsid w:val="00165C75"/>
    <w:rsid w:val="00165F5C"/>
    <w:rsid w:val="00166088"/>
    <w:rsid w:val="00166106"/>
    <w:rsid w:val="0016641B"/>
    <w:rsid w:val="00166711"/>
    <w:rsid w:val="00166843"/>
    <w:rsid w:val="00166935"/>
    <w:rsid w:val="00166945"/>
    <w:rsid w:val="00166A76"/>
    <w:rsid w:val="00166C0B"/>
    <w:rsid w:val="00166F9E"/>
    <w:rsid w:val="001672E3"/>
    <w:rsid w:val="001674C8"/>
    <w:rsid w:val="001677C0"/>
    <w:rsid w:val="00167902"/>
    <w:rsid w:val="0016797A"/>
    <w:rsid w:val="00167C71"/>
    <w:rsid w:val="00167F94"/>
    <w:rsid w:val="001704E7"/>
    <w:rsid w:val="00170547"/>
    <w:rsid w:val="001709C0"/>
    <w:rsid w:val="001709F1"/>
    <w:rsid w:val="00170A89"/>
    <w:rsid w:val="00170BF6"/>
    <w:rsid w:val="00170E98"/>
    <w:rsid w:val="00171204"/>
    <w:rsid w:val="00171312"/>
    <w:rsid w:val="001714E8"/>
    <w:rsid w:val="00171966"/>
    <w:rsid w:val="00171A0E"/>
    <w:rsid w:val="00171AB4"/>
    <w:rsid w:val="00171DAD"/>
    <w:rsid w:val="00171DE1"/>
    <w:rsid w:val="00171F4A"/>
    <w:rsid w:val="001722A2"/>
    <w:rsid w:val="0017269C"/>
    <w:rsid w:val="00172879"/>
    <w:rsid w:val="0017292B"/>
    <w:rsid w:val="001729C2"/>
    <w:rsid w:val="00172FB8"/>
    <w:rsid w:val="00173176"/>
    <w:rsid w:val="001735E1"/>
    <w:rsid w:val="00173AFD"/>
    <w:rsid w:val="00173B8E"/>
    <w:rsid w:val="00173BBF"/>
    <w:rsid w:val="00173D96"/>
    <w:rsid w:val="001740E1"/>
    <w:rsid w:val="001742D4"/>
    <w:rsid w:val="00174471"/>
    <w:rsid w:val="00174E62"/>
    <w:rsid w:val="001753A6"/>
    <w:rsid w:val="00175516"/>
    <w:rsid w:val="001757B0"/>
    <w:rsid w:val="00175B96"/>
    <w:rsid w:val="001764AA"/>
    <w:rsid w:val="00176656"/>
    <w:rsid w:val="0017675F"/>
    <w:rsid w:val="001767CB"/>
    <w:rsid w:val="00176A96"/>
    <w:rsid w:val="00176AB3"/>
    <w:rsid w:val="00176B9A"/>
    <w:rsid w:val="00176E26"/>
    <w:rsid w:val="00176EE1"/>
    <w:rsid w:val="001774F8"/>
    <w:rsid w:val="0017774B"/>
    <w:rsid w:val="001777C4"/>
    <w:rsid w:val="001777E2"/>
    <w:rsid w:val="001777E5"/>
    <w:rsid w:val="00177D52"/>
    <w:rsid w:val="00177E4D"/>
    <w:rsid w:val="00177EAA"/>
    <w:rsid w:val="0018011D"/>
    <w:rsid w:val="001802CF"/>
    <w:rsid w:val="001807E4"/>
    <w:rsid w:val="001808FE"/>
    <w:rsid w:val="00181092"/>
    <w:rsid w:val="0018117D"/>
    <w:rsid w:val="00181320"/>
    <w:rsid w:val="00181425"/>
    <w:rsid w:val="001815D9"/>
    <w:rsid w:val="00181B39"/>
    <w:rsid w:val="00181E7E"/>
    <w:rsid w:val="0018208D"/>
    <w:rsid w:val="00182146"/>
    <w:rsid w:val="001823E4"/>
    <w:rsid w:val="001824D3"/>
    <w:rsid w:val="001828F7"/>
    <w:rsid w:val="00183066"/>
    <w:rsid w:val="00183135"/>
    <w:rsid w:val="00183196"/>
    <w:rsid w:val="001835A1"/>
    <w:rsid w:val="001835B2"/>
    <w:rsid w:val="001835FA"/>
    <w:rsid w:val="0018379A"/>
    <w:rsid w:val="00183B76"/>
    <w:rsid w:val="00183E87"/>
    <w:rsid w:val="00183ED2"/>
    <w:rsid w:val="00183F94"/>
    <w:rsid w:val="00184252"/>
    <w:rsid w:val="00184301"/>
    <w:rsid w:val="00184335"/>
    <w:rsid w:val="00184889"/>
    <w:rsid w:val="001849FA"/>
    <w:rsid w:val="00184B60"/>
    <w:rsid w:val="001851E7"/>
    <w:rsid w:val="001853EC"/>
    <w:rsid w:val="0018556B"/>
    <w:rsid w:val="00185626"/>
    <w:rsid w:val="0018574C"/>
    <w:rsid w:val="00185DAA"/>
    <w:rsid w:val="00185DDC"/>
    <w:rsid w:val="00186012"/>
    <w:rsid w:val="0018674F"/>
    <w:rsid w:val="00186755"/>
    <w:rsid w:val="00186951"/>
    <w:rsid w:val="00186F07"/>
    <w:rsid w:val="00187188"/>
    <w:rsid w:val="0018726D"/>
    <w:rsid w:val="0018755C"/>
    <w:rsid w:val="001875CC"/>
    <w:rsid w:val="0018780E"/>
    <w:rsid w:val="0018782E"/>
    <w:rsid w:val="00187922"/>
    <w:rsid w:val="00187C99"/>
    <w:rsid w:val="00187E7B"/>
    <w:rsid w:val="00187F5B"/>
    <w:rsid w:val="00187FCB"/>
    <w:rsid w:val="001905D9"/>
    <w:rsid w:val="001906BF"/>
    <w:rsid w:val="001907A1"/>
    <w:rsid w:val="00190F10"/>
    <w:rsid w:val="00190FCE"/>
    <w:rsid w:val="001910BC"/>
    <w:rsid w:val="001913F7"/>
    <w:rsid w:val="001916A5"/>
    <w:rsid w:val="001917D4"/>
    <w:rsid w:val="0019181C"/>
    <w:rsid w:val="00191CAD"/>
    <w:rsid w:val="00191CF8"/>
    <w:rsid w:val="00192198"/>
    <w:rsid w:val="00192685"/>
    <w:rsid w:val="00192719"/>
    <w:rsid w:val="00192954"/>
    <w:rsid w:val="00192968"/>
    <w:rsid w:val="00192A2D"/>
    <w:rsid w:val="00192BA0"/>
    <w:rsid w:val="00192F00"/>
    <w:rsid w:val="00192FBB"/>
    <w:rsid w:val="00193556"/>
    <w:rsid w:val="00193FD0"/>
    <w:rsid w:val="001943FA"/>
    <w:rsid w:val="001948EC"/>
    <w:rsid w:val="00194914"/>
    <w:rsid w:val="00194A05"/>
    <w:rsid w:val="00194C05"/>
    <w:rsid w:val="00194F3B"/>
    <w:rsid w:val="00195011"/>
    <w:rsid w:val="00195932"/>
    <w:rsid w:val="001960E1"/>
    <w:rsid w:val="00196A92"/>
    <w:rsid w:val="00196B90"/>
    <w:rsid w:val="00197709"/>
    <w:rsid w:val="00197834"/>
    <w:rsid w:val="001A07F9"/>
    <w:rsid w:val="001A0AEE"/>
    <w:rsid w:val="001A0B4E"/>
    <w:rsid w:val="001A12C9"/>
    <w:rsid w:val="001A1580"/>
    <w:rsid w:val="001A1B1C"/>
    <w:rsid w:val="001A1E18"/>
    <w:rsid w:val="001A22B3"/>
    <w:rsid w:val="001A2570"/>
    <w:rsid w:val="001A2688"/>
    <w:rsid w:val="001A2749"/>
    <w:rsid w:val="001A27DB"/>
    <w:rsid w:val="001A2B22"/>
    <w:rsid w:val="001A2BEE"/>
    <w:rsid w:val="001A322B"/>
    <w:rsid w:val="001A3B86"/>
    <w:rsid w:val="001A3C4D"/>
    <w:rsid w:val="001A3E92"/>
    <w:rsid w:val="001A4126"/>
    <w:rsid w:val="001A4613"/>
    <w:rsid w:val="001A484B"/>
    <w:rsid w:val="001A48AB"/>
    <w:rsid w:val="001A4913"/>
    <w:rsid w:val="001A4BDF"/>
    <w:rsid w:val="001A4F8E"/>
    <w:rsid w:val="001A5A90"/>
    <w:rsid w:val="001A5EAA"/>
    <w:rsid w:val="001A60AB"/>
    <w:rsid w:val="001A6220"/>
    <w:rsid w:val="001A6284"/>
    <w:rsid w:val="001A646B"/>
    <w:rsid w:val="001A6488"/>
    <w:rsid w:val="001A6493"/>
    <w:rsid w:val="001A65A7"/>
    <w:rsid w:val="001A66EF"/>
    <w:rsid w:val="001A6AB8"/>
    <w:rsid w:val="001A6C10"/>
    <w:rsid w:val="001A6DB9"/>
    <w:rsid w:val="001A6DBB"/>
    <w:rsid w:val="001A713B"/>
    <w:rsid w:val="001A72BE"/>
    <w:rsid w:val="001A7509"/>
    <w:rsid w:val="001A75FF"/>
    <w:rsid w:val="001A779F"/>
    <w:rsid w:val="001A789D"/>
    <w:rsid w:val="001A7C6A"/>
    <w:rsid w:val="001A7EA3"/>
    <w:rsid w:val="001A7F65"/>
    <w:rsid w:val="001B0092"/>
    <w:rsid w:val="001B03C8"/>
    <w:rsid w:val="001B05BC"/>
    <w:rsid w:val="001B062C"/>
    <w:rsid w:val="001B0B57"/>
    <w:rsid w:val="001B122F"/>
    <w:rsid w:val="001B12F7"/>
    <w:rsid w:val="001B1327"/>
    <w:rsid w:val="001B145A"/>
    <w:rsid w:val="001B15F3"/>
    <w:rsid w:val="001B18E9"/>
    <w:rsid w:val="001B1A27"/>
    <w:rsid w:val="001B1C73"/>
    <w:rsid w:val="001B1D8D"/>
    <w:rsid w:val="001B1E9A"/>
    <w:rsid w:val="001B2DD0"/>
    <w:rsid w:val="001B3229"/>
    <w:rsid w:val="001B32ED"/>
    <w:rsid w:val="001B338E"/>
    <w:rsid w:val="001B33F4"/>
    <w:rsid w:val="001B3776"/>
    <w:rsid w:val="001B3797"/>
    <w:rsid w:val="001B3995"/>
    <w:rsid w:val="001B3BB8"/>
    <w:rsid w:val="001B3F74"/>
    <w:rsid w:val="001B4058"/>
    <w:rsid w:val="001B4374"/>
    <w:rsid w:val="001B4647"/>
    <w:rsid w:val="001B556E"/>
    <w:rsid w:val="001B56F1"/>
    <w:rsid w:val="001B59FE"/>
    <w:rsid w:val="001B5BDE"/>
    <w:rsid w:val="001B5D2E"/>
    <w:rsid w:val="001B6457"/>
    <w:rsid w:val="001B6A17"/>
    <w:rsid w:val="001B6B75"/>
    <w:rsid w:val="001B6D3A"/>
    <w:rsid w:val="001B6E7E"/>
    <w:rsid w:val="001B6ED2"/>
    <w:rsid w:val="001B7065"/>
    <w:rsid w:val="001B7123"/>
    <w:rsid w:val="001B743E"/>
    <w:rsid w:val="001B7603"/>
    <w:rsid w:val="001B7662"/>
    <w:rsid w:val="001B78A5"/>
    <w:rsid w:val="001B78FC"/>
    <w:rsid w:val="001B7942"/>
    <w:rsid w:val="001B7A5E"/>
    <w:rsid w:val="001B7D6F"/>
    <w:rsid w:val="001C06C6"/>
    <w:rsid w:val="001C0818"/>
    <w:rsid w:val="001C0E85"/>
    <w:rsid w:val="001C0E9E"/>
    <w:rsid w:val="001C0EC8"/>
    <w:rsid w:val="001C1019"/>
    <w:rsid w:val="001C1242"/>
    <w:rsid w:val="001C1678"/>
    <w:rsid w:val="001C1D90"/>
    <w:rsid w:val="001C1EB1"/>
    <w:rsid w:val="001C1ECC"/>
    <w:rsid w:val="001C1EE5"/>
    <w:rsid w:val="001C1F77"/>
    <w:rsid w:val="001C1FA7"/>
    <w:rsid w:val="001C1FEE"/>
    <w:rsid w:val="001C20A9"/>
    <w:rsid w:val="001C23FF"/>
    <w:rsid w:val="001C26F8"/>
    <w:rsid w:val="001C273D"/>
    <w:rsid w:val="001C2854"/>
    <w:rsid w:val="001C2C3B"/>
    <w:rsid w:val="001C2E43"/>
    <w:rsid w:val="001C2E8B"/>
    <w:rsid w:val="001C2F53"/>
    <w:rsid w:val="001C2FEA"/>
    <w:rsid w:val="001C34EF"/>
    <w:rsid w:val="001C35AB"/>
    <w:rsid w:val="001C3604"/>
    <w:rsid w:val="001C3692"/>
    <w:rsid w:val="001C396F"/>
    <w:rsid w:val="001C407D"/>
    <w:rsid w:val="001C4455"/>
    <w:rsid w:val="001C459C"/>
    <w:rsid w:val="001C483D"/>
    <w:rsid w:val="001C4BCE"/>
    <w:rsid w:val="001C4D59"/>
    <w:rsid w:val="001C4DEE"/>
    <w:rsid w:val="001C542B"/>
    <w:rsid w:val="001C5562"/>
    <w:rsid w:val="001C59AE"/>
    <w:rsid w:val="001C5CBD"/>
    <w:rsid w:val="001C646E"/>
    <w:rsid w:val="001C654A"/>
    <w:rsid w:val="001C660B"/>
    <w:rsid w:val="001C6844"/>
    <w:rsid w:val="001C69F5"/>
    <w:rsid w:val="001C6C2B"/>
    <w:rsid w:val="001C6FCD"/>
    <w:rsid w:val="001C72B0"/>
    <w:rsid w:val="001C74A5"/>
    <w:rsid w:val="001C784A"/>
    <w:rsid w:val="001C78D2"/>
    <w:rsid w:val="001C7BF5"/>
    <w:rsid w:val="001C7CB8"/>
    <w:rsid w:val="001C7D2C"/>
    <w:rsid w:val="001C7F1A"/>
    <w:rsid w:val="001D07B4"/>
    <w:rsid w:val="001D0CE2"/>
    <w:rsid w:val="001D0DE2"/>
    <w:rsid w:val="001D10EB"/>
    <w:rsid w:val="001D125E"/>
    <w:rsid w:val="001D16DD"/>
    <w:rsid w:val="001D17D7"/>
    <w:rsid w:val="001D18C5"/>
    <w:rsid w:val="001D19F6"/>
    <w:rsid w:val="001D1C95"/>
    <w:rsid w:val="001D20AA"/>
    <w:rsid w:val="001D2159"/>
    <w:rsid w:val="001D22B6"/>
    <w:rsid w:val="001D253E"/>
    <w:rsid w:val="001D2716"/>
    <w:rsid w:val="001D2D0C"/>
    <w:rsid w:val="001D2E1C"/>
    <w:rsid w:val="001D3504"/>
    <w:rsid w:val="001D3576"/>
    <w:rsid w:val="001D35DB"/>
    <w:rsid w:val="001D35E9"/>
    <w:rsid w:val="001D3ABB"/>
    <w:rsid w:val="001D3C33"/>
    <w:rsid w:val="001D3F9B"/>
    <w:rsid w:val="001D3FDA"/>
    <w:rsid w:val="001D42C7"/>
    <w:rsid w:val="001D444D"/>
    <w:rsid w:val="001D46A9"/>
    <w:rsid w:val="001D4985"/>
    <w:rsid w:val="001D4A8E"/>
    <w:rsid w:val="001D4C9C"/>
    <w:rsid w:val="001D5927"/>
    <w:rsid w:val="001D59AF"/>
    <w:rsid w:val="001D5A2D"/>
    <w:rsid w:val="001D5CC1"/>
    <w:rsid w:val="001D6512"/>
    <w:rsid w:val="001D683F"/>
    <w:rsid w:val="001D6E4E"/>
    <w:rsid w:val="001D710A"/>
    <w:rsid w:val="001D7577"/>
    <w:rsid w:val="001D75AA"/>
    <w:rsid w:val="001D793D"/>
    <w:rsid w:val="001D7AC1"/>
    <w:rsid w:val="001D7C97"/>
    <w:rsid w:val="001D7DC4"/>
    <w:rsid w:val="001D7EE3"/>
    <w:rsid w:val="001D7F72"/>
    <w:rsid w:val="001E0016"/>
    <w:rsid w:val="001E0523"/>
    <w:rsid w:val="001E0792"/>
    <w:rsid w:val="001E0859"/>
    <w:rsid w:val="001E0B59"/>
    <w:rsid w:val="001E0D2B"/>
    <w:rsid w:val="001E11AC"/>
    <w:rsid w:val="001E1461"/>
    <w:rsid w:val="001E1508"/>
    <w:rsid w:val="001E1657"/>
    <w:rsid w:val="001E1954"/>
    <w:rsid w:val="001E19EF"/>
    <w:rsid w:val="001E1B3F"/>
    <w:rsid w:val="001E1F2C"/>
    <w:rsid w:val="001E1FFF"/>
    <w:rsid w:val="001E230A"/>
    <w:rsid w:val="001E239F"/>
    <w:rsid w:val="001E252C"/>
    <w:rsid w:val="001E25D3"/>
    <w:rsid w:val="001E276F"/>
    <w:rsid w:val="001E2B43"/>
    <w:rsid w:val="001E2D9B"/>
    <w:rsid w:val="001E31C7"/>
    <w:rsid w:val="001E3832"/>
    <w:rsid w:val="001E3A73"/>
    <w:rsid w:val="001E3B2F"/>
    <w:rsid w:val="001E4172"/>
    <w:rsid w:val="001E476F"/>
    <w:rsid w:val="001E477C"/>
    <w:rsid w:val="001E4DC5"/>
    <w:rsid w:val="001E4E59"/>
    <w:rsid w:val="001E542E"/>
    <w:rsid w:val="001E585D"/>
    <w:rsid w:val="001E5D3A"/>
    <w:rsid w:val="001E5FD5"/>
    <w:rsid w:val="001E6093"/>
    <w:rsid w:val="001E662C"/>
    <w:rsid w:val="001E66AE"/>
    <w:rsid w:val="001E679B"/>
    <w:rsid w:val="001E6A72"/>
    <w:rsid w:val="001E6C48"/>
    <w:rsid w:val="001E6FA7"/>
    <w:rsid w:val="001E70A2"/>
    <w:rsid w:val="001E7674"/>
    <w:rsid w:val="001E7732"/>
    <w:rsid w:val="001E7ADB"/>
    <w:rsid w:val="001F023C"/>
    <w:rsid w:val="001F02DD"/>
    <w:rsid w:val="001F06AC"/>
    <w:rsid w:val="001F0A7E"/>
    <w:rsid w:val="001F0AA5"/>
    <w:rsid w:val="001F0E9F"/>
    <w:rsid w:val="001F10C2"/>
    <w:rsid w:val="001F163A"/>
    <w:rsid w:val="001F1661"/>
    <w:rsid w:val="001F1CDB"/>
    <w:rsid w:val="001F1F61"/>
    <w:rsid w:val="001F2235"/>
    <w:rsid w:val="001F2638"/>
    <w:rsid w:val="001F2683"/>
    <w:rsid w:val="001F2D51"/>
    <w:rsid w:val="001F33FD"/>
    <w:rsid w:val="001F3EBB"/>
    <w:rsid w:val="001F3F22"/>
    <w:rsid w:val="001F424F"/>
    <w:rsid w:val="001F44C8"/>
    <w:rsid w:val="001F4550"/>
    <w:rsid w:val="001F4A0A"/>
    <w:rsid w:val="001F4A30"/>
    <w:rsid w:val="001F4B12"/>
    <w:rsid w:val="001F515E"/>
    <w:rsid w:val="001F5EC2"/>
    <w:rsid w:val="001F6096"/>
    <w:rsid w:val="001F664D"/>
    <w:rsid w:val="001F66F4"/>
    <w:rsid w:val="001F66F5"/>
    <w:rsid w:val="001F6B57"/>
    <w:rsid w:val="001F72D2"/>
    <w:rsid w:val="001F7FB8"/>
    <w:rsid w:val="0020010A"/>
    <w:rsid w:val="00200129"/>
    <w:rsid w:val="00200161"/>
    <w:rsid w:val="002004D6"/>
    <w:rsid w:val="002005E2"/>
    <w:rsid w:val="00200FD9"/>
    <w:rsid w:val="002012D7"/>
    <w:rsid w:val="002012DE"/>
    <w:rsid w:val="00201A70"/>
    <w:rsid w:val="00201DF2"/>
    <w:rsid w:val="00201E9E"/>
    <w:rsid w:val="00202106"/>
    <w:rsid w:val="0020230B"/>
    <w:rsid w:val="00202C58"/>
    <w:rsid w:val="00203129"/>
    <w:rsid w:val="002032A4"/>
    <w:rsid w:val="00203397"/>
    <w:rsid w:val="0020343F"/>
    <w:rsid w:val="00203745"/>
    <w:rsid w:val="0020381B"/>
    <w:rsid w:val="002039F6"/>
    <w:rsid w:val="00203B03"/>
    <w:rsid w:val="00203C3D"/>
    <w:rsid w:val="00203E71"/>
    <w:rsid w:val="002043CA"/>
    <w:rsid w:val="00204418"/>
    <w:rsid w:val="002048B7"/>
    <w:rsid w:val="00204986"/>
    <w:rsid w:val="00204A7D"/>
    <w:rsid w:val="00204AE0"/>
    <w:rsid w:val="00205294"/>
    <w:rsid w:val="0020556A"/>
    <w:rsid w:val="002062EF"/>
    <w:rsid w:val="0020633A"/>
    <w:rsid w:val="00206EB4"/>
    <w:rsid w:val="00206F48"/>
    <w:rsid w:val="00207196"/>
    <w:rsid w:val="002078D0"/>
    <w:rsid w:val="00207C81"/>
    <w:rsid w:val="00207D95"/>
    <w:rsid w:val="002103A1"/>
    <w:rsid w:val="0021053F"/>
    <w:rsid w:val="002105E8"/>
    <w:rsid w:val="0021076F"/>
    <w:rsid w:val="00210C5C"/>
    <w:rsid w:val="002114F3"/>
    <w:rsid w:val="0021152B"/>
    <w:rsid w:val="00211572"/>
    <w:rsid w:val="002116B4"/>
    <w:rsid w:val="002118DD"/>
    <w:rsid w:val="00211B9D"/>
    <w:rsid w:val="00211BC8"/>
    <w:rsid w:val="00211D37"/>
    <w:rsid w:val="00211DA8"/>
    <w:rsid w:val="00211F58"/>
    <w:rsid w:val="00212233"/>
    <w:rsid w:val="00212269"/>
    <w:rsid w:val="002122BA"/>
    <w:rsid w:val="0021233A"/>
    <w:rsid w:val="00212AA2"/>
    <w:rsid w:val="00212B99"/>
    <w:rsid w:val="002130D5"/>
    <w:rsid w:val="002131A1"/>
    <w:rsid w:val="0021367B"/>
    <w:rsid w:val="00213D98"/>
    <w:rsid w:val="00213E0A"/>
    <w:rsid w:val="00213FF6"/>
    <w:rsid w:val="0021421B"/>
    <w:rsid w:val="002142CE"/>
    <w:rsid w:val="00214526"/>
    <w:rsid w:val="0021470D"/>
    <w:rsid w:val="00214A3A"/>
    <w:rsid w:val="00214A8C"/>
    <w:rsid w:val="00214B0A"/>
    <w:rsid w:val="00214D70"/>
    <w:rsid w:val="00214EB3"/>
    <w:rsid w:val="00214F5F"/>
    <w:rsid w:val="00215352"/>
    <w:rsid w:val="002158C8"/>
    <w:rsid w:val="002159FA"/>
    <w:rsid w:val="00215B94"/>
    <w:rsid w:val="00215C7E"/>
    <w:rsid w:val="00215E65"/>
    <w:rsid w:val="002167A0"/>
    <w:rsid w:val="0021690E"/>
    <w:rsid w:val="0021696D"/>
    <w:rsid w:val="002169A4"/>
    <w:rsid w:val="00216A7C"/>
    <w:rsid w:val="00216B86"/>
    <w:rsid w:val="0021713D"/>
    <w:rsid w:val="00217600"/>
    <w:rsid w:val="0021773D"/>
    <w:rsid w:val="002177A5"/>
    <w:rsid w:val="00217868"/>
    <w:rsid w:val="0021794B"/>
    <w:rsid w:val="00217DEE"/>
    <w:rsid w:val="00217E17"/>
    <w:rsid w:val="00220110"/>
    <w:rsid w:val="002201C7"/>
    <w:rsid w:val="0022037C"/>
    <w:rsid w:val="002203E3"/>
    <w:rsid w:val="002204C5"/>
    <w:rsid w:val="00220A62"/>
    <w:rsid w:val="00220A70"/>
    <w:rsid w:val="00221195"/>
    <w:rsid w:val="00221349"/>
    <w:rsid w:val="00221B81"/>
    <w:rsid w:val="00222943"/>
    <w:rsid w:val="00222CB1"/>
    <w:rsid w:val="00222CCB"/>
    <w:rsid w:val="00222D99"/>
    <w:rsid w:val="00222DB3"/>
    <w:rsid w:val="00222F89"/>
    <w:rsid w:val="002234CF"/>
    <w:rsid w:val="00223940"/>
    <w:rsid w:val="00224283"/>
    <w:rsid w:val="00224545"/>
    <w:rsid w:val="002248B8"/>
    <w:rsid w:val="00224C1D"/>
    <w:rsid w:val="00224C85"/>
    <w:rsid w:val="002252A7"/>
    <w:rsid w:val="00225809"/>
    <w:rsid w:val="0022590A"/>
    <w:rsid w:val="002261FE"/>
    <w:rsid w:val="00226705"/>
    <w:rsid w:val="002269E4"/>
    <w:rsid w:val="00226A6F"/>
    <w:rsid w:val="00227015"/>
    <w:rsid w:val="0022737A"/>
    <w:rsid w:val="00227532"/>
    <w:rsid w:val="002275A8"/>
    <w:rsid w:val="00227D8F"/>
    <w:rsid w:val="00227E63"/>
    <w:rsid w:val="002311F0"/>
    <w:rsid w:val="00231297"/>
    <w:rsid w:val="002313E0"/>
    <w:rsid w:val="00231B6D"/>
    <w:rsid w:val="00231D33"/>
    <w:rsid w:val="00232193"/>
    <w:rsid w:val="0023279E"/>
    <w:rsid w:val="002329D3"/>
    <w:rsid w:val="00232B04"/>
    <w:rsid w:val="00232F20"/>
    <w:rsid w:val="00232F3D"/>
    <w:rsid w:val="00232FF0"/>
    <w:rsid w:val="00232FF3"/>
    <w:rsid w:val="00233292"/>
    <w:rsid w:val="0023373B"/>
    <w:rsid w:val="002337C1"/>
    <w:rsid w:val="00233874"/>
    <w:rsid w:val="00233913"/>
    <w:rsid w:val="00234312"/>
    <w:rsid w:val="002343C7"/>
    <w:rsid w:val="002345E8"/>
    <w:rsid w:val="00234E68"/>
    <w:rsid w:val="00234EC1"/>
    <w:rsid w:val="00235A84"/>
    <w:rsid w:val="00235CB1"/>
    <w:rsid w:val="00236118"/>
    <w:rsid w:val="002363DE"/>
    <w:rsid w:val="002364C6"/>
    <w:rsid w:val="00236829"/>
    <w:rsid w:val="00237174"/>
    <w:rsid w:val="002376E8"/>
    <w:rsid w:val="0023778D"/>
    <w:rsid w:val="00237814"/>
    <w:rsid w:val="0023797D"/>
    <w:rsid w:val="00240480"/>
    <w:rsid w:val="00240A7D"/>
    <w:rsid w:val="00240B75"/>
    <w:rsid w:val="00240E83"/>
    <w:rsid w:val="00240F8E"/>
    <w:rsid w:val="00240FEF"/>
    <w:rsid w:val="0024116A"/>
    <w:rsid w:val="002413B5"/>
    <w:rsid w:val="002416CB"/>
    <w:rsid w:val="00241784"/>
    <w:rsid w:val="002417CE"/>
    <w:rsid w:val="00241C02"/>
    <w:rsid w:val="00241F08"/>
    <w:rsid w:val="00242013"/>
    <w:rsid w:val="00242157"/>
    <w:rsid w:val="0024235A"/>
    <w:rsid w:val="00242C49"/>
    <w:rsid w:val="00242D13"/>
    <w:rsid w:val="00243030"/>
    <w:rsid w:val="0024317C"/>
    <w:rsid w:val="00243438"/>
    <w:rsid w:val="0024366C"/>
    <w:rsid w:val="0024390A"/>
    <w:rsid w:val="00243B2C"/>
    <w:rsid w:val="00243C95"/>
    <w:rsid w:val="00244075"/>
    <w:rsid w:val="00244235"/>
    <w:rsid w:val="002443D4"/>
    <w:rsid w:val="00244599"/>
    <w:rsid w:val="00244D96"/>
    <w:rsid w:val="00244E80"/>
    <w:rsid w:val="00245332"/>
    <w:rsid w:val="002454A0"/>
    <w:rsid w:val="002455C9"/>
    <w:rsid w:val="002456B9"/>
    <w:rsid w:val="002456FF"/>
    <w:rsid w:val="00245918"/>
    <w:rsid w:val="00245CC9"/>
    <w:rsid w:val="00245F03"/>
    <w:rsid w:val="00245FFD"/>
    <w:rsid w:val="0024604E"/>
    <w:rsid w:val="0024617C"/>
    <w:rsid w:val="002461DC"/>
    <w:rsid w:val="002462E9"/>
    <w:rsid w:val="002466C6"/>
    <w:rsid w:val="0024705F"/>
    <w:rsid w:val="00247349"/>
    <w:rsid w:val="00247628"/>
    <w:rsid w:val="00247795"/>
    <w:rsid w:val="002479D4"/>
    <w:rsid w:val="00247B40"/>
    <w:rsid w:val="00247C3C"/>
    <w:rsid w:val="0025028A"/>
    <w:rsid w:val="00250787"/>
    <w:rsid w:val="00251113"/>
    <w:rsid w:val="0025127F"/>
    <w:rsid w:val="002513E3"/>
    <w:rsid w:val="0025144B"/>
    <w:rsid w:val="002515EB"/>
    <w:rsid w:val="002516B8"/>
    <w:rsid w:val="0025170F"/>
    <w:rsid w:val="00251940"/>
    <w:rsid w:val="00251CA0"/>
    <w:rsid w:val="00251F7E"/>
    <w:rsid w:val="00252044"/>
    <w:rsid w:val="0025249B"/>
    <w:rsid w:val="0025257C"/>
    <w:rsid w:val="00252877"/>
    <w:rsid w:val="002528F3"/>
    <w:rsid w:val="00252AC8"/>
    <w:rsid w:val="00252E61"/>
    <w:rsid w:val="00253375"/>
    <w:rsid w:val="0025340D"/>
    <w:rsid w:val="00253444"/>
    <w:rsid w:val="002534DE"/>
    <w:rsid w:val="00253701"/>
    <w:rsid w:val="002537CF"/>
    <w:rsid w:val="002538A1"/>
    <w:rsid w:val="00253D04"/>
    <w:rsid w:val="0025424D"/>
    <w:rsid w:val="00254502"/>
    <w:rsid w:val="00254881"/>
    <w:rsid w:val="00254895"/>
    <w:rsid w:val="00254A8B"/>
    <w:rsid w:val="00254C89"/>
    <w:rsid w:val="00254F09"/>
    <w:rsid w:val="00255202"/>
    <w:rsid w:val="0025520A"/>
    <w:rsid w:val="0025560C"/>
    <w:rsid w:val="00255B9B"/>
    <w:rsid w:val="00255D97"/>
    <w:rsid w:val="002560E8"/>
    <w:rsid w:val="0025611E"/>
    <w:rsid w:val="002561A7"/>
    <w:rsid w:val="00256469"/>
    <w:rsid w:val="0025675E"/>
    <w:rsid w:val="0025680D"/>
    <w:rsid w:val="00256CCC"/>
    <w:rsid w:val="00256D70"/>
    <w:rsid w:val="00256EE4"/>
    <w:rsid w:val="00257039"/>
    <w:rsid w:val="002574B8"/>
    <w:rsid w:val="002578AC"/>
    <w:rsid w:val="0025796F"/>
    <w:rsid w:val="00257B25"/>
    <w:rsid w:val="002602C5"/>
    <w:rsid w:val="0026094D"/>
    <w:rsid w:val="0026097E"/>
    <w:rsid w:val="00260B7D"/>
    <w:rsid w:val="00260BCA"/>
    <w:rsid w:val="00261059"/>
    <w:rsid w:val="002612D1"/>
    <w:rsid w:val="0026140B"/>
    <w:rsid w:val="002618F7"/>
    <w:rsid w:val="002618FB"/>
    <w:rsid w:val="00261C10"/>
    <w:rsid w:val="00261C44"/>
    <w:rsid w:val="00261E67"/>
    <w:rsid w:val="0026217E"/>
    <w:rsid w:val="002621BF"/>
    <w:rsid w:val="00262824"/>
    <w:rsid w:val="002628AC"/>
    <w:rsid w:val="00262B09"/>
    <w:rsid w:val="00262B1A"/>
    <w:rsid w:val="00262F95"/>
    <w:rsid w:val="00263203"/>
    <w:rsid w:val="0026323B"/>
    <w:rsid w:val="00263591"/>
    <w:rsid w:val="00263696"/>
    <w:rsid w:val="00263754"/>
    <w:rsid w:val="002637B2"/>
    <w:rsid w:val="00263BC9"/>
    <w:rsid w:val="00263CC8"/>
    <w:rsid w:val="00263E22"/>
    <w:rsid w:val="002641C9"/>
    <w:rsid w:val="002641D9"/>
    <w:rsid w:val="002641FE"/>
    <w:rsid w:val="0026427A"/>
    <w:rsid w:val="0026467D"/>
    <w:rsid w:val="002646C4"/>
    <w:rsid w:val="00264AE4"/>
    <w:rsid w:val="00264D35"/>
    <w:rsid w:val="00265848"/>
    <w:rsid w:val="00265A50"/>
    <w:rsid w:val="00265B62"/>
    <w:rsid w:val="00265B78"/>
    <w:rsid w:val="00265DDC"/>
    <w:rsid w:val="00265F6A"/>
    <w:rsid w:val="002660AF"/>
    <w:rsid w:val="00266402"/>
    <w:rsid w:val="0026687D"/>
    <w:rsid w:val="00266F92"/>
    <w:rsid w:val="002671C9"/>
    <w:rsid w:val="0026732D"/>
    <w:rsid w:val="00267597"/>
    <w:rsid w:val="002679B9"/>
    <w:rsid w:val="00267B70"/>
    <w:rsid w:val="00267E62"/>
    <w:rsid w:val="00267E7E"/>
    <w:rsid w:val="002702F7"/>
    <w:rsid w:val="0027047A"/>
    <w:rsid w:val="00270895"/>
    <w:rsid w:val="00270DC9"/>
    <w:rsid w:val="00270E1E"/>
    <w:rsid w:val="0027113F"/>
    <w:rsid w:val="00271580"/>
    <w:rsid w:val="0027168C"/>
    <w:rsid w:val="00271F40"/>
    <w:rsid w:val="00272154"/>
    <w:rsid w:val="00272257"/>
    <w:rsid w:val="002724E6"/>
    <w:rsid w:val="00272699"/>
    <w:rsid w:val="0027285B"/>
    <w:rsid w:val="00272B4C"/>
    <w:rsid w:val="00272D38"/>
    <w:rsid w:val="00272DB9"/>
    <w:rsid w:val="00273089"/>
    <w:rsid w:val="00273302"/>
    <w:rsid w:val="00273385"/>
    <w:rsid w:val="0027361A"/>
    <w:rsid w:val="00274228"/>
    <w:rsid w:val="002743DC"/>
    <w:rsid w:val="002748B2"/>
    <w:rsid w:val="00274CA0"/>
    <w:rsid w:val="00274E6B"/>
    <w:rsid w:val="0027527C"/>
    <w:rsid w:val="00275D64"/>
    <w:rsid w:val="00275EF1"/>
    <w:rsid w:val="00276123"/>
    <w:rsid w:val="00276148"/>
    <w:rsid w:val="002762D8"/>
    <w:rsid w:val="002763E1"/>
    <w:rsid w:val="002764D1"/>
    <w:rsid w:val="00276541"/>
    <w:rsid w:val="00276666"/>
    <w:rsid w:val="00276D11"/>
    <w:rsid w:val="00276D6D"/>
    <w:rsid w:val="0027708E"/>
    <w:rsid w:val="0027711A"/>
    <w:rsid w:val="00277262"/>
    <w:rsid w:val="0027742D"/>
    <w:rsid w:val="0027772C"/>
    <w:rsid w:val="00280069"/>
    <w:rsid w:val="002800BB"/>
    <w:rsid w:val="002800CE"/>
    <w:rsid w:val="00280B94"/>
    <w:rsid w:val="00280BC0"/>
    <w:rsid w:val="00280D57"/>
    <w:rsid w:val="002815B4"/>
    <w:rsid w:val="0028162B"/>
    <w:rsid w:val="00281735"/>
    <w:rsid w:val="00281AF8"/>
    <w:rsid w:val="00281E51"/>
    <w:rsid w:val="00281F43"/>
    <w:rsid w:val="002827D6"/>
    <w:rsid w:val="00282FC9"/>
    <w:rsid w:val="00283156"/>
    <w:rsid w:val="00283A0A"/>
    <w:rsid w:val="00283B82"/>
    <w:rsid w:val="00283C77"/>
    <w:rsid w:val="002846EB"/>
    <w:rsid w:val="0028473E"/>
    <w:rsid w:val="00284B32"/>
    <w:rsid w:val="00284B57"/>
    <w:rsid w:val="00284C36"/>
    <w:rsid w:val="00284C5F"/>
    <w:rsid w:val="00284E20"/>
    <w:rsid w:val="002850AC"/>
    <w:rsid w:val="00285591"/>
    <w:rsid w:val="00285636"/>
    <w:rsid w:val="002856C3"/>
    <w:rsid w:val="00285897"/>
    <w:rsid w:val="002858C5"/>
    <w:rsid w:val="00285978"/>
    <w:rsid w:val="00285B04"/>
    <w:rsid w:val="00285B5E"/>
    <w:rsid w:val="00285D54"/>
    <w:rsid w:val="00285EDA"/>
    <w:rsid w:val="00286064"/>
    <w:rsid w:val="0028609E"/>
    <w:rsid w:val="002860DC"/>
    <w:rsid w:val="0028620E"/>
    <w:rsid w:val="002863F1"/>
    <w:rsid w:val="0028662A"/>
    <w:rsid w:val="002869F6"/>
    <w:rsid w:val="00286C2A"/>
    <w:rsid w:val="00286D32"/>
    <w:rsid w:val="00286D5D"/>
    <w:rsid w:val="002870C4"/>
    <w:rsid w:val="00287322"/>
    <w:rsid w:val="0028761C"/>
    <w:rsid w:val="002906B1"/>
    <w:rsid w:val="002909EC"/>
    <w:rsid w:val="00290D98"/>
    <w:rsid w:val="0029100C"/>
    <w:rsid w:val="002912E0"/>
    <w:rsid w:val="002918E3"/>
    <w:rsid w:val="00291D32"/>
    <w:rsid w:val="00292453"/>
    <w:rsid w:val="00292728"/>
    <w:rsid w:val="0029272B"/>
    <w:rsid w:val="00292AE0"/>
    <w:rsid w:val="00292BD9"/>
    <w:rsid w:val="00292EA2"/>
    <w:rsid w:val="002931F8"/>
    <w:rsid w:val="002935BD"/>
    <w:rsid w:val="002937F1"/>
    <w:rsid w:val="002937F6"/>
    <w:rsid w:val="00293888"/>
    <w:rsid w:val="00293CE6"/>
    <w:rsid w:val="002940C0"/>
    <w:rsid w:val="002945CD"/>
    <w:rsid w:val="0029461F"/>
    <w:rsid w:val="002949F4"/>
    <w:rsid w:val="00294BBC"/>
    <w:rsid w:val="00294BE3"/>
    <w:rsid w:val="002950E6"/>
    <w:rsid w:val="00295116"/>
    <w:rsid w:val="00295890"/>
    <w:rsid w:val="002958EA"/>
    <w:rsid w:val="002959B3"/>
    <w:rsid w:val="002959C1"/>
    <w:rsid w:val="00295B49"/>
    <w:rsid w:val="0029615C"/>
    <w:rsid w:val="002969B2"/>
    <w:rsid w:val="00296C5C"/>
    <w:rsid w:val="002976A5"/>
    <w:rsid w:val="002979DF"/>
    <w:rsid w:val="00297C2E"/>
    <w:rsid w:val="00297DDD"/>
    <w:rsid w:val="002A01B4"/>
    <w:rsid w:val="002A0520"/>
    <w:rsid w:val="002A0666"/>
    <w:rsid w:val="002A0822"/>
    <w:rsid w:val="002A0A2E"/>
    <w:rsid w:val="002A0BBA"/>
    <w:rsid w:val="002A0E87"/>
    <w:rsid w:val="002A0FC7"/>
    <w:rsid w:val="002A2A93"/>
    <w:rsid w:val="002A2C0D"/>
    <w:rsid w:val="002A2CB0"/>
    <w:rsid w:val="002A2ED6"/>
    <w:rsid w:val="002A3066"/>
    <w:rsid w:val="002A355B"/>
    <w:rsid w:val="002A3565"/>
    <w:rsid w:val="002A371B"/>
    <w:rsid w:val="002A3A64"/>
    <w:rsid w:val="002A3CF0"/>
    <w:rsid w:val="002A3F02"/>
    <w:rsid w:val="002A40C9"/>
    <w:rsid w:val="002A4157"/>
    <w:rsid w:val="002A4B16"/>
    <w:rsid w:val="002A4B2D"/>
    <w:rsid w:val="002A4C03"/>
    <w:rsid w:val="002A4C52"/>
    <w:rsid w:val="002A4D86"/>
    <w:rsid w:val="002A547E"/>
    <w:rsid w:val="002A5624"/>
    <w:rsid w:val="002A58C0"/>
    <w:rsid w:val="002A58E7"/>
    <w:rsid w:val="002A5D0A"/>
    <w:rsid w:val="002A5EF4"/>
    <w:rsid w:val="002A620B"/>
    <w:rsid w:val="002A65AC"/>
    <w:rsid w:val="002A6BBE"/>
    <w:rsid w:val="002A6EA8"/>
    <w:rsid w:val="002A6EEE"/>
    <w:rsid w:val="002A77C0"/>
    <w:rsid w:val="002A78CF"/>
    <w:rsid w:val="002A7BF4"/>
    <w:rsid w:val="002A7F00"/>
    <w:rsid w:val="002B01D2"/>
    <w:rsid w:val="002B034D"/>
    <w:rsid w:val="002B0659"/>
    <w:rsid w:val="002B090F"/>
    <w:rsid w:val="002B0F39"/>
    <w:rsid w:val="002B1698"/>
    <w:rsid w:val="002B1A31"/>
    <w:rsid w:val="002B1B62"/>
    <w:rsid w:val="002B25EB"/>
    <w:rsid w:val="002B2B30"/>
    <w:rsid w:val="002B31C1"/>
    <w:rsid w:val="002B347A"/>
    <w:rsid w:val="002B3561"/>
    <w:rsid w:val="002B3FA1"/>
    <w:rsid w:val="002B3FB2"/>
    <w:rsid w:val="002B43B2"/>
    <w:rsid w:val="002B4484"/>
    <w:rsid w:val="002B4600"/>
    <w:rsid w:val="002B48D0"/>
    <w:rsid w:val="002B48D3"/>
    <w:rsid w:val="002B4CB2"/>
    <w:rsid w:val="002B4E16"/>
    <w:rsid w:val="002B4FC4"/>
    <w:rsid w:val="002B5426"/>
    <w:rsid w:val="002B5462"/>
    <w:rsid w:val="002B5604"/>
    <w:rsid w:val="002B5A3B"/>
    <w:rsid w:val="002B5C37"/>
    <w:rsid w:val="002B5FC5"/>
    <w:rsid w:val="002B678F"/>
    <w:rsid w:val="002B6B6B"/>
    <w:rsid w:val="002B6F97"/>
    <w:rsid w:val="002B70B1"/>
    <w:rsid w:val="002B71B1"/>
    <w:rsid w:val="002B738D"/>
    <w:rsid w:val="002B79B9"/>
    <w:rsid w:val="002B7CCE"/>
    <w:rsid w:val="002C009D"/>
    <w:rsid w:val="002C03F8"/>
    <w:rsid w:val="002C0F1B"/>
    <w:rsid w:val="002C114C"/>
    <w:rsid w:val="002C1201"/>
    <w:rsid w:val="002C1488"/>
    <w:rsid w:val="002C1772"/>
    <w:rsid w:val="002C18E5"/>
    <w:rsid w:val="002C193D"/>
    <w:rsid w:val="002C1A4D"/>
    <w:rsid w:val="002C1EEC"/>
    <w:rsid w:val="002C245E"/>
    <w:rsid w:val="002C2541"/>
    <w:rsid w:val="002C2748"/>
    <w:rsid w:val="002C29E3"/>
    <w:rsid w:val="002C2AD3"/>
    <w:rsid w:val="002C33DB"/>
    <w:rsid w:val="002C3524"/>
    <w:rsid w:val="002C3984"/>
    <w:rsid w:val="002C3B2C"/>
    <w:rsid w:val="002C3C28"/>
    <w:rsid w:val="002C3D2C"/>
    <w:rsid w:val="002C3F7B"/>
    <w:rsid w:val="002C40F8"/>
    <w:rsid w:val="002C41BC"/>
    <w:rsid w:val="002C425B"/>
    <w:rsid w:val="002C42EE"/>
    <w:rsid w:val="002C44DE"/>
    <w:rsid w:val="002C4A1F"/>
    <w:rsid w:val="002C4B70"/>
    <w:rsid w:val="002C4BC2"/>
    <w:rsid w:val="002C4F14"/>
    <w:rsid w:val="002C5860"/>
    <w:rsid w:val="002C591F"/>
    <w:rsid w:val="002C5A79"/>
    <w:rsid w:val="002C5BCA"/>
    <w:rsid w:val="002C6C14"/>
    <w:rsid w:val="002C6ED4"/>
    <w:rsid w:val="002C7283"/>
    <w:rsid w:val="002C74E1"/>
    <w:rsid w:val="002C7C08"/>
    <w:rsid w:val="002D00A9"/>
    <w:rsid w:val="002D02A3"/>
    <w:rsid w:val="002D08A7"/>
    <w:rsid w:val="002D098F"/>
    <w:rsid w:val="002D0A2D"/>
    <w:rsid w:val="002D0B85"/>
    <w:rsid w:val="002D0C87"/>
    <w:rsid w:val="002D0DB7"/>
    <w:rsid w:val="002D0DB8"/>
    <w:rsid w:val="002D10BA"/>
    <w:rsid w:val="002D1369"/>
    <w:rsid w:val="002D13B9"/>
    <w:rsid w:val="002D1733"/>
    <w:rsid w:val="002D1A93"/>
    <w:rsid w:val="002D1B3D"/>
    <w:rsid w:val="002D1DDB"/>
    <w:rsid w:val="002D1F21"/>
    <w:rsid w:val="002D1FA5"/>
    <w:rsid w:val="002D201F"/>
    <w:rsid w:val="002D21F8"/>
    <w:rsid w:val="002D222C"/>
    <w:rsid w:val="002D2511"/>
    <w:rsid w:val="002D2750"/>
    <w:rsid w:val="002D282F"/>
    <w:rsid w:val="002D2877"/>
    <w:rsid w:val="002D29A4"/>
    <w:rsid w:val="002D2D0F"/>
    <w:rsid w:val="002D2E8B"/>
    <w:rsid w:val="002D32C1"/>
    <w:rsid w:val="002D3391"/>
    <w:rsid w:val="002D3D3D"/>
    <w:rsid w:val="002D3E83"/>
    <w:rsid w:val="002D40CA"/>
    <w:rsid w:val="002D4908"/>
    <w:rsid w:val="002D4A69"/>
    <w:rsid w:val="002D4E0A"/>
    <w:rsid w:val="002D4E99"/>
    <w:rsid w:val="002D5055"/>
    <w:rsid w:val="002D50C1"/>
    <w:rsid w:val="002D59FC"/>
    <w:rsid w:val="002D5F5A"/>
    <w:rsid w:val="002D687B"/>
    <w:rsid w:val="002D6A9C"/>
    <w:rsid w:val="002D6F68"/>
    <w:rsid w:val="002D72E8"/>
    <w:rsid w:val="002D72FA"/>
    <w:rsid w:val="002D7824"/>
    <w:rsid w:val="002D7BA2"/>
    <w:rsid w:val="002E059C"/>
    <w:rsid w:val="002E0716"/>
    <w:rsid w:val="002E073F"/>
    <w:rsid w:val="002E0813"/>
    <w:rsid w:val="002E09E5"/>
    <w:rsid w:val="002E0DDD"/>
    <w:rsid w:val="002E1000"/>
    <w:rsid w:val="002E12A5"/>
    <w:rsid w:val="002E12EE"/>
    <w:rsid w:val="002E13F0"/>
    <w:rsid w:val="002E1C92"/>
    <w:rsid w:val="002E21D4"/>
    <w:rsid w:val="002E2250"/>
    <w:rsid w:val="002E294E"/>
    <w:rsid w:val="002E2B41"/>
    <w:rsid w:val="002E2CC2"/>
    <w:rsid w:val="002E2DB8"/>
    <w:rsid w:val="002E3128"/>
    <w:rsid w:val="002E3185"/>
    <w:rsid w:val="002E32B4"/>
    <w:rsid w:val="002E35CB"/>
    <w:rsid w:val="002E399A"/>
    <w:rsid w:val="002E3AE2"/>
    <w:rsid w:val="002E3B31"/>
    <w:rsid w:val="002E3B90"/>
    <w:rsid w:val="002E3BC7"/>
    <w:rsid w:val="002E3E10"/>
    <w:rsid w:val="002E402D"/>
    <w:rsid w:val="002E4208"/>
    <w:rsid w:val="002E46BB"/>
    <w:rsid w:val="002E4848"/>
    <w:rsid w:val="002E486F"/>
    <w:rsid w:val="002E4B93"/>
    <w:rsid w:val="002E4D5B"/>
    <w:rsid w:val="002E4FC2"/>
    <w:rsid w:val="002E53D0"/>
    <w:rsid w:val="002E5697"/>
    <w:rsid w:val="002E588A"/>
    <w:rsid w:val="002E5E45"/>
    <w:rsid w:val="002E5F86"/>
    <w:rsid w:val="002E63AA"/>
    <w:rsid w:val="002E68C5"/>
    <w:rsid w:val="002E6921"/>
    <w:rsid w:val="002E6A19"/>
    <w:rsid w:val="002E6A37"/>
    <w:rsid w:val="002E6CB9"/>
    <w:rsid w:val="002E6D28"/>
    <w:rsid w:val="002E6DD0"/>
    <w:rsid w:val="002E6F12"/>
    <w:rsid w:val="002E6FD1"/>
    <w:rsid w:val="002E706F"/>
    <w:rsid w:val="002E72E8"/>
    <w:rsid w:val="002E785D"/>
    <w:rsid w:val="002E78D3"/>
    <w:rsid w:val="002E7C2D"/>
    <w:rsid w:val="002E7D6B"/>
    <w:rsid w:val="002F00FD"/>
    <w:rsid w:val="002F0792"/>
    <w:rsid w:val="002F0A6A"/>
    <w:rsid w:val="002F0AF4"/>
    <w:rsid w:val="002F0CE9"/>
    <w:rsid w:val="002F10B4"/>
    <w:rsid w:val="002F14DB"/>
    <w:rsid w:val="002F167E"/>
    <w:rsid w:val="002F1AC5"/>
    <w:rsid w:val="002F1DB6"/>
    <w:rsid w:val="002F208A"/>
    <w:rsid w:val="002F25A6"/>
    <w:rsid w:val="002F2C85"/>
    <w:rsid w:val="002F2DCF"/>
    <w:rsid w:val="002F2F35"/>
    <w:rsid w:val="002F3570"/>
    <w:rsid w:val="002F37F3"/>
    <w:rsid w:val="002F38CA"/>
    <w:rsid w:val="002F3C1A"/>
    <w:rsid w:val="002F3F78"/>
    <w:rsid w:val="002F407B"/>
    <w:rsid w:val="002F4587"/>
    <w:rsid w:val="002F4800"/>
    <w:rsid w:val="002F484F"/>
    <w:rsid w:val="002F4A85"/>
    <w:rsid w:val="002F4CF1"/>
    <w:rsid w:val="002F4D1B"/>
    <w:rsid w:val="002F52AF"/>
    <w:rsid w:val="002F5542"/>
    <w:rsid w:val="002F57DC"/>
    <w:rsid w:val="002F5CC2"/>
    <w:rsid w:val="002F5FCC"/>
    <w:rsid w:val="002F60D6"/>
    <w:rsid w:val="002F698B"/>
    <w:rsid w:val="002F69F7"/>
    <w:rsid w:val="002F6A6B"/>
    <w:rsid w:val="002F78B1"/>
    <w:rsid w:val="002F7F55"/>
    <w:rsid w:val="00300097"/>
    <w:rsid w:val="0030009A"/>
    <w:rsid w:val="00300153"/>
    <w:rsid w:val="003001AA"/>
    <w:rsid w:val="00300443"/>
    <w:rsid w:val="00300555"/>
    <w:rsid w:val="003008EA"/>
    <w:rsid w:val="00300A7E"/>
    <w:rsid w:val="00300C7C"/>
    <w:rsid w:val="00300D61"/>
    <w:rsid w:val="0030124D"/>
    <w:rsid w:val="003017AA"/>
    <w:rsid w:val="00301FF0"/>
    <w:rsid w:val="00302065"/>
    <w:rsid w:val="00302164"/>
    <w:rsid w:val="003023B1"/>
    <w:rsid w:val="00302464"/>
    <w:rsid w:val="003025F2"/>
    <w:rsid w:val="003025F7"/>
    <w:rsid w:val="00302601"/>
    <w:rsid w:val="00302688"/>
    <w:rsid w:val="0030268C"/>
    <w:rsid w:val="0030275D"/>
    <w:rsid w:val="00302E26"/>
    <w:rsid w:val="00302E64"/>
    <w:rsid w:val="00302E6B"/>
    <w:rsid w:val="0030361F"/>
    <w:rsid w:val="00303726"/>
    <w:rsid w:val="00303773"/>
    <w:rsid w:val="003037AE"/>
    <w:rsid w:val="00303AF3"/>
    <w:rsid w:val="00303B9F"/>
    <w:rsid w:val="00303DC7"/>
    <w:rsid w:val="00303F3C"/>
    <w:rsid w:val="003046AA"/>
    <w:rsid w:val="003047FE"/>
    <w:rsid w:val="00304AB5"/>
    <w:rsid w:val="003052BA"/>
    <w:rsid w:val="00305A58"/>
    <w:rsid w:val="00305AEA"/>
    <w:rsid w:val="003063CA"/>
    <w:rsid w:val="0030642B"/>
    <w:rsid w:val="0030663C"/>
    <w:rsid w:val="0030670A"/>
    <w:rsid w:val="0030677E"/>
    <w:rsid w:val="003068C8"/>
    <w:rsid w:val="00306F60"/>
    <w:rsid w:val="00307045"/>
    <w:rsid w:val="00307090"/>
    <w:rsid w:val="0030731D"/>
    <w:rsid w:val="00307352"/>
    <w:rsid w:val="003076F5"/>
    <w:rsid w:val="003079F4"/>
    <w:rsid w:val="00307B1D"/>
    <w:rsid w:val="00307CA1"/>
    <w:rsid w:val="00307CA7"/>
    <w:rsid w:val="0031005D"/>
    <w:rsid w:val="00310061"/>
    <w:rsid w:val="00310253"/>
    <w:rsid w:val="003102F3"/>
    <w:rsid w:val="00310409"/>
    <w:rsid w:val="00310485"/>
    <w:rsid w:val="00310FA3"/>
    <w:rsid w:val="003115F1"/>
    <w:rsid w:val="00311931"/>
    <w:rsid w:val="00311E86"/>
    <w:rsid w:val="00311EF2"/>
    <w:rsid w:val="00312177"/>
    <w:rsid w:val="00312763"/>
    <w:rsid w:val="00313123"/>
    <w:rsid w:val="00313838"/>
    <w:rsid w:val="00313A6C"/>
    <w:rsid w:val="00313C92"/>
    <w:rsid w:val="00313CE9"/>
    <w:rsid w:val="00313DDB"/>
    <w:rsid w:val="00313EB8"/>
    <w:rsid w:val="003145CA"/>
    <w:rsid w:val="00314833"/>
    <w:rsid w:val="00314B27"/>
    <w:rsid w:val="00314B94"/>
    <w:rsid w:val="00315097"/>
    <w:rsid w:val="0031517A"/>
    <w:rsid w:val="003155FA"/>
    <w:rsid w:val="00315E2B"/>
    <w:rsid w:val="00315ECF"/>
    <w:rsid w:val="00316051"/>
    <w:rsid w:val="0031633C"/>
    <w:rsid w:val="003165BA"/>
    <w:rsid w:val="00316601"/>
    <w:rsid w:val="0031680D"/>
    <w:rsid w:val="00316AA1"/>
    <w:rsid w:val="00316B83"/>
    <w:rsid w:val="00316CC5"/>
    <w:rsid w:val="00316F73"/>
    <w:rsid w:val="0031729E"/>
    <w:rsid w:val="003172F8"/>
    <w:rsid w:val="00317E60"/>
    <w:rsid w:val="00317F84"/>
    <w:rsid w:val="00320389"/>
    <w:rsid w:val="003203CE"/>
    <w:rsid w:val="00320511"/>
    <w:rsid w:val="00320753"/>
    <w:rsid w:val="00320EB3"/>
    <w:rsid w:val="0032104A"/>
    <w:rsid w:val="003215FE"/>
    <w:rsid w:val="00321846"/>
    <w:rsid w:val="00321968"/>
    <w:rsid w:val="003219AA"/>
    <w:rsid w:val="00321BD6"/>
    <w:rsid w:val="00321D7B"/>
    <w:rsid w:val="00321F95"/>
    <w:rsid w:val="00322377"/>
    <w:rsid w:val="003225E5"/>
    <w:rsid w:val="00322C41"/>
    <w:rsid w:val="00323397"/>
    <w:rsid w:val="00323676"/>
    <w:rsid w:val="0032392E"/>
    <w:rsid w:val="00324154"/>
    <w:rsid w:val="00324E13"/>
    <w:rsid w:val="00324FEC"/>
    <w:rsid w:val="00325200"/>
    <w:rsid w:val="003257EC"/>
    <w:rsid w:val="00325C2F"/>
    <w:rsid w:val="00325D2E"/>
    <w:rsid w:val="00325DB8"/>
    <w:rsid w:val="00325E1B"/>
    <w:rsid w:val="00325F85"/>
    <w:rsid w:val="00325FF4"/>
    <w:rsid w:val="003260B4"/>
    <w:rsid w:val="0032643B"/>
    <w:rsid w:val="00326C9D"/>
    <w:rsid w:val="00326ECB"/>
    <w:rsid w:val="003270A8"/>
    <w:rsid w:val="0032742F"/>
    <w:rsid w:val="0032744A"/>
    <w:rsid w:val="003276AB"/>
    <w:rsid w:val="003277A3"/>
    <w:rsid w:val="003279DE"/>
    <w:rsid w:val="00327AC3"/>
    <w:rsid w:val="00327D0C"/>
    <w:rsid w:val="00327F5A"/>
    <w:rsid w:val="00330146"/>
    <w:rsid w:val="00330178"/>
    <w:rsid w:val="00330765"/>
    <w:rsid w:val="00330A32"/>
    <w:rsid w:val="00330AEB"/>
    <w:rsid w:val="00330C96"/>
    <w:rsid w:val="00331037"/>
    <w:rsid w:val="003312B3"/>
    <w:rsid w:val="003322FF"/>
    <w:rsid w:val="003324FE"/>
    <w:rsid w:val="00332535"/>
    <w:rsid w:val="0033258A"/>
    <w:rsid w:val="003326F0"/>
    <w:rsid w:val="003328E9"/>
    <w:rsid w:val="00332A6D"/>
    <w:rsid w:val="00332D8C"/>
    <w:rsid w:val="003331E5"/>
    <w:rsid w:val="003332DD"/>
    <w:rsid w:val="00333385"/>
    <w:rsid w:val="003333D1"/>
    <w:rsid w:val="00333719"/>
    <w:rsid w:val="003338B3"/>
    <w:rsid w:val="0033428D"/>
    <w:rsid w:val="00334400"/>
    <w:rsid w:val="0033484C"/>
    <w:rsid w:val="00334AD8"/>
    <w:rsid w:val="003350D6"/>
    <w:rsid w:val="003354E9"/>
    <w:rsid w:val="003359D1"/>
    <w:rsid w:val="00335A11"/>
    <w:rsid w:val="00335D86"/>
    <w:rsid w:val="00335FFD"/>
    <w:rsid w:val="003360FA"/>
    <w:rsid w:val="0033611C"/>
    <w:rsid w:val="003365EE"/>
    <w:rsid w:val="0033662C"/>
    <w:rsid w:val="00336AF1"/>
    <w:rsid w:val="00336F6C"/>
    <w:rsid w:val="003374AC"/>
    <w:rsid w:val="0033753D"/>
    <w:rsid w:val="00337A48"/>
    <w:rsid w:val="00337E99"/>
    <w:rsid w:val="00340553"/>
    <w:rsid w:val="00340674"/>
    <w:rsid w:val="00340688"/>
    <w:rsid w:val="0034068B"/>
    <w:rsid w:val="0034071B"/>
    <w:rsid w:val="00340E25"/>
    <w:rsid w:val="00340F4C"/>
    <w:rsid w:val="0034111C"/>
    <w:rsid w:val="003414A6"/>
    <w:rsid w:val="00341B12"/>
    <w:rsid w:val="00341B8A"/>
    <w:rsid w:val="00341CBA"/>
    <w:rsid w:val="00341FE9"/>
    <w:rsid w:val="00342607"/>
    <w:rsid w:val="00342C60"/>
    <w:rsid w:val="00342E54"/>
    <w:rsid w:val="00342F2E"/>
    <w:rsid w:val="0034328A"/>
    <w:rsid w:val="003438D8"/>
    <w:rsid w:val="003439B6"/>
    <w:rsid w:val="003439E8"/>
    <w:rsid w:val="00343C40"/>
    <w:rsid w:val="00343C8F"/>
    <w:rsid w:val="00343F3D"/>
    <w:rsid w:val="003442F6"/>
    <w:rsid w:val="0034434C"/>
    <w:rsid w:val="00344648"/>
    <w:rsid w:val="00344D8C"/>
    <w:rsid w:val="0034515D"/>
    <w:rsid w:val="00345738"/>
    <w:rsid w:val="003459E1"/>
    <w:rsid w:val="00345B38"/>
    <w:rsid w:val="00345F11"/>
    <w:rsid w:val="00346407"/>
    <w:rsid w:val="00346796"/>
    <w:rsid w:val="00346A80"/>
    <w:rsid w:val="00346CD0"/>
    <w:rsid w:val="00347892"/>
    <w:rsid w:val="0034791E"/>
    <w:rsid w:val="00347944"/>
    <w:rsid w:val="003479B8"/>
    <w:rsid w:val="0035007D"/>
    <w:rsid w:val="00350091"/>
    <w:rsid w:val="003501A4"/>
    <w:rsid w:val="00350BDB"/>
    <w:rsid w:val="00350C68"/>
    <w:rsid w:val="00350F3E"/>
    <w:rsid w:val="0035108E"/>
    <w:rsid w:val="00351464"/>
    <w:rsid w:val="003516E7"/>
    <w:rsid w:val="00351A76"/>
    <w:rsid w:val="00351C55"/>
    <w:rsid w:val="0035200E"/>
    <w:rsid w:val="00352342"/>
    <w:rsid w:val="00352394"/>
    <w:rsid w:val="00352B15"/>
    <w:rsid w:val="00353499"/>
    <w:rsid w:val="00353F0F"/>
    <w:rsid w:val="00353F97"/>
    <w:rsid w:val="00354139"/>
    <w:rsid w:val="0035434A"/>
    <w:rsid w:val="003547FD"/>
    <w:rsid w:val="003549C6"/>
    <w:rsid w:val="003549E9"/>
    <w:rsid w:val="00354D42"/>
    <w:rsid w:val="00354D4B"/>
    <w:rsid w:val="003552DB"/>
    <w:rsid w:val="00355782"/>
    <w:rsid w:val="0035584B"/>
    <w:rsid w:val="00355D6C"/>
    <w:rsid w:val="00355E08"/>
    <w:rsid w:val="0035627E"/>
    <w:rsid w:val="003563AC"/>
    <w:rsid w:val="00356439"/>
    <w:rsid w:val="003566CD"/>
    <w:rsid w:val="00356804"/>
    <w:rsid w:val="00356C3E"/>
    <w:rsid w:val="00356CE1"/>
    <w:rsid w:val="00356E11"/>
    <w:rsid w:val="00356FAC"/>
    <w:rsid w:val="00357587"/>
    <w:rsid w:val="00357CCB"/>
    <w:rsid w:val="003600EF"/>
    <w:rsid w:val="003601BF"/>
    <w:rsid w:val="0036052D"/>
    <w:rsid w:val="00360A49"/>
    <w:rsid w:val="00360C45"/>
    <w:rsid w:val="00361223"/>
    <w:rsid w:val="003618E5"/>
    <w:rsid w:val="00361933"/>
    <w:rsid w:val="00361A71"/>
    <w:rsid w:val="00361CED"/>
    <w:rsid w:val="00361FE6"/>
    <w:rsid w:val="0036289C"/>
    <w:rsid w:val="003629D3"/>
    <w:rsid w:val="00362B42"/>
    <w:rsid w:val="00362C36"/>
    <w:rsid w:val="00362E48"/>
    <w:rsid w:val="00362FA8"/>
    <w:rsid w:val="00362FFD"/>
    <w:rsid w:val="003631E8"/>
    <w:rsid w:val="00363329"/>
    <w:rsid w:val="00363371"/>
    <w:rsid w:val="00363515"/>
    <w:rsid w:val="00363906"/>
    <w:rsid w:val="00363C97"/>
    <w:rsid w:val="00363E4B"/>
    <w:rsid w:val="00363EAA"/>
    <w:rsid w:val="0036428E"/>
    <w:rsid w:val="00364806"/>
    <w:rsid w:val="00364B68"/>
    <w:rsid w:val="00364DDF"/>
    <w:rsid w:val="00364E86"/>
    <w:rsid w:val="003653C3"/>
    <w:rsid w:val="00365671"/>
    <w:rsid w:val="00365BC6"/>
    <w:rsid w:val="00365D96"/>
    <w:rsid w:val="00365DD9"/>
    <w:rsid w:val="00365EAD"/>
    <w:rsid w:val="0036604D"/>
    <w:rsid w:val="003662AE"/>
    <w:rsid w:val="0036648E"/>
    <w:rsid w:val="003665A1"/>
    <w:rsid w:val="00366AE6"/>
    <w:rsid w:val="00366F23"/>
    <w:rsid w:val="0036728E"/>
    <w:rsid w:val="003672E8"/>
    <w:rsid w:val="003675E6"/>
    <w:rsid w:val="0036769D"/>
    <w:rsid w:val="003676F7"/>
    <w:rsid w:val="0036798F"/>
    <w:rsid w:val="003679E5"/>
    <w:rsid w:val="00367D04"/>
    <w:rsid w:val="00367E95"/>
    <w:rsid w:val="00367F11"/>
    <w:rsid w:val="00367F79"/>
    <w:rsid w:val="00370150"/>
    <w:rsid w:val="003703FC"/>
    <w:rsid w:val="0037046B"/>
    <w:rsid w:val="003707EA"/>
    <w:rsid w:val="003707F3"/>
    <w:rsid w:val="00370CD9"/>
    <w:rsid w:val="00370FC5"/>
    <w:rsid w:val="00370FE0"/>
    <w:rsid w:val="003713EE"/>
    <w:rsid w:val="00371600"/>
    <w:rsid w:val="0037164F"/>
    <w:rsid w:val="00371724"/>
    <w:rsid w:val="00371767"/>
    <w:rsid w:val="00371896"/>
    <w:rsid w:val="00371B26"/>
    <w:rsid w:val="00371D21"/>
    <w:rsid w:val="00371EBB"/>
    <w:rsid w:val="00371FEB"/>
    <w:rsid w:val="003721D5"/>
    <w:rsid w:val="003724A4"/>
    <w:rsid w:val="0037287E"/>
    <w:rsid w:val="00372A26"/>
    <w:rsid w:val="00372A56"/>
    <w:rsid w:val="00372B99"/>
    <w:rsid w:val="00372C06"/>
    <w:rsid w:val="00372C93"/>
    <w:rsid w:val="00372E44"/>
    <w:rsid w:val="003732D7"/>
    <w:rsid w:val="003735C0"/>
    <w:rsid w:val="003735E0"/>
    <w:rsid w:val="00373876"/>
    <w:rsid w:val="003738AF"/>
    <w:rsid w:val="00373937"/>
    <w:rsid w:val="00373949"/>
    <w:rsid w:val="0037397E"/>
    <w:rsid w:val="003739D7"/>
    <w:rsid w:val="00373DA1"/>
    <w:rsid w:val="00373DCE"/>
    <w:rsid w:val="00373E51"/>
    <w:rsid w:val="003740C2"/>
    <w:rsid w:val="00374133"/>
    <w:rsid w:val="003748C4"/>
    <w:rsid w:val="003748E5"/>
    <w:rsid w:val="00374A79"/>
    <w:rsid w:val="00374A8B"/>
    <w:rsid w:val="00374D3D"/>
    <w:rsid w:val="00374DC4"/>
    <w:rsid w:val="00375169"/>
    <w:rsid w:val="00375268"/>
    <w:rsid w:val="003757BE"/>
    <w:rsid w:val="00375A2B"/>
    <w:rsid w:val="00375C56"/>
    <w:rsid w:val="00375DA9"/>
    <w:rsid w:val="00375EE6"/>
    <w:rsid w:val="00375FAB"/>
    <w:rsid w:val="00376375"/>
    <w:rsid w:val="0037651D"/>
    <w:rsid w:val="00376C58"/>
    <w:rsid w:val="00377465"/>
    <w:rsid w:val="00377C6B"/>
    <w:rsid w:val="00380139"/>
    <w:rsid w:val="00380359"/>
    <w:rsid w:val="003805BE"/>
    <w:rsid w:val="00380B98"/>
    <w:rsid w:val="00380F9A"/>
    <w:rsid w:val="00380FA1"/>
    <w:rsid w:val="00381088"/>
    <w:rsid w:val="0038118D"/>
    <w:rsid w:val="003812FF"/>
    <w:rsid w:val="003813C7"/>
    <w:rsid w:val="003818AF"/>
    <w:rsid w:val="00381A0E"/>
    <w:rsid w:val="00381DA5"/>
    <w:rsid w:val="00381DEC"/>
    <w:rsid w:val="00381DFE"/>
    <w:rsid w:val="00381F60"/>
    <w:rsid w:val="003820D5"/>
    <w:rsid w:val="0038239F"/>
    <w:rsid w:val="003827EA"/>
    <w:rsid w:val="0038295E"/>
    <w:rsid w:val="00382EA5"/>
    <w:rsid w:val="00382F97"/>
    <w:rsid w:val="00383016"/>
    <w:rsid w:val="0038332D"/>
    <w:rsid w:val="00383471"/>
    <w:rsid w:val="0038358B"/>
    <w:rsid w:val="0038383C"/>
    <w:rsid w:val="00383FA5"/>
    <w:rsid w:val="003841A8"/>
    <w:rsid w:val="003847AB"/>
    <w:rsid w:val="00384928"/>
    <w:rsid w:val="00384BC5"/>
    <w:rsid w:val="003851C4"/>
    <w:rsid w:val="003853E3"/>
    <w:rsid w:val="003856B2"/>
    <w:rsid w:val="00385AB0"/>
    <w:rsid w:val="00385C59"/>
    <w:rsid w:val="00385C60"/>
    <w:rsid w:val="00386050"/>
    <w:rsid w:val="003860F6"/>
    <w:rsid w:val="003866B2"/>
    <w:rsid w:val="003869D2"/>
    <w:rsid w:val="00386AC0"/>
    <w:rsid w:val="00387D25"/>
    <w:rsid w:val="00387E26"/>
    <w:rsid w:val="00387E93"/>
    <w:rsid w:val="00387F4D"/>
    <w:rsid w:val="00387FA9"/>
    <w:rsid w:val="003900B7"/>
    <w:rsid w:val="00390609"/>
    <w:rsid w:val="003907D0"/>
    <w:rsid w:val="0039085C"/>
    <w:rsid w:val="003912A7"/>
    <w:rsid w:val="003916BD"/>
    <w:rsid w:val="003917BA"/>
    <w:rsid w:val="00391D8C"/>
    <w:rsid w:val="00391E53"/>
    <w:rsid w:val="00391FAB"/>
    <w:rsid w:val="0039269D"/>
    <w:rsid w:val="003928F9"/>
    <w:rsid w:val="00392CA8"/>
    <w:rsid w:val="00392FC9"/>
    <w:rsid w:val="00393227"/>
    <w:rsid w:val="0039362E"/>
    <w:rsid w:val="00393666"/>
    <w:rsid w:val="00393767"/>
    <w:rsid w:val="003939AC"/>
    <w:rsid w:val="00393FFD"/>
    <w:rsid w:val="00394277"/>
    <w:rsid w:val="003945F5"/>
    <w:rsid w:val="00394718"/>
    <w:rsid w:val="00394A1A"/>
    <w:rsid w:val="00394B62"/>
    <w:rsid w:val="00394D1C"/>
    <w:rsid w:val="00395319"/>
    <w:rsid w:val="0039549F"/>
    <w:rsid w:val="00395C8D"/>
    <w:rsid w:val="00395D3B"/>
    <w:rsid w:val="00395EF6"/>
    <w:rsid w:val="00395F18"/>
    <w:rsid w:val="00395FCD"/>
    <w:rsid w:val="0039637B"/>
    <w:rsid w:val="00396D27"/>
    <w:rsid w:val="00396DDF"/>
    <w:rsid w:val="00396EE6"/>
    <w:rsid w:val="00396FCC"/>
    <w:rsid w:val="00397E93"/>
    <w:rsid w:val="003A059A"/>
    <w:rsid w:val="003A06EC"/>
    <w:rsid w:val="003A0790"/>
    <w:rsid w:val="003A08EA"/>
    <w:rsid w:val="003A0F7C"/>
    <w:rsid w:val="003A146E"/>
    <w:rsid w:val="003A1479"/>
    <w:rsid w:val="003A155D"/>
    <w:rsid w:val="003A16C6"/>
    <w:rsid w:val="003A1930"/>
    <w:rsid w:val="003A1949"/>
    <w:rsid w:val="003A21C1"/>
    <w:rsid w:val="003A2480"/>
    <w:rsid w:val="003A2671"/>
    <w:rsid w:val="003A2878"/>
    <w:rsid w:val="003A29C2"/>
    <w:rsid w:val="003A2AD7"/>
    <w:rsid w:val="003A2D5B"/>
    <w:rsid w:val="003A2E39"/>
    <w:rsid w:val="003A2F30"/>
    <w:rsid w:val="003A319F"/>
    <w:rsid w:val="003A342E"/>
    <w:rsid w:val="003A34F2"/>
    <w:rsid w:val="003A361F"/>
    <w:rsid w:val="003A393C"/>
    <w:rsid w:val="003A39A1"/>
    <w:rsid w:val="003A4725"/>
    <w:rsid w:val="003A4A85"/>
    <w:rsid w:val="003A4B24"/>
    <w:rsid w:val="003A4DF3"/>
    <w:rsid w:val="003A4E70"/>
    <w:rsid w:val="003A4ED4"/>
    <w:rsid w:val="003A5040"/>
    <w:rsid w:val="003A534F"/>
    <w:rsid w:val="003A542D"/>
    <w:rsid w:val="003A5462"/>
    <w:rsid w:val="003A5611"/>
    <w:rsid w:val="003A5805"/>
    <w:rsid w:val="003A5AB0"/>
    <w:rsid w:val="003A5BF9"/>
    <w:rsid w:val="003A5CCD"/>
    <w:rsid w:val="003A6236"/>
    <w:rsid w:val="003A647E"/>
    <w:rsid w:val="003A6779"/>
    <w:rsid w:val="003A6BD7"/>
    <w:rsid w:val="003A6E59"/>
    <w:rsid w:val="003A7233"/>
    <w:rsid w:val="003A7316"/>
    <w:rsid w:val="003A7508"/>
    <w:rsid w:val="003A750B"/>
    <w:rsid w:val="003A7ED1"/>
    <w:rsid w:val="003A7F2B"/>
    <w:rsid w:val="003B0269"/>
    <w:rsid w:val="003B02DB"/>
    <w:rsid w:val="003B035F"/>
    <w:rsid w:val="003B0737"/>
    <w:rsid w:val="003B0807"/>
    <w:rsid w:val="003B0906"/>
    <w:rsid w:val="003B0CEE"/>
    <w:rsid w:val="003B0E5D"/>
    <w:rsid w:val="003B120C"/>
    <w:rsid w:val="003B1284"/>
    <w:rsid w:val="003B12F1"/>
    <w:rsid w:val="003B1350"/>
    <w:rsid w:val="003B1851"/>
    <w:rsid w:val="003B1AA1"/>
    <w:rsid w:val="003B2068"/>
    <w:rsid w:val="003B217D"/>
    <w:rsid w:val="003B21B2"/>
    <w:rsid w:val="003B2F35"/>
    <w:rsid w:val="003B30C2"/>
    <w:rsid w:val="003B326A"/>
    <w:rsid w:val="003B395C"/>
    <w:rsid w:val="003B39A8"/>
    <w:rsid w:val="003B433F"/>
    <w:rsid w:val="003B45EC"/>
    <w:rsid w:val="003B4CB2"/>
    <w:rsid w:val="003B4D9E"/>
    <w:rsid w:val="003B4FAD"/>
    <w:rsid w:val="003B5328"/>
    <w:rsid w:val="003B543A"/>
    <w:rsid w:val="003B57C5"/>
    <w:rsid w:val="003B57F9"/>
    <w:rsid w:val="003B599A"/>
    <w:rsid w:val="003B643E"/>
    <w:rsid w:val="003B648A"/>
    <w:rsid w:val="003B69E4"/>
    <w:rsid w:val="003B6AB5"/>
    <w:rsid w:val="003B6DC1"/>
    <w:rsid w:val="003B6F24"/>
    <w:rsid w:val="003B70AB"/>
    <w:rsid w:val="003B7587"/>
    <w:rsid w:val="003B7A67"/>
    <w:rsid w:val="003B7A8B"/>
    <w:rsid w:val="003B7B78"/>
    <w:rsid w:val="003B7E0C"/>
    <w:rsid w:val="003C032D"/>
    <w:rsid w:val="003C034C"/>
    <w:rsid w:val="003C0470"/>
    <w:rsid w:val="003C0C03"/>
    <w:rsid w:val="003C0FE6"/>
    <w:rsid w:val="003C10DF"/>
    <w:rsid w:val="003C15D6"/>
    <w:rsid w:val="003C1F91"/>
    <w:rsid w:val="003C2002"/>
    <w:rsid w:val="003C2493"/>
    <w:rsid w:val="003C25EF"/>
    <w:rsid w:val="003C288B"/>
    <w:rsid w:val="003C2D9E"/>
    <w:rsid w:val="003C3146"/>
    <w:rsid w:val="003C3255"/>
    <w:rsid w:val="003C3458"/>
    <w:rsid w:val="003C348E"/>
    <w:rsid w:val="003C38B2"/>
    <w:rsid w:val="003C3A20"/>
    <w:rsid w:val="003C3B7E"/>
    <w:rsid w:val="003C3CCB"/>
    <w:rsid w:val="003C3E16"/>
    <w:rsid w:val="003C3E44"/>
    <w:rsid w:val="003C3E4F"/>
    <w:rsid w:val="003C4984"/>
    <w:rsid w:val="003C4AF3"/>
    <w:rsid w:val="003C4DE2"/>
    <w:rsid w:val="003C54AA"/>
    <w:rsid w:val="003C553F"/>
    <w:rsid w:val="003C5716"/>
    <w:rsid w:val="003C57B8"/>
    <w:rsid w:val="003C5C4C"/>
    <w:rsid w:val="003C5E7D"/>
    <w:rsid w:val="003C6127"/>
    <w:rsid w:val="003C649E"/>
    <w:rsid w:val="003C6765"/>
    <w:rsid w:val="003C6776"/>
    <w:rsid w:val="003C678E"/>
    <w:rsid w:val="003C67E8"/>
    <w:rsid w:val="003C6C82"/>
    <w:rsid w:val="003C6D9E"/>
    <w:rsid w:val="003C7216"/>
    <w:rsid w:val="003C739D"/>
    <w:rsid w:val="003C75BC"/>
    <w:rsid w:val="003C77D6"/>
    <w:rsid w:val="003C78EB"/>
    <w:rsid w:val="003C7A4D"/>
    <w:rsid w:val="003C7E35"/>
    <w:rsid w:val="003D00F1"/>
    <w:rsid w:val="003D077C"/>
    <w:rsid w:val="003D092D"/>
    <w:rsid w:val="003D09E8"/>
    <w:rsid w:val="003D0DED"/>
    <w:rsid w:val="003D0F5C"/>
    <w:rsid w:val="003D12C1"/>
    <w:rsid w:val="003D19E2"/>
    <w:rsid w:val="003D20AF"/>
    <w:rsid w:val="003D2142"/>
    <w:rsid w:val="003D22B0"/>
    <w:rsid w:val="003D2320"/>
    <w:rsid w:val="003D23AD"/>
    <w:rsid w:val="003D25A4"/>
    <w:rsid w:val="003D25A6"/>
    <w:rsid w:val="003D2818"/>
    <w:rsid w:val="003D2C9C"/>
    <w:rsid w:val="003D2DA3"/>
    <w:rsid w:val="003D3015"/>
    <w:rsid w:val="003D35BE"/>
    <w:rsid w:val="003D40A7"/>
    <w:rsid w:val="003D4780"/>
    <w:rsid w:val="003D4B84"/>
    <w:rsid w:val="003D4D4C"/>
    <w:rsid w:val="003D4E47"/>
    <w:rsid w:val="003D52C5"/>
    <w:rsid w:val="003D66EB"/>
    <w:rsid w:val="003D7148"/>
    <w:rsid w:val="003D7246"/>
    <w:rsid w:val="003D7537"/>
    <w:rsid w:val="003D7703"/>
    <w:rsid w:val="003D7878"/>
    <w:rsid w:val="003D7B9F"/>
    <w:rsid w:val="003D7BED"/>
    <w:rsid w:val="003D7F09"/>
    <w:rsid w:val="003D7F34"/>
    <w:rsid w:val="003E0497"/>
    <w:rsid w:val="003E0A65"/>
    <w:rsid w:val="003E0AB8"/>
    <w:rsid w:val="003E0CCA"/>
    <w:rsid w:val="003E0FD5"/>
    <w:rsid w:val="003E1170"/>
    <w:rsid w:val="003E1A29"/>
    <w:rsid w:val="003E1D91"/>
    <w:rsid w:val="003E1F24"/>
    <w:rsid w:val="003E1FD7"/>
    <w:rsid w:val="003E1FF0"/>
    <w:rsid w:val="003E21E9"/>
    <w:rsid w:val="003E2443"/>
    <w:rsid w:val="003E25F9"/>
    <w:rsid w:val="003E278F"/>
    <w:rsid w:val="003E2B0F"/>
    <w:rsid w:val="003E2F2B"/>
    <w:rsid w:val="003E306D"/>
    <w:rsid w:val="003E33BC"/>
    <w:rsid w:val="003E383D"/>
    <w:rsid w:val="003E384B"/>
    <w:rsid w:val="003E3994"/>
    <w:rsid w:val="003E3A7F"/>
    <w:rsid w:val="003E3BE0"/>
    <w:rsid w:val="003E3F4E"/>
    <w:rsid w:val="003E433E"/>
    <w:rsid w:val="003E493F"/>
    <w:rsid w:val="003E495C"/>
    <w:rsid w:val="003E4A24"/>
    <w:rsid w:val="003E5502"/>
    <w:rsid w:val="003E5576"/>
    <w:rsid w:val="003E56F6"/>
    <w:rsid w:val="003E5738"/>
    <w:rsid w:val="003E590A"/>
    <w:rsid w:val="003E5A5F"/>
    <w:rsid w:val="003E5AAD"/>
    <w:rsid w:val="003E5E78"/>
    <w:rsid w:val="003E5EFD"/>
    <w:rsid w:val="003E6256"/>
    <w:rsid w:val="003E6370"/>
    <w:rsid w:val="003E690F"/>
    <w:rsid w:val="003E69B0"/>
    <w:rsid w:val="003E6C11"/>
    <w:rsid w:val="003E70B8"/>
    <w:rsid w:val="003E7173"/>
    <w:rsid w:val="003E74CD"/>
    <w:rsid w:val="003E7D54"/>
    <w:rsid w:val="003E7E6B"/>
    <w:rsid w:val="003F0376"/>
    <w:rsid w:val="003F04FD"/>
    <w:rsid w:val="003F0615"/>
    <w:rsid w:val="003F0A77"/>
    <w:rsid w:val="003F0C7E"/>
    <w:rsid w:val="003F109A"/>
    <w:rsid w:val="003F1277"/>
    <w:rsid w:val="003F1399"/>
    <w:rsid w:val="003F1890"/>
    <w:rsid w:val="003F1BDC"/>
    <w:rsid w:val="003F1C68"/>
    <w:rsid w:val="003F1EE7"/>
    <w:rsid w:val="003F2295"/>
    <w:rsid w:val="003F22BF"/>
    <w:rsid w:val="003F28F1"/>
    <w:rsid w:val="003F2B3A"/>
    <w:rsid w:val="003F2CD5"/>
    <w:rsid w:val="003F321F"/>
    <w:rsid w:val="003F33B8"/>
    <w:rsid w:val="003F343D"/>
    <w:rsid w:val="003F34B2"/>
    <w:rsid w:val="003F3835"/>
    <w:rsid w:val="003F3C54"/>
    <w:rsid w:val="003F3C8C"/>
    <w:rsid w:val="003F3D2A"/>
    <w:rsid w:val="003F4052"/>
    <w:rsid w:val="003F410C"/>
    <w:rsid w:val="003F41C0"/>
    <w:rsid w:val="003F442C"/>
    <w:rsid w:val="003F4800"/>
    <w:rsid w:val="003F4B22"/>
    <w:rsid w:val="003F4DF0"/>
    <w:rsid w:val="003F5359"/>
    <w:rsid w:val="003F5691"/>
    <w:rsid w:val="003F5901"/>
    <w:rsid w:val="003F5E44"/>
    <w:rsid w:val="003F5F81"/>
    <w:rsid w:val="003F64FE"/>
    <w:rsid w:val="003F6642"/>
    <w:rsid w:val="003F68AE"/>
    <w:rsid w:val="003F6A9C"/>
    <w:rsid w:val="003F6B70"/>
    <w:rsid w:val="003F6B9D"/>
    <w:rsid w:val="003F6BA7"/>
    <w:rsid w:val="003F6CE0"/>
    <w:rsid w:val="003F6F14"/>
    <w:rsid w:val="003F7134"/>
    <w:rsid w:val="003F7191"/>
    <w:rsid w:val="003F71F9"/>
    <w:rsid w:val="003F7539"/>
    <w:rsid w:val="003F77C4"/>
    <w:rsid w:val="003F79F5"/>
    <w:rsid w:val="003F7AA4"/>
    <w:rsid w:val="003F7DDE"/>
    <w:rsid w:val="00400477"/>
    <w:rsid w:val="004005BE"/>
    <w:rsid w:val="004006C7"/>
    <w:rsid w:val="0040076F"/>
    <w:rsid w:val="00400A75"/>
    <w:rsid w:val="0040139D"/>
    <w:rsid w:val="00401498"/>
    <w:rsid w:val="004014CE"/>
    <w:rsid w:val="004019EF"/>
    <w:rsid w:val="00401A5F"/>
    <w:rsid w:val="00401A64"/>
    <w:rsid w:val="00401AB9"/>
    <w:rsid w:val="00401BCF"/>
    <w:rsid w:val="00402B4B"/>
    <w:rsid w:val="00402C30"/>
    <w:rsid w:val="00402DC9"/>
    <w:rsid w:val="0040320F"/>
    <w:rsid w:val="004033B6"/>
    <w:rsid w:val="00403485"/>
    <w:rsid w:val="004035FA"/>
    <w:rsid w:val="00403876"/>
    <w:rsid w:val="00403BE4"/>
    <w:rsid w:val="00403DFE"/>
    <w:rsid w:val="004041D3"/>
    <w:rsid w:val="00404473"/>
    <w:rsid w:val="0040480E"/>
    <w:rsid w:val="00404907"/>
    <w:rsid w:val="00404952"/>
    <w:rsid w:val="004049BF"/>
    <w:rsid w:val="00404C88"/>
    <w:rsid w:val="00404EF1"/>
    <w:rsid w:val="004054C5"/>
    <w:rsid w:val="00405691"/>
    <w:rsid w:val="00405811"/>
    <w:rsid w:val="00405913"/>
    <w:rsid w:val="00405A5A"/>
    <w:rsid w:val="00405B13"/>
    <w:rsid w:val="00405C85"/>
    <w:rsid w:val="00406157"/>
    <w:rsid w:val="004063EC"/>
    <w:rsid w:val="004064BF"/>
    <w:rsid w:val="0040675E"/>
    <w:rsid w:val="00406809"/>
    <w:rsid w:val="00406851"/>
    <w:rsid w:val="00406C23"/>
    <w:rsid w:val="00406DF5"/>
    <w:rsid w:val="00406E81"/>
    <w:rsid w:val="00406F4A"/>
    <w:rsid w:val="00406FF8"/>
    <w:rsid w:val="00407120"/>
    <w:rsid w:val="00407162"/>
    <w:rsid w:val="00407325"/>
    <w:rsid w:val="0040736F"/>
    <w:rsid w:val="0040756F"/>
    <w:rsid w:val="00407B17"/>
    <w:rsid w:val="00407E66"/>
    <w:rsid w:val="004100C5"/>
    <w:rsid w:val="00410110"/>
    <w:rsid w:val="004110A1"/>
    <w:rsid w:val="0041128A"/>
    <w:rsid w:val="004117BE"/>
    <w:rsid w:val="00411AD1"/>
    <w:rsid w:val="00411C4E"/>
    <w:rsid w:val="004120D8"/>
    <w:rsid w:val="004121D6"/>
    <w:rsid w:val="00412211"/>
    <w:rsid w:val="0041246D"/>
    <w:rsid w:val="004129AB"/>
    <w:rsid w:val="00412A72"/>
    <w:rsid w:val="00412D08"/>
    <w:rsid w:val="00412EA8"/>
    <w:rsid w:val="00413242"/>
    <w:rsid w:val="0041348A"/>
    <w:rsid w:val="00413C8C"/>
    <w:rsid w:val="00413E0A"/>
    <w:rsid w:val="00413E37"/>
    <w:rsid w:val="00413E38"/>
    <w:rsid w:val="004145B0"/>
    <w:rsid w:val="00414684"/>
    <w:rsid w:val="00414B13"/>
    <w:rsid w:val="00414E29"/>
    <w:rsid w:val="00414E61"/>
    <w:rsid w:val="0041545A"/>
    <w:rsid w:val="0041601D"/>
    <w:rsid w:val="00416467"/>
    <w:rsid w:val="00416795"/>
    <w:rsid w:val="00416A64"/>
    <w:rsid w:val="00416C32"/>
    <w:rsid w:val="0041706B"/>
    <w:rsid w:val="00417123"/>
    <w:rsid w:val="00417697"/>
    <w:rsid w:val="004178EA"/>
    <w:rsid w:val="00417BFE"/>
    <w:rsid w:val="0042025D"/>
    <w:rsid w:val="004202D4"/>
    <w:rsid w:val="00420A43"/>
    <w:rsid w:val="00420CF2"/>
    <w:rsid w:val="00420F9D"/>
    <w:rsid w:val="0042100B"/>
    <w:rsid w:val="00421584"/>
    <w:rsid w:val="00421A0B"/>
    <w:rsid w:val="00421AA3"/>
    <w:rsid w:val="00421ECE"/>
    <w:rsid w:val="00422148"/>
    <w:rsid w:val="00422378"/>
    <w:rsid w:val="004224BA"/>
    <w:rsid w:val="00422657"/>
    <w:rsid w:val="00422B7E"/>
    <w:rsid w:val="0042303F"/>
    <w:rsid w:val="004230B6"/>
    <w:rsid w:val="004230D3"/>
    <w:rsid w:val="00423661"/>
    <w:rsid w:val="004238AC"/>
    <w:rsid w:val="00423CE7"/>
    <w:rsid w:val="004240D7"/>
    <w:rsid w:val="00424198"/>
    <w:rsid w:val="004243A8"/>
    <w:rsid w:val="00424515"/>
    <w:rsid w:val="004246B9"/>
    <w:rsid w:val="00424D44"/>
    <w:rsid w:val="00424DF9"/>
    <w:rsid w:val="00424EE2"/>
    <w:rsid w:val="004252D9"/>
    <w:rsid w:val="004253A4"/>
    <w:rsid w:val="0042555E"/>
    <w:rsid w:val="004256EC"/>
    <w:rsid w:val="00425855"/>
    <w:rsid w:val="00425858"/>
    <w:rsid w:val="00425B4B"/>
    <w:rsid w:val="00425BBE"/>
    <w:rsid w:val="00425E8E"/>
    <w:rsid w:val="004260BF"/>
    <w:rsid w:val="0042620B"/>
    <w:rsid w:val="00426429"/>
    <w:rsid w:val="0042713B"/>
    <w:rsid w:val="004277E5"/>
    <w:rsid w:val="0042790B"/>
    <w:rsid w:val="00427950"/>
    <w:rsid w:val="00427B3A"/>
    <w:rsid w:val="00427CF6"/>
    <w:rsid w:val="00427FC9"/>
    <w:rsid w:val="004300DB"/>
    <w:rsid w:val="004300F1"/>
    <w:rsid w:val="004302BC"/>
    <w:rsid w:val="004305B6"/>
    <w:rsid w:val="0043071B"/>
    <w:rsid w:val="0043087B"/>
    <w:rsid w:val="00430A73"/>
    <w:rsid w:val="00430FA7"/>
    <w:rsid w:val="0043130F"/>
    <w:rsid w:val="004314FF"/>
    <w:rsid w:val="004318F0"/>
    <w:rsid w:val="00431E45"/>
    <w:rsid w:val="0043208A"/>
    <w:rsid w:val="00432116"/>
    <w:rsid w:val="0043222D"/>
    <w:rsid w:val="004327FE"/>
    <w:rsid w:val="00432A73"/>
    <w:rsid w:val="00432BA8"/>
    <w:rsid w:val="00432D6C"/>
    <w:rsid w:val="004331F3"/>
    <w:rsid w:val="004336CF"/>
    <w:rsid w:val="004336D0"/>
    <w:rsid w:val="00433777"/>
    <w:rsid w:val="00433905"/>
    <w:rsid w:val="00433927"/>
    <w:rsid w:val="00433C11"/>
    <w:rsid w:val="0043419B"/>
    <w:rsid w:val="004341C7"/>
    <w:rsid w:val="0043436F"/>
    <w:rsid w:val="00434645"/>
    <w:rsid w:val="0043500A"/>
    <w:rsid w:val="00435084"/>
    <w:rsid w:val="004350A3"/>
    <w:rsid w:val="00435257"/>
    <w:rsid w:val="004353AC"/>
    <w:rsid w:val="00435636"/>
    <w:rsid w:val="00435937"/>
    <w:rsid w:val="00435C36"/>
    <w:rsid w:val="00435CD1"/>
    <w:rsid w:val="00436029"/>
    <w:rsid w:val="00436127"/>
    <w:rsid w:val="00436306"/>
    <w:rsid w:val="00436342"/>
    <w:rsid w:val="00436594"/>
    <w:rsid w:val="00436600"/>
    <w:rsid w:val="0043662F"/>
    <w:rsid w:val="00436BFA"/>
    <w:rsid w:val="00436D31"/>
    <w:rsid w:val="00437429"/>
    <w:rsid w:val="00437502"/>
    <w:rsid w:val="00437788"/>
    <w:rsid w:val="00437A0A"/>
    <w:rsid w:val="00437D78"/>
    <w:rsid w:val="00437DBC"/>
    <w:rsid w:val="00440102"/>
    <w:rsid w:val="004403D8"/>
    <w:rsid w:val="004403EC"/>
    <w:rsid w:val="00440C20"/>
    <w:rsid w:val="00440C6A"/>
    <w:rsid w:val="00440DAA"/>
    <w:rsid w:val="00440E29"/>
    <w:rsid w:val="00440F7E"/>
    <w:rsid w:val="0044154C"/>
    <w:rsid w:val="0044170C"/>
    <w:rsid w:val="0044175D"/>
    <w:rsid w:val="00441A22"/>
    <w:rsid w:val="00441D1F"/>
    <w:rsid w:val="00441E75"/>
    <w:rsid w:val="0044226F"/>
    <w:rsid w:val="0044229A"/>
    <w:rsid w:val="004427A1"/>
    <w:rsid w:val="00442B7F"/>
    <w:rsid w:val="00442C6E"/>
    <w:rsid w:val="00442D8B"/>
    <w:rsid w:val="00442E0A"/>
    <w:rsid w:val="00443175"/>
    <w:rsid w:val="004433BC"/>
    <w:rsid w:val="004435B4"/>
    <w:rsid w:val="0044376A"/>
    <w:rsid w:val="00443993"/>
    <w:rsid w:val="00443AB0"/>
    <w:rsid w:val="00443ADB"/>
    <w:rsid w:val="00443BFB"/>
    <w:rsid w:val="00443C37"/>
    <w:rsid w:val="00443CBE"/>
    <w:rsid w:val="00443F5A"/>
    <w:rsid w:val="004440CA"/>
    <w:rsid w:val="0044415A"/>
    <w:rsid w:val="004443F3"/>
    <w:rsid w:val="004444C5"/>
    <w:rsid w:val="00444AD2"/>
    <w:rsid w:val="00444D92"/>
    <w:rsid w:val="004453F8"/>
    <w:rsid w:val="004453FB"/>
    <w:rsid w:val="00445EDD"/>
    <w:rsid w:val="0044600C"/>
    <w:rsid w:val="00446088"/>
    <w:rsid w:val="004460EF"/>
    <w:rsid w:val="0044612D"/>
    <w:rsid w:val="004463EF"/>
    <w:rsid w:val="0044641C"/>
    <w:rsid w:val="0044656F"/>
    <w:rsid w:val="0044712C"/>
    <w:rsid w:val="004471BE"/>
    <w:rsid w:val="00447318"/>
    <w:rsid w:val="00447505"/>
    <w:rsid w:val="00450237"/>
    <w:rsid w:val="00450353"/>
    <w:rsid w:val="00450378"/>
    <w:rsid w:val="00450683"/>
    <w:rsid w:val="00450921"/>
    <w:rsid w:val="00450AF2"/>
    <w:rsid w:val="00450D39"/>
    <w:rsid w:val="00450E7C"/>
    <w:rsid w:val="00450FA3"/>
    <w:rsid w:val="004511BD"/>
    <w:rsid w:val="00451374"/>
    <w:rsid w:val="00451377"/>
    <w:rsid w:val="00451415"/>
    <w:rsid w:val="00451449"/>
    <w:rsid w:val="00451486"/>
    <w:rsid w:val="0045192B"/>
    <w:rsid w:val="00451A19"/>
    <w:rsid w:val="004521FA"/>
    <w:rsid w:val="00452829"/>
    <w:rsid w:val="00452B08"/>
    <w:rsid w:val="00452BC4"/>
    <w:rsid w:val="00453038"/>
    <w:rsid w:val="0045342B"/>
    <w:rsid w:val="00453491"/>
    <w:rsid w:val="004534C8"/>
    <w:rsid w:val="00453E2B"/>
    <w:rsid w:val="00453FDF"/>
    <w:rsid w:val="00454366"/>
    <w:rsid w:val="004546E6"/>
    <w:rsid w:val="0045494B"/>
    <w:rsid w:val="00454CCA"/>
    <w:rsid w:val="0045501C"/>
    <w:rsid w:val="00455407"/>
    <w:rsid w:val="0045566A"/>
    <w:rsid w:val="00455967"/>
    <w:rsid w:val="00455B9E"/>
    <w:rsid w:val="00455EFF"/>
    <w:rsid w:val="00455FE6"/>
    <w:rsid w:val="00456903"/>
    <w:rsid w:val="00456F24"/>
    <w:rsid w:val="004575C3"/>
    <w:rsid w:val="00457625"/>
    <w:rsid w:val="00457806"/>
    <w:rsid w:val="00457BCC"/>
    <w:rsid w:val="004600A0"/>
    <w:rsid w:val="00460481"/>
    <w:rsid w:val="004607AD"/>
    <w:rsid w:val="004608BC"/>
    <w:rsid w:val="00460962"/>
    <w:rsid w:val="00460C93"/>
    <w:rsid w:val="00460EB1"/>
    <w:rsid w:val="0046122C"/>
    <w:rsid w:val="00461422"/>
    <w:rsid w:val="0046142B"/>
    <w:rsid w:val="004618CB"/>
    <w:rsid w:val="00461900"/>
    <w:rsid w:val="00461AC6"/>
    <w:rsid w:val="00461DE1"/>
    <w:rsid w:val="00461F8D"/>
    <w:rsid w:val="00461FE8"/>
    <w:rsid w:val="0046209F"/>
    <w:rsid w:val="00462576"/>
    <w:rsid w:val="00462B09"/>
    <w:rsid w:val="00462C14"/>
    <w:rsid w:val="00462C68"/>
    <w:rsid w:val="00462DD4"/>
    <w:rsid w:val="00462F06"/>
    <w:rsid w:val="00462F37"/>
    <w:rsid w:val="00462F51"/>
    <w:rsid w:val="0046323F"/>
    <w:rsid w:val="0046329C"/>
    <w:rsid w:val="00463539"/>
    <w:rsid w:val="004637C0"/>
    <w:rsid w:val="00463A43"/>
    <w:rsid w:val="004643BB"/>
    <w:rsid w:val="0046458B"/>
    <w:rsid w:val="004648B0"/>
    <w:rsid w:val="00464C23"/>
    <w:rsid w:val="00464D92"/>
    <w:rsid w:val="00465100"/>
    <w:rsid w:val="004651D4"/>
    <w:rsid w:val="00465672"/>
    <w:rsid w:val="004658DC"/>
    <w:rsid w:val="004659CE"/>
    <w:rsid w:val="00465FA7"/>
    <w:rsid w:val="0046607C"/>
    <w:rsid w:val="00466368"/>
    <w:rsid w:val="00466409"/>
    <w:rsid w:val="00466537"/>
    <w:rsid w:val="00466856"/>
    <w:rsid w:val="00466BDC"/>
    <w:rsid w:val="00466D57"/>
    <w:rsid w:val="00466E93"/>
    <w:rsid w:val="004677D2"/>
    <w:rsid w:val="004678FD"/>
    <w:rsid w:val="00467A3B"/>
    <w:rsid w:val="00467A80"/>
    <w:rsid w:val="00467E0D"/>
    <w:rsid w:val="00467F03"/>
    <w:rsid w:val="004701F5"/>
    <w:rsid w:val="00470206"/>
    <w:rsid w:val="004708A3"/>
    <w:rsid w:val="00470ACD"/>
    <w:rsid w:val="00470C20"/>
    <w:rsid w:val="00470E3C"/>
    <w:rsid w:val="00471247"/>
    <w:rsid w:val="0047127F"/>
    <w:rsid w:val="00471968"/>
    <w:rsid w:val="004719DD"/>
    <w:rsid w:val="00472184"/>
    <w:rsid w:val="004722AF"/>
    <w:rsid w:val="004723D4"/>
    <w:rsid w:val="00472420"/>
    <w:rsid w:val="00472493"/>
    <w:rsid w:val="0047286C"/>
    <w:rsid w:val="00472907"/>
    <w:rsid w:val="00472B8A"/>
    <w:rsid w:val="00472DA5"/>
    <w:rsid w:val="00473307"/>
    <w:rsid w:val="0047336D"/>
    <w:rsid w:val="00473444"/>
    <w:rsid w:val="004735EB"/>
    <w:rsid w:val="004737A8"/>
    <w:rsid w:val="00473B52"/>
    <w:rsid w:val="00473C77"/>
    <w:rsid w:val="00473E9C"/>
    <w:rsid w:val="004745F2"/>
    <w:rsid w:val="00474624"/>
    <w:rsid w:val="00474AC7"/>
    <w:rsid w:val="00475284"/>
    <w:rsid w:val="00475342"/>
    <w:rsid w:val="00475564"/>
    <w:rsid w:val="004755AC"/>
    <w:rsid w:val="004755D5"/>
    <w:rsid w:val="00475E4D"/>
    <w:rsid w:val="00476032"/>
    <w:rsid w:val="004761F1"/>
    <w:rsid w:val="004762E4"/>
    <w:rsid w:val="00476341"/>
    <w:rsid w:val="0047650A"/>
    <w:rsid w:val="00476655"/>
    <w:rsid w:val="00476F03"/>
    <w:rsid w:val="004770F3"/>
    <w:rsid w:val="00477183"/>
    <w:rsid w:val="00477217"/>
    <w:rsid w:val="004775C2"/>
    <w:rsid w:val="00477688"/>
    <w:rsid w:val="00477966"/>
    <w:rsid w:val="00477BD1"/>
    <w:rsid w:val="00477D9E"/>
    <w:rsid w:val="00477F9E"/>
    <w:rsid w:val="004800F9"/>
    <w:rsid w:val="00480682"/>
    <w:rsid w:val="00480976"/>
    <w:rsid w:val="00480B11"/>
    <w:rsid w:val="00480B41"/>
    <w:rsid w:val="004810B1"/>
    <w:rsid w:val="004811AF"/>
    <w:rsid w:val="0048138D"/>
    <w:rsid w:val="0048159A"/>
    <w:rsid w:val="00481818"/>
    <w:rsid w:val="00481A9A"/>
    <w:rsid w:val="004823A3"/>
    <w:rsid w:val="00482EEF"/>
    <w:rsid w:val="004831FA"/>
    <w:rsid w:val="0048350C"/>
    <w:rsid w:val="00483754"/>
    <w:rsid w:val="0048385F"/>
    <w:rsid w:val="00483975"/>
    <w:rsid w:val="00483D69"/>
    <w:rsid w:val="004841FE"/>
    <w:rsid w:val="0048441D"/>
    <w:rsid w:val="00484712"/>
    <w:rsid w:val="00484B2F"/>
    <w:rsid w:val="00484B60"/>
    <w:rsid w:val="00484D6E"/>
    <w:rsid w:val="00485087"/>
    <w:rsid w:val="0048572E"/>
    <w:rsid w:val="00485745"/>
    <w:rsid w:val="00485896"/>
    <w:rsid w:val="00485A27"/>
    <w:rsid w:val="00485D38"/>
    <w:rsid w:val="00485E92"/>
    <w:rsid w:val="00485F2D"/>
    <w:rsid w:val="0048652C"/>
    <w:rsid w:val="00486679"/>
    <w:rsid w:val="00486768"/>
    <w:rsid w:val="00486C75"/>
    <w:rsid w:val="00487801"/>
    <w:rsid w:val="00487837"/>
    <w:rsid w:val="0048791C"/>
    <w:rsid w:val="0048797C"/>
    <w:rsid w:val="00487F22"/>
    <w:rsid w:val="00490112"/>
    <w:rsid w:val="00490537"/>
    <w:rsid w:val="00490652"/>
    <w:rsid w:val="00490B6B"/>
    <w:rsid w:val="00491169"/>
    <w:rsid w:val="00491526"/>
    <w:rsid w:val="0049175B"/>
    <w:rsid w:val="004917F7"/>
    <w:rsid w:val="00491C25"/>
    <w:rsid w:val="00491C8C"/>
    <w:rsid w:val="00491C98"/>
    <w:rsid w:val="00491E8C"/>
    <w:rsid w:val="0049219C"/>
    <w:rsid w:val="00492774"/>
    <w:rsid w:val="00492E38"/>
    <w:rsid w:val="00492E94"/>
    <w:rsid w:val="0049331D"/>
    <w:rsid w:val="004935B4"/>
    <w:rsid w:val="004936A1"/>
    <w:rsid w:val="00493C8C"/>
    <w:rsid w:val="00493E56"/>
    <w:rsid w:val="00494090"/>
    <w:rsid w:val="004940A1"/>
    <w:rsid w:val="004940A8"/>
    <w:rsid w:val="0049428A"/>
    <w:rsid w:val="00494588"/>
    <w:rsid w:val="00494815"/>
    <w:rsid w:val="0049517E"/>
    <w:rsid w:val="004954BC"/>
    <w:rsid w:val="0049552A"/>
    <w:rsid w:val="0049615A"/>
    <w:rsid w:val="0049619E"/>
    <w:rsid w:val="004963D8"/>
    <w:rsid w:val="00496532"/>
    <w:rsid w:val="004965D8"/>
    <w:rsid w:val="00496672"/>
    <w:rsid w:val="00496732"/>
    <w:rsid w:val="00496937"/>
    <w:rsid w:val="00496D3B"/>
    <w:rsid w:val="004974C3"/>
    <w:rsid w:val="00497733"/>
    <w:rsid w:val="004A00DC"/>
    <w:rsid w:val="004A0186"/>
    <w:rsid w:val="004A03AB"/>
    <w:rsid w:val="004A03E5"/>
    <w:rsid w:val="004A0D70"/>
    <w:rsid w:val="004A0F84"/>
    <w:rsid w:val="004A0F9A"/>
    <w:rsid w:val="004A0FB6"/>
    <w:rsid w:val="004A1320"/>
    <w:rsid w:val="004A164E"/>
    <w:rsid w:val="004A1B26"/>
    <w:rsid w:val="004A1BC9"/>
    <w:rsid w:val="004A1C2C"/>
    <w:rsid w:val="004A1FC0"/>
    <w:rsid w:val="004A1FFE"/>
    <w:rsid w:val="004A20FF"/>
    <w:rsid w:val="004A298E"/>
    <w:rsid w:val="004A2D22"/>
    <w:rsid w:val="004A2F04"/>
    <w:rsid w:val="004A370A"/>
    <w:rsid w:val="004A37C6"/>
    <w:rsid w:val="004A38FA"/>
    <w:rsid w:val="004A3EE2"/>
    <w:rsid w:val="004A424F"/>
    <w:rsid w:val="004A4B69"/>
    <w:rsid w:val="004A4D44"/>
    <w:rsid w:val="004A50FC"/>
    <w:rsid w:val="004A571A"/>
    <w:rsid w:val="004A5A6D"/>
    <w:rsid w:val="004A5C62"/>
    <w:rsid w:val="004A6450"/>
    <w:rsid w:val="004A6743"/>
    <w:rsid w:val="004A70B3"/>
    <w:rsid w:val="004A7289"/>
    <w:rsid w:val="004A772A"/>
    <w:rsid w:val="004A7CA3"/>
    <w:rsid w:val="004B07CF"/>
    <w:rsid w:val="004B080E"/>
    <w:rsid w:val="004B09B8"/>
    <w:rsid w:val="004B09BC"/>
    <w:rsid w:val="004B0D55"/>
    <w:rsid w:val="004B0FBE"/>
    <w:rsid w:val="004B118F"/>
    <w:rsid w:val="004B11D0"/>
    <w:rsid w:val="004B13CD"/>
    <w:rsid w:val="004B15FC"/>
    <w:rsid w:val="004B16EF"/>
    <w:rsid w:val="004B17A4"/>
    <w:rsid w:val="004B1C8A"/>
    <w:rsid w:val="004B1D3B"/>
    <w:rsid w:val="004B2414"/>
    <w:rsid w:val="004B2523"/>
    <w:rsid w:val="004B2682"/>
    <w:rsid w:val="004B2B25"/>
    <w:rsid w:val="004B2D10"/>
    <w:rsid w:val="004B2E30"/>
    <w:rsid w:val="004B30D0"/>
    <w:rsid w:val="004B3231"/>
    <w:rsid w:val="004B39E9"/>
    <w:rsid w:val="004B3B39"/>
    <w:rsid w:val="004B3BE5"/>
    <w:rsid w:val="004B3E62"/>
    <w:rsid w:val="004B3F28"/>
    <w:rsid w:val="004B3FAD"/>
    <w:rsid w:val="004B4399"/>
    <w:rsid w:val="004B43ED"/>
    <w:rsid w:val="004B4A06"/>
    <w:rsid w:val="004B4C1A"/>
    <w:rsid w:val="004B4F3F"/>
    <w:rsid w:val="004B5375"/>
    <w:rsid w:val="004B5672"/>
    <w:rsid w:val="004B5B12"/>
    <w:rsid w:val="004B5B30"/>
    <w:rsid w:val="004B5B9A"/>
    <w:rsid w:val="004B5D1B"/>
    <w:rsid w:val="004B5FA0"/>
    <w:rsid w:val="004B621C"/>
    <w:rsid w:val="004B6753"/>
    <w:rsid w:val="004B68C7"/>
    <w:rsid w:val="004B709C"/>
    <w:rsid w:val="004B7A09"/>
    <w:rsid w:val="004B7EC2"/>
    <w:rsid w:val="004C0001"/>
    <w:rsid w:val="004C00C2"/>
    <w:rsid w:val="004C0238"/>
    <w:rsid w:val="004C08A4"/>
    <w:rsid w:val="004C0996"/>
    <w:rsid w:val="004C09A3"/>
    <w:rsid w:val="004C1100"/>
    <w:rsid w:val="004C15CF"/>
    <w:rsid w:val="004C1C48"/>
    <w:rsid w:val="004C1DEF"/>
    <w:rsid w:val="004C20BF"/>
    <w:rsid w:val="004C29FC"/>
    <w:rsid w:val="004C2AD2"/>
    <w:rsid w:val="004C2B45"/>
    <w:rsid w:val="004C2FCF"/>
    <w:rsid w:val="004C307E"/>
    <w:rsid w:val="004C31A1"/>
    <w:rsid w:val="004C33B1"/>
    <w:rsid w:val="004C3A4F"/>
    <w:rsid w:val="004C3C8A"/>
    <w:rsid w:val="004C3F72"/>
    <w:rsid w:val="004C49D1"/>
    <w:rsid w:val="004C545D"/>
    <w:rsid w:val="004C5467"/>
    <w:rsid w:val="004C55E0"/>
    <w:rsid w:val="004C57AE"/>
    <w:rsid w:val="004C57ED"/>
    <w:rsid w:val="004C5B13"/>
    <w:rsid w:val="004C5D2E"/>
    <w:rsid w:val="004C5E0C"/>
    <w:rsid w:val="004C6214"/>
    <w:rsid w:val="004C6237"/>
    <w:rsid w:val="004C64EC"/>
    <w:rsid w:val="004C6695"/>
    <w:rsid w:val="004C6700"/>
    <w:rsid w:val="004C67FD"/>
    <w:rsid w:val="004C6C5C"/>
    <w:rsid w:val="004C70C1"/>
    <w:rsid w:val="004C721B"/>
    <w:rsid w:val="004C721E"/>
    <w:rsid w:val="004C7BFD"/>
    <w:rsid w:val="004D0222"/>
    <w:rsid w:val="004D083A"/>
    <w:rsid w:val="004D0BC1"/>
    <w:rsid w:val="004D0CC7"/>
    <w:rsid w:val="004D0ECA"/>
    <w:rsid w:val="004D0EFD"/>
    <w:rsid w:val="004D0FC1"/>
    <w:rsid w:val="004D1007"/>
    <w:rsid w:val="004D12AF"/>
    <w:rsid w:val="004D1515"/>
    <w:rsid w:val="004D198A"/>
    <w:rsid w:val="004D19DD"/>
    <w:rsid w:val="004D1ADB"/>
    <w:rsid w:val="004D1BB3"/>
    <w:rsid w:val="004D1C13"/>
    <w:rsid w:val="004D1C4B"/>
    <w:rsid w:val="004D1CF3"/>
    <w:rsid w:val="004D20A6"/>
    <w:rsid w:val="004D22B8"/>
    <w:rsid w:val="004D25B7"/>
    <w:rsid w:val="004D27F1"/>
    <w:rsid w:val="004D2C29"/>
    <w:rsid w:val="004D2D40"/>
    <w:rsid w:val="004D2D5F"/>
    <w:rsid w:val="004D31CA"/>
    <w:rsid w:val="004D3338"/>
    <w:rsid w:val="004D3465"/>
    <w:rsid w:val="004D3E7D"/>
    <w:rsid w:val="004D3F9B"/>
    <w:rsid w:val="004D4081"/>
    <w:rsid w:val="004D4102"/>
    <w:rsid w:val="004D4966"/>
    <w:rsid w:val="004D50C6"/>
    <w:rsid w:val="004D533E"/>
    <w:rsid w:val="004D53D8"/>
    <w:rsid w:val="004D5D21"/>
    <w:rsid w:val="004D63AD"/>
    <w:rsid w:val="004D67B4"/>
    <w:rsid w:val="004D6869"/>
    <w:rsid w:val="004D6C9E"/>
    <w:rsid w:val="004D6DD5"/>
    <w:rsid w:val="004D7187"/>
    <w:rsid w:val="004D7321"/>
    <w:rsid w:val="004D75AD"/>
    <w:rsid w:val="004D793C"/>
    <w:rsid w:val="004D79B6"/>
    <w:rsid w:val="004E002B"/>
    <w:rsid w:val="004E00B9"/>
    <w:rsid w:val="004E060F"/>
    <w:rsid w:val="004E074A"/>
    <w:rsid w:val="004E08B3"/>
    <w:rsid w:val="004E09B8"/>
    <w:rsid w:val="004E0DD5"/>
    <w:rsid w:val="004E0E16"/>
    <w:rsid w:val="004E156C"/>
    <w:rsid w:val="004E1919"/>
    <w:rsid w:val="004E1B45"/>
    <w:rsid w:val="004E1C20"/>
    <w:rsid w:val="004E1CE5"/>
    <w:rsid w:val="004E1F46"/>
    <w:rsid w:val="004E1F60"/>
    <w:rsid w:val="004E2BE0"/>
    <w:rsid w:val="004E2BEA"/>
    <w:rsid w:val="004E32E9"/>
    <w:rsid w:val="004E3B6D"/>
    <w:rsid w:val="004E464E"/>
    <w:rsid w:val="004E47A3"/>
    <w:rsid w:val="004E487A"/>
    <w:rsid w:val="004E494E"/>
    <w:rsid w:val="004E4B29"/>
    <w:rsid w:val="004E4F33"/>
    <w:rsid w:val="004E5028"/>
    <w:rsid w:val="004E503D"/>
    <w:rsid w:val="004E507F"/>
    <w:rsid w:val="004E5218"/>
    <w:rsid w:val="004E524E"/>
    <w:rsid w:val="004E5323"/>
    <w:rsid w:val="004E5661"/>
    <w:rsid w:val="004E57EA"/>
    <w:rsid w:val="004E5814"/>
    <w:rsid w:val="004E5B52"/>
    <w:rsid w:val="004E5E03"/>
    <w:rsid w:val="004E5F84"/>
    <w:rsid w:val="004E5FCE"/>
    <w:rsid w:val="004E6741"/>
    <w:rsid w:val="004E6779"/>
    <w:rsid w:val="004E6C9E"/>
    <w:rsid w:val="004E6DDC"/>
    <w:rsid w:val="004E6F21"/>
    <w:rsid w:val="004E73A8"/>
    <w:rsid w:val="004E7E1A"/>
    <w:rsid w:val="004E7F8B"/>
    <w:rsid w:val="004F033B"/>
    <w:rsid w:val="004F035F"/>
    <w:rsid w:val="004F0684"/>
    <w:rsid w:val="004F0743"/>
    <w:rsid w:val="004F07C8"/>
    <w:rsid w:val="004F0B7A"/>
    <w:rsid w:val="004F0BBB"/>
    <w:rsid w:val="004F1AE9"/>
    <w:rsid w:val="004F1C40"/>
    <w:rsid w:val="004F1CC5"/>
    <w:rsid w:val="004F235F"/>
    <w:rsid w:val="004F2674"/>
    <w:rsid w:val="004F2836"/>
    <w:rsid w:val="004F298A"/>
    <w:rsid w:val="004F29E6"/>
    <w:rsid w:val="004F2B9E"/>
    <w:rsid w:val="004F3019"/>
    <w:rsid w:val="004F3037"/>
    <w:rsid w:val="004F3139"/>
    <w:rsid w:val="004F31EB"/>
    <w:rsid w:val="004F34A3"/>
    <w:rsid w:val="004F34C7"/>
    <w:rsid w:val="004F38A7"/>
    <w:rsid w:val="004F3AD8"/>
    <w:rsid w:val="004F3C30"/>
    <w:rsid w:val="004F3C3D"/>
    <w:rsid w:val="004F3CA3"/>
    <w:rsid w:val="004F3D43"/>
    <w:rsid w:val="004F411C"/>
    <w:rsid w:val="004F46BA"/>
    <w:rsid w:val="004F49F9"/>
    <w:rsid w:val="004F4D07"/>
    <w:rsid w:val="004F4E04"/>
    <w:rsid w:val="004F4E44"/>
    <w:rsid w:val="004F5301"/>
    <w:rsid w:val="004F53A4"/>
    <w:rsid w:val="004F57CC"/>
    <w:rsid w:val="004F652B"/>
    <w:rsid w:val="004F658F"/>
    <w:rsid w:val="004F7073"/>
    <w:rsid w:val="004F7130"/>
    <w:rsid w:val="004F7319"/>
    <w:rsid w:val="004F75CE"/>
    <w:rsid w:val="004F7A34"/>
    <w:rsid w:val="004F7DB1"/>
    <w:rsid w:val="00500D6B"/>
    <w:rsid w:val="00500E33"/>
    <w:rsid w:val="00500FAA"/>
    <w:rsid w:val="0050106A"/>
    <w:rsid w:val="0050133C"/>
    <w:rsid w:val="005014D6"/>
    <w:rsid w:val="0050173B"/>
    <w:rsid w:val="005017BF"/>
    <w:rsid w:val="00501931"/>
    <w:rsid w:val="00501945"/>
    <w:rsid w:val="005019B1"/>
    <w:rsid w:val="00501F98"/>
    <w:rsid w:val="0050216F"/>
    <w:rsid w:val="00502740"/>
    <w:rsid w:val="00502A94"/>
    <w:rsid w:val="00502FF1"/>
    <w:rsid w:val="00503359"/>
    <w:rsid w:val="00503779"/>
    <w:rsid w:val="005037C4"/>
    <w:rsid w:val="00503A64"/>
    <w:rsid w:val="005045C8"/>
    <w:rsid w:val="00504740"/>
    <w:rsid w:val="005048FA"/>
    <w:rsid w:val="00504A9F"/>
    <w:rsid w:val="00504ADC"/>
    <w:rsid w:val="00504E13"/>
    <w:rsid w:val="00505CDA"/>
    <w:rsid w:val="00505D87"/>
    <w:rsid w:val="0050617A"/>
    <w:rsid w:val="0050659A"/>
    <w:rsid w:val="00506646"/>
    <w:rsid w:val="00506AC9"/>
    <w:rsid w:val="00506E13"/>
    <w:rsid w:val="00507018"/>
    <w:rsid w:val="005070AB"/>
    <w:rsid w:val="005070CC"/>
    <w:rsid w:val="005073FF"/>
    <w:rsid w:val="0050768D"/>
    <w:rsid w:val="00507984"/>
    <w:rsid w:val="00507CCE"/>
    <w:rsid w:val="0051005C"/>
    <w:rsid w:val="0051133B"/>
    <w:rsid w:val="0051198B"/>
    <w:rsid w:val="00511C67"/>
    <w:rsid w:val="00511DE6"/>
    <w:rsid w:val="00512380"/>
    <w:rsid w:val="005123F2"/>
    <w:rsid w:val="00512406"/>
    <w:rsid w:val="00512795"/>
    <w:rsid w:val="005128A5"/>
    <w:rsid w:val="00512AFD"/>
    <w:rsid w:val="00512B40"/>
    <w:rsid w:val="00512C2B"/>
    <w:rsid w:val="00512CA0"/>
    <w:rsid w:val="00512D56"/>
    <w:rsid w:val="00512D7E"/>
    <w:rsid w:val="00513688"/>
    <w:rsid w:val="005137AA"/>
    <w:rsid w:val="00513C2B"/>
    <w:rsid w:val="00513E8B"/>
    <w:rsid w:val="00513E9C"/>
    <w:rsid w:val="00513F76"/>
    <w:rsid w:val="00513FA2"/>
    <w:rsid w:val="00514116"/>
    <w:rsid w:val="00514385"/>
    <w:rsid w:val="00514817"/>
    <w:rsid w:val="00514BFF"/>
    <w:rsid w:val="00514D04"/>
    <w:rsid w:val="00514FB7"/>
    <w:rsid w:val="00515055"/>
    <w:rsid w:val="00515C3E"/>
    <w:rsid w:val="00515F4B"/>
    <w:rsid w:val="00516174"/>
    <w:rsid w:val="0051627F"/>
    <w:rsid w:val="005163DB"/>
    <w:rsid w:val="00516413"/>
    <w:rsid w:val="0051647F"/>
    <w:rsid w:val="0051663C"/>
    <w:rsid w:val="005167FF"/>
    <w:rsid w:val="00516BBC"/>
    <w:rsid w:val="0051763F"/>
    <w:rsid w:val="00517C6D"/>
    <w:rsid w:val="00517F85"/>
    <w:rsid w:val="005204CE"/>
    <w:rsid w:val="00520637"/>
    <w:rsid w:val="005206D6"/>
    <w:rsid w:val="00520EA7"/>
    <w:rsid w:val="00521198"/>
    <w:rsid w:val="00521746"/>
    <w:rsid w:val="005217FA"/>
    <w:rsid w:val="005218F1"/>
    <w:rsid w:val="00521A61"/>
    <w:rsid w:val="00521D11"/>
    <w:rsid w:val="00521D71"/>
    <w:rsid w:val="00521E39"/>
    <w:rsid w:val="00521FFB"/>
    <w:rsid w:val="00522008"/>
    <w:rsid w:val="005222C3"/>
    <w:rsid w:val="0052248B"/>
    <w:rsid w:val="0052294E"/>
    <w:rsid w:val="0052296F"/>
    <w:rsid w:val="00522D3B"/>
    <w:rsid w:val="00522DA0"/>
    <w:rsid w:val="00522E53"/>
    <w:rsid w:val="00522F47"/>
    <w:rsid w:val="005230E5"/>
    <w:rsid w:val="00523262"/>
    <w:rsid w:val="00523318"/>
    <w:rsid w:val="0052397D"/>
    <w:rsid w:val="00523C41"/>
    <w:rsid w:val="00523C49"/>
    <w:rsid w:val="00523D11"/>
    <w:rsid w:val="00523D4A"/>
    <w:rsid w:val="00523DC3"/>
    <w:rsid w:val="00524494"/>
    <w:rsid w:val="005247BE"/>
    <w:rsid w:val="00524BF1"/>
    <w:rsid w:val="00524BFD"/>
    <w:rsid w:val="005250BC"/>
    <w:rsid w:val="005253B1"/>
    <w:rsid w:val="0052545F"/>
    <w:rsid w:val="0052546F"/>
    <w:rsid w:val="005255FB"/>
    <w:rsid w:val="005256CC"/>
    <w:rsid w:val="005256CF"/>
    <w:rsid w:val="0052582E"/>
    <w:rsid w:val="0052583B"/>
    <w:rsid w:val="005258E5"/>
    <w:rsid w:val="00525C3B"/>
    <w:rsid w:val="005264B2"/>
    <w:rsid w:val="005267EB"/>
    <w:rsid w:val="00526B3D"/>
    <w:rsid w:val="00526C5E"/>
    <w:rsid w:val="00526D16"/>
    <w:rsid w:val="00526DD2"/>
    <w:rsid w:val="0052738A"/>
    <w:rsid w:val="00527828"/>
    <w:rsid w:val="00527CF9"/>
    <w:rsid w:val="00527D54"/>
    <w:rsid w:val="00527FDE"/>
    <w:rsid w:val="00530367"/>
    <w:rsid w:val="005305F1"/>
    <w:rsid w:val="00530650"/>
    <w:rsid w:val="005309A1"/>
    <w:rsid w:val="00530D79"/>
    <w:rsid w:val="0053103A"/>
    <w:rsid w:val="00531193"/>
    <w:rsid w:val="005311F7"/>
    <w:rsid w:val="00531246"/>
    <w:rsid w:val="00531346"/>
    <w:rsid w:val="00531368"/>
    <w:rsid w:val="005316BB"/>
    <w:rsid w:val="00531837"/>
    <w:rsid w:val="00531B4E"/>
    <w:rsid w:val="0053299C"/>
    <w:rsid w:val="00532B4B"/>
    <w:rsid w:val="00532C3C"/>
    <w:rsid w:val="00532D48"/>
    <w:rsid w:val="00532FE7"/>
    <w:rsid w:val="00533408"/>
    <w:rsid w:val="005336B3"/>
    <w:rsid w:val="0053378D"/>
    <w:rsid w:val="005337A1"/>
    <w:rsid w:val="005338F6"/>
    <w:rsid w:val="00533B50"/>
    <w:rsid w:val="00534032"/>
    <w:rsid w:val="00534258"/>
    <w:rsid w:val="005342E0"/>
    <w:rsid w:val="0053433E"/>
    <w:rsid w:val="005347C5"/>
    <w:rsid w:val="00534CC4"/>
    <w:rsid w:val="00534EEE"/>
    <w:rsid w:val="005353FB"/>
    <w:rsid w:val="0053546B"/>
    <w:rsid w:val="005354CD"/>
    <w:rsid w:val="0053589B"/>
    <w:rsid w:val="00535C25"/>
    <w:rsid w:val="005364C4"/>
    <w:rsid w:val="00536AF0"/>
    <w:rsid w:val="00536BC5"/>
    <w:rsid w:val="00536CBD"/>
    <w:rsid w:val="00536D53"/>
    <w:rsid w:val="005371C3"/>
    <w:rsid w:val="005372BD"/>
    <w:rsid w:val="00537A3F"/>
    <w:rsid w:val="00537AE6"/>
    <w:rsid w:val="00537CA8"/>
    <w:rsid w:val="00537F64"/>
    <w:rsid w:val="00540108"/>
    <w:rsid w:val="00540225"/>
    <w:rsid w:val="005406D0"/>
    <w:rsid w:val="00540C17"/>
    <w:rsid w:val="00541451"/>
    <w:rsid w:val="0054187C"/>
    <w:rsid w:val="00541D4F"/>
    <w:rsid w:val="00541EA4"/>
    <w:rsid w:val="00542022"/>
    <w:rsid w:val="00542E3B"/>
    <w:rsid w:val="005435BB"/>
    <w:rsid w:val="0054365B"/>
    <w:rsid w:val="00543810"/>
    <w:rsid w:val="00543822"/>
    <w:rsid w:val="0054397E"/>
    <w:rsid w:val="00543AD6"/>
    <w:rsid w:val="00543E55"/>
    <w:rsid w:val="0054400A"/>
    <w:rsid w:val="00544A5B"/>
    <w:rsid w:val="00544C99"/>
    <w:rsid w:val="00544CEA"/>
    <w:rsid w:val="00545089"/>
    <w:rsid w:val="005453B6"/>
    <w:rsid w:val="005453C0"/>
    <w:rsid w:val="005456CB"/>
    <w:rsid w:val="00545754"/>
    <w:rsid w:val="00545BF3"/>
    <w:rsid w:val="0054619D"/>
    <w:rsid w:val="005462C2"/>
    <w:rsid w:val="005467CC"/>
    <w:rsid w:val="00546971"/>
    <w:rsid w:val="00546EDA"/>
    <w:rsid w:val="00546F64"/>
    <w:rsid w:val="0054771B"/>
    <w:rsid w:val="00547889"/>
    <w:rsid w:val="0054794E"/>
    <w:rsid w:val="0055017C"/>
    <w:rsid w:val="00550457"/>
    <w:rsid w:val="0055048E"/>
    <w:rsid w:val="00550815"/>
    <w:rsid w:val="0055090B"/>
    <w:rsid w:val="005509AA"/>
    <w:rsid w:val="00550E3D"/>
    <w:rsid w:val="00550EF8"/>
    <w:rsid w:val="00550F96"/>
    <w:rsid w:val="005510E1"/>
    <w:rsid w:val="005511B8"/>
    <w:rsid w:val="005517B2"/>
    <w:rsid w:val="005517BF"/>
    <w:rsid w:val="005517FE"/>
    <w:rsid w:val="00552080"/>
    <w:rsid w:val="0055215A"/>
    <w:rsid w:val="005523CE"/>
    <w:rsid w:val="00552684"/>
    <w:rsid w:val="00552912"/>
    <w:rsid w:val="00552C6D"/>
    <w:rsid w:val="00553295"/>
    <w:rsid w:val="00553DBC"/>
    <w:rsid w:val="005540AC"/>
    <w:rsid w:val="0055419B"/>
    <w:rsid w:val="0055426E"/>
    <w:rsid w:val="00554356"/>
    <w:rsid w:val="005544D1"/>
    <w:rsid w:val="0055452D"/>
    <w:rsid w:val="00554AAD"/>
    <w:rsid w:val="00554F51"/>
    <w:rsid w:val="00555085"/>
    <w:rsid w:val="005550B8"/>
    <w:rsid w:val="00555106"/>
    <w:rsid w:val="00555322"/>
    <w:rsid w:val="005553B9"/>
    <w:rsid w:val="005553C5"/>
    <w:rsid w:val="00555718"/>
    <w:rsid w:val="00555873"/>
    <w:rsid w:val="005559BB"/>
    <w:rsid w:val="00555D7F"/>
    <w:rsid w:val="00556452"/>
    <w:rsid w:val="005564AC"/>
    <w:rsid w:val="00556B53"/>
    <w:rsid w:val="00556C6C"/>
    <w:rsid w:val="00556CAE"/>
    <w:rsid w:val="00556D75"/>
    <w:rsid w:val="00556EB4"/>
    <w:rsid w:val="005570C7"/>
    <w:rsid w:val="005574EF"/>
    <w:rsid w:val="005577BC"/>
    <w:rsid w:val="00557992"/>
    <w:rsid w:val="00557B60"/>
    <w:rsid w:val="005600D6"/>
    <w:rsid w:val="00560107"/>
    <w:rsid w:val="005602E8"/>
    <w:rsid w:val="005605FA"/>
    <w:rsid w:val="0056069A"/>
    <w:rsid w:val="005608D2"/>
    <w:rsid w:val="0056094C"/>
    <w:rsid w:val="00560C0F"/>
    <w:rsid w:val="00560CB0"/>
    <w:rsid w:val="00560CDE"/>
    <w:rsid w:val="00561057"/>
    <w:rsid w:val="005611F3"/>
    <w:rsid w:val="00561409"/>
    <w:rsid w:val="00561889"/>
    <w:rsid w:val="005619CB"/>
    <w:rsid w:val="00561D69"/>
    <w:rsid w:val="00561F94"/>
    <w:rsid w:val="005620C3"/>
    <w:rsid w:val="005621F5"/>
    <w:rsid w:val="00562C74"/>
    <w:rsid w:val="00563039"/>
    <w:rsid w:val="0056317F"/>
    <w:rsid w:val="00563301"/>
    <w:rsid w:val="00563646"/>
    <w:rsid w:val="00563A05"/>
    <w:rsid w:val="00563EED"/>
    <w:rsid w:val="005641DC"/>
    <w:rsid w:val="005642DC"/>
    <w:rsid w:val="005642E0"/>
    <w:rsid w:val="0056453C"/>
    <w:rsid w:val="005651A6"/>
    <w:rsid w:val="0056547C"/>
    <w:rsid w:val="00565C3F"/>
    <w:rsid w:val="00565E69"/>
    <w:rsid w:val="00566523"/>
    <w:rsid w:val="0056683C"/>
    <w:rsid w:val="00567329"/>
    <w:rsid w:val="005678ED"/>
    <w:rsid w:val="00567E0C"/>
    <w:rsid w:val="00570077"/>
    <w:rsid w:val="005700AC"/>
    <w:rsid w:val="005701E4"/>
    <w:rsid w:val="005702B8"/>
    <w:rsid w:val="00570B24"/>
    <w:rsid w:val="005713FF"/>
    <w:rsid w:val="005717B3"/>
    <w:rsid w:val="00571B96"/>
    <w:rsid w:val="00571BB6"/>
    <w:rsid w:val="00571D40"/>
    <w:rsid w:val="00571F17"/>
    <w:rsid w:val="00572279"/>
    <w:rsid w:val="00572331"/>
    <w:rsid w:val="00572798"/>
    <w:rsid w:val="0057287E"/>
    <w:rsid w:val="00572B01"/>
    <w:rsid w:val="005735E6"/>
    <w:rsid w:val="00573617"/>
    <w:rsid w:val="00573792"/>
    <w:rsid w:val="00573817"/>
    <w:rsid w:val="005739B8"/>
    <w:rsid w:val="00573E9F"/>
    <w:rsid w:val="00573EE1"/>
    <w:rsid w:val="00574073"/>
    <w:rsid w:val="005742C8"/>
    <w:rsid w:val="005743A4"/>
    <w:rsid w:val="0057441E"/>
    <w:rsid w:val="00574508"/>
    <w:rsid w:val="00574758"/>
    <w:rsid w:val="005748A6"/>
    <w:rsid w:val="005748C6"/>
    <w:rsid w:val="00574C29"/>
    <w:rsid w:val="00574C89"/>
    <w:rsid w:val="00574D6B"/>
    <w:rsid w:val="00574DE7"/>
    <w:rsid w:val="00575155"/>
    <w:rsid w:val="005751B1"/>
    <w:rsid w:val="005751FC"/>
    <w:rsid w:val="00575500"/>
    <w:rsid w:val="00575607"/>
    <w:rsid w:val="005756A1"/>
    <w:rsid w:val="005756D1"/>
    <w:rsid w:val="005757D7"/>
    <w:rsid w:val="0057585A"/>
    <w:rsid w:val="00575BD6"/>
    <w:rsid w:val="00575C6D"/>
    <w:rsid w:val="00575CA8"/>
    <w:rsid w:val="00576143"/>
    <w:rsid w:val="00576238"/>
    <w:rsid w:val="00576536"/>
    <w:rsid w:val="005767E5"/>
    <w:rsid w:val="00576E04"/>
    <w:rsid w:val="00576E7B"/>
    <w:rsid w:val="00576EBE"/>
    <w:rsid w:val="00576F09"/>
    <w:rsid w:val="0057708B"/>
    <w:rsid w:val="0057764F"/>
    <w:rsid w:val="00577C72"/>
    <w:rsid w:val="005801A3"/>
    <w:rsid w:val="005801F8"/>
    <w:rsid w:val="0058068A"/>
    <w:rsid w:val="00580B06"/>
    <w:rsid w:val="00581033"/>
    <w:rsid w:val="00581286"/>
    <w:rsid w:val="005816B9"/>
    <w:rsid w:val="005817CC"/>
    <w:rsid w:val="00581876"/>
    <w:rsid w:val="00581D2F"/>
    <w:rsid w:val="00581E6F"/>
    <w:rsid w:val="00581F6D"/>
    <w:rsid w:val="005820C6"/>
    <w:rsid w:val="005822D1"/>
    <w:rsid w:val="005823FB"/>
    <w:rsid w:val="00582470"/>
    <w:rsid w:val="00582F87"/>
    <w:rsid w:val="005831D2"/>
    <w:rsid w:val="0058335A"/>
    <w:rsid w:val="005835DE"/>
    <w:rsid w:val="005837E0"/>
    <w:rsid w:val="00583860"/>
    <w:rsid w:val="00583EBE"/>
    <w:rsid w:val="005840F0"/>
    <w:rsid w:val="0058438B"/>
    <w:rsid w:val="0058456E"/>
    <w:rsid w:val="00584633"/>
    <w:rsid w:val="00584666"/>
    <w:rsid w:val="00584802"/>
    <w:rsid w:val="0058485F"/>
    <w:rsid w:val="00584C29"/>
    <w:rsid w:val="00585416"/>
    <w:rsid w:val="0058556B"/>
    <w:rsid w:val="005855F4"/>
    <w:rsid w:val="00585A5D"/>
    <w:rsid w:val="00585AF0"/>
    <w:rsid w:val="00585B76"/>
    <w:rsid w:val="00585E6C"/>
    <w:rsid w:val="00585ED5"/>
    <w:rsid w:val="00585ED9"/>
    <w:rsid w:val="00586056"/>
    <w:rsid w:val="005863A4"/>
    <w:rsid w:val="005866E6"/>
    <w:rsid w:val="005869F5"/>
    <w:rsid w:val="00586B9C"/>
    <w:rsid w:val="00586D5B"/>
    <w:rsid w:val="00586E7A"/>
    <w:rsid w:val="00587205"/>
    <w:rsid w:val="00587365"/>
    <w:rsid w:val="0058747D"/>
    <w:rsid w:val="005874A6"/>
    <w:rsid w:val="00587713"/>
    <w:rsid w:val="00587736"/>
    <w:rsid w:val="0058775A"/>
    <w:rsid w:val="00587764"/>
    <w:rsid w:val="005878E7"/>
    <w:rsid w:val="00587940"/>
    <w:rsid w:val="0058798D"/>
    <w:rsid w:val="00587C68"/>
    <w:rsid w:val="00590516"/>
    <w:rsid w:val="0059072F"/>
    <w:rsid w:val="0059096A"/>
    <w:rsid w:val="00590A0F"/>
    <w:rsid w:val="00591093"/>
    <w:rsid w:val="00591322"/>
    <w:rsid w:val="0059139C"/>
    <w:rsid w:val="005913D8"/>
    <w:rsid w:val="0059146E"/>
    <w:rsid w:val="00591E69"/>
    <w:rsid w:val="005921BB"/>
    <w:rsid w:val="00592268"/>
    <w:rsid w:val="0059253C"/>
    <w:rsid w:val="00592558"/>
    <w:rsid w:val="0059309F"/>
    <w:rsid w:val="00593348"/>
    <w:rsid w:val="00593704"/>
    <w:rsid w:val="00593B50"/>
    <w:rsid w:val="00593BAA"/>
    <w:rsid w:val="00593DA0"/>
    <w:rsid w:val="00593F77"/>
    <w:rsid w:val="00594322"/>
    <w:rsid w:val="0059452E"/>
    <w:rsid w:val="0059460A"/>
    <w:rsid w:val="005946BE"/>
    <w:rsid w:val="005952F1"/>
    <w:rsid w:val="0059568C"/>
    <w:rsid w:val="005957DF"/>
    <w:rsid w:val="00595A44"/>
    <w:rsid w:val="00595B83"/>
    <w:rsid w:val="00595DAC"/>
    <w:rsid w:val="00595FCD"/>
    <w:rsid w:val="0059611B"/>
    <w:rsid w:val="0059611C"/>
    <w:rsid w:val="0059738C"/>
    <w:rsid w:val="005973ED"/>
    <w:rsid w:val="00597401"/>
    <w:rsid w:val="00597763"/>
    <w:rsid w:val="0059788E"/>
    <w:rsid w:val="00597B39"/>
    <w:rsid w:val="005A024F"/>
    <w:rsid w:val="005A086D"/>
    <w:rsid w:val="005A0971"/>
    <w:rsid w:val="005A0AAD"/>
    <w:rsid w:val="005A1394"/>
    <w:rsid w:val="005A142E"/>
    <w:rsid w:val="005A16BB"/>
    <w:rsid w:val="005A1837"/>
    <w:rsid w:val="005A19CE"/>
    <w:rsid w:val="005A220A"/>
    <w:rsid w:val="005A2364"/>
    <w:rsid w:val="005A2D42"/>
    <w:rsid w:val="005A2E4D"/>
    <w:rsid w:val="005A2ECA"/>
    <w:rsid w:val="005A2F98"/>
    <w:rsid w:val="005A3486"/>
    <w:rsid w:val="005A3A74"/>
    <w:rsid w:val="005A3BBE"/>
    <w:rsid w:val="005A3D47"/>
    <w:rsid w:val="005A3D7A"/>
    <w:rsid w:val="005A4037"/>
    <w:rsid w:val="005A4066"/>
    <w:rsid w:val="005A45DA"/>
    <w:rsid w:val="005A4910"/>
    <w:rsid w:val="005A4E76"/>
    <w:rsid w:val="005A4ECE"/>
    <w:rsid w:val="005A50B3"/>
    <w:rsid w:val="005A5342"/>
    <w:rsid w:val="005A53DF"/>
    <w:rsid w:val="005A563C"/>
    <w:rsid w:val="005A56D2"/>
    <w:rsid w:val="005A5B3B"/>
    <w:rsid w:val="005A5B45"/>
    <w:rsid w:val="005A5B6D"/>
    <w:rsid w:val="005A5DD5"/>
    <w:rsid w:val="005A60DB"/>
    <w:rsid w:val="005A622D"/>
    <w:rsid w:val="005A6508"/>
    <w:rsid w:val="005A67CC"/>
    <w:rsid w:val="005A6ABC"/>
    <w:rsid w:val="005A6ADD"/>
    <w:rsid w:val="005A6DAA"/>
    <w:rsid w:val="005A70A2"/>
    <w:rsid w:val="005A71BD"/>
    <w:rsid w:val="005A74ED"/>
    <w:rsid w:val="005A7899"/>
    <w:rsid w:val="005A7941"/>
    <w:rsid w:val="005A7D00"/>
    <w:rsid w:val="005B008E"/>
    <w:rsid w:val="005B021B"/>
    <w:rsid w:val="005B04C5"/>
    <w:rsid w:val="005B0977"/>
    <w:rsid w:val="005B0A20"/>
    <w:rsid w:val="005B0CC8"/>
    <w:rsid w:val="005B0DB3"/>
    <w:rsid w:val="005B10FF"/>
    <w:rsid w:val="005B1419"/>
    <w:rsid w:val="005B1485"/>
    <w:rsid w:val="005B1631"/>
    <w:rsid w:val="005B2136"/>
    <w:rsid w:val="005B26BF"/>
    <w:rsid w:val="005B2755"/>
    <w:rsid w:val="005B2828"/>
    <w:rsid w:val="005B2931"/>
    <w:rsid w:val="005B2A4A"/>
    <w:rsid w:val="005B2AFC"/>
    <w:rsid w:val="005B2E55"/>
    <w:rsid w:val="005B2F1A"/>
    <w:rsid w:val="005B3280"/>
    <w:rsid w:val="005B3AA7"/>
    <w:rsid w:val="005B3C35"/>
    <w:rsid w:val="005B3F28"/>
    <w:rsid w:val="005B42EC"/>
    <w:rsid w:val="005B43D8"/>
    <w:rsid w:val="005B45A8"/>
    <w:rsid w:val="005B491A"/>
    <w:rsid w:val="005B5249"/>
    <w:rsid w:val="005B5B67"/>
    <w:rsid w:val="005B5C60"/>
    <w:rsid w:val="005B5D3E"/>
    <w:rsid w:val="005B5F8C"/>
    <w:rsid w:val="005B64E2"/>
    <w:rsid w:val="005B65C4"/>
    <w:rsid w:val="005B6D07"/>
    <w:rsid w:val="005B6D60"/>
    <w:rsid w:val="005B6DD1"/>
    <w:rsid w:val="005B7047"/>
    <w:rsid w:val="005B7122"/>
    <w:rsid w:val="005B72BE"/>
    <w:rsid w:val="005B75A8"/>
    <w:rsid w:val="005B77E6"/>
    <w:rsid w:val="005B7B62"/>
    <w:rsid w:val="005B7BFE"/>
    <w:rsid w:val="005C0464"/>
    <w:rsid w:val="005C0583"/>
    <w:rsid w:val="005C07C7"/>
    <w:rsid w:val="005C0B70"/>
    <w:rsid w:val="005C102D"/>
    <w:rsid w:val="005C115B"/>
    <w:rsid w:val="005C1246"/>
    <w:rsid w:val="005C1C76"/>
    <w:rsid w:val="005C2701"/>
    <w:rsid w:val="005C2A37"/>
    <w:rsid w:val="005C2C8B"/>
    <w:rsid w:val="005C2CB1"/>
    <w:rsid w:val="005C2E1F"/>
    <w:rsid w:val="005C2E2D"/>
    <w:rsid w:val="005C3667"/>
    <w:rsid w:val="005C37E1"/>
    <w:rsid w:val="005C3963"/>
    <w:rsid w:val="005C3A8D"/>
    <w:rsid w:val="005C3F4D"/>
    <w:rsid w:val="005C46EC"/>
    <w:rsid w:val="005C4BC8"/>
    <w:rsid w:val="005C4FF6"/>
    <w:rsid w:val="005C509C"/>
    <w:rsid w:val="005C588A"/>
    <w:rsid w:val="005C592E"/>
    <w:rsid w:val="005C5D91"/>
    <w:rsid w:val="005C5E8D"/>
    <w:rsid w:val="005C618C"/>
    <w:rsid w:val="005C635B"/>
    <w:rsid w:val="005C6429"/>
    <w:rsid w:val="005C6469"/>
    <w:rsid w:val="005C683E"/>
    <w:rsid w:val="005C687A"/>
    <w:rsid w:val="005C6C60"/>
    <w:rsid w:val="005C6CAF"/>
    <w:rsid w:val="005C7095"/>
    <w:rsid w:val="005C7260"/>
    <w:rsid w:val="005C741F"/>
    <w:rsid w:val="005C7519"/>
    <w:rsid w:val="005C751E"/>
    <w:rsid w:val="005C7E4C"/>
    <w:rsid w:val="005C7ED9"/>
    <w:rsid w:val="005C7F45"/>
    <w:rsid w:val="005D04A5"/>
    <w:rsid w:val="005D0503"/>
    <w:rsid w:val="005D0743"/>
    <w:rsid w:val="005D0A58"/>
    <w:rsid w:val="005D0BEB"/>
    <w:rsid w:val="005D0C9D"/>
    <w:rsid w:val="005D0FE9"/>
    <w:rsid w:val="005D11CB"/>
    <w:rsid w:val="005D14D5"/>
    <w:rsid w:val="005D1F14"/>
    <w:rsid w:val="005D2018"/>
    <w:rsid w:val="005D2022"/>
    <w:rsid w:val="005D2111"/>
    <w:rsid w:val="005D24C3"/>
    <w:rsid w:val="005D2651"/>
    <w:rsid w:val="005D2660"/>
    <w:rsid w:val="005D2A75"/>
    <w:rsid w:val="005D2AD0"/>
    <w:rsid w:val="005D3543"/>
    <w:rsid w:val="005D3648"/>
    <w:rsid w:val="005D3C13"/>
    <w:rsid w:val="005D3E13"/>
    <w:rsid w:val="005D443E"/>
    <w:rsid w:val="005D517B"/>
    <w:rsid w:val="005D51CA"/>
    <w:rsid w:val="005D5378"/>
    <w:rsid w:val="005D5C1E"/>
    <w:rsid w:val="005D5C9D"/>
    <w:rsid w:val="005D5E57"/>
    <w:rsid w:val="005D5F1B"/>
    <w:rsid w:val="005D5F59"/>
    <w:rsid w:val="005D639C"/>
    <w:rsid w:val="005D63C0"/>
    <w:rsid w:val="005D64BF"/>
    <w:rsid w:val="005D64CE"/>
    <w:rsid w:val="005D650E"/>
    <w:rsid w:val="005D658E"/>
    <w:rsid w:val="005D65D8"/>
    <w:rsid w:val="005D6633"/>
    <w:rsid w:val="005D664E"/>
    <w:rsid w:val="005D707E"/>
    <w:rsid w:val="005D738C"/>
    <w:rsid w:val="005D776A"/>
    <w:rsid w:val="005E0003"/>
    <w:rsid w:val="005E097C"/>
    <w:rsid w:val="005E0A12"/>
    <w:rsid w:val="005E0A68"/>
    <w:rsid w:val="005E0F88"/>
    <w:rsid w:val="005E18F8"/>
    <w:rsid w:val="005E2237"/>
    <w:rsid w:val="005E2582"/>
    <w:rsid w:val="005E284E"/>
    <w:rsid w:val="005E28E9"/>
    <w:rsid w:val="005E309C"/>
    <w:rsid w:val="005E3266"/>
    <w:rsid w:val="005E3284"/>
    <w:rsid w:val="005E33B8"/>
    <w:rsid w:val="005E3D12"/>
    <w:rsid w:val="005E3ED4"/>
    <w:rsid w:val="005E3F46"/>
    <w:rsid w:val="005E42DC"/>
    <w:rsid w:val="005E46F0"/>
    <w:rsid w:val="005E48D3"/>
    <w:rsid w:val="005E4A2F"/>
    <w:rsid w:val="005E4F27"/>
    <w:rsid w:val="005E5249"/>
    <w:rsid w:val="005E536A"/>
    <w:rsid w:val="005E545C"/>
    <w:rsid w:val="005E553D"/>
    <w:rsid w:val="005E5917"/>
    <w:rsid w:val="005E598B"/>
    <w:rsid w:val="005E5A85"/>
    <w:rsid w:val="005E5F42"/>
    <w:rsid w:val="005E6180"/>
    <w:rsid w:val="005E6202"/>
    <w:rsid w:val="005E6511"/>
    <w:rsid w:val="005E66AA"/>
    <w:rsid w:val="005E66E1"/>
    <w:rsid w:val="005E6C58"/>
    <w:rsid w:val="005E6D19"/>
    <w:rsid w:val="005E744E"/>
    <w:rsid w:val="005E7517"/>
    <w:rsid w:val="005E7C27"/>
    <w:rsid w:val="005F02CD"/>
    <w:rsid w:val="005F0395"/>
    <w:rsid w:val="005F0625"/>
    <w:rsid w:val="005F0E41"/>
    <w:rsid w:val="005F1893"/>
    <w:rsid w:val="005F1E73"/>
    <w:rsid w:val="005F1F63"/>
    <w:rsid w:val="005F1FEA"/>
    <w:rsid w:val="005F22D4"/>
    <w:rsid w:val="005F2954"/>
    <w:rsid w:val="005F2A27"/>
    <w:rsid w:val="005F2D59"/>
    <w:rsid w:val="005F36DC"/>
    <w:rsid w:val="005F3E3A"/>
    <w:rsid w:val="005F3E78"/>
    <w:rsid w:val="005F43FA"/>
    <w:rsid w:val="005F48F8"/>
    <w:rsid w:val="005F528F"/>
    <w:rsid w:val="005F541E"/>
    <w:rsid w:val="005F5616"/>
    <w:rsid w:val="005F5A20"/>
    <w:rsid w:val="005F5AB9"/>
    <w:rsid w:val="005F5B3F"/>
    <w:rsid w:val="005F5F07"/>
    <w:rsid w:val="005F5FB2"/>
    <w:rsid w:val="005F608E"/>
    <w:rsid w:val="005F627D"/>
    <w:rsid w:val="005F6688"/>
    <w:rsid w:val="005F6711"/>
    <w:rsid w:val="005F673B"/>
    <w:rsid w:val="005F69C4"/>
    <w:rsid w:val="005F6B97"/>
    <w:rsid w:val="005F6C4D"/>
    <w:rsid w:val="005F6CDF"/>
    <w:rsid w:val="005F7181"/>
    <w:rsid w:val="005F73E0"/>
    <w:rsid w:val="005F73E6"/>
    <w:rsid w:val="005F74C3"/>
    <w:rsid w:val="005F7920"/>
    <w:rsid w:val="005F799C"/>
    <w:rsid w:val="005F7B51"/>
    <w:rsid w:val="005F7C17"/>
    <w:rsid w:val="00600019"/>
    <w:rsid w:val="00600035"/>
    <w:rsid w:val="0060007F"/>
    <w:rsid w:val="006003CB"/>
    <w:rsid w:val="006005F5"/>
    <w:rsid w:val="006006DF"/>
    <w:rsid w:val="006006E7"/>
    <w:rsid w:val="00600855"/>
    <w:rsid w:val="006009F4"/>
    <w:rsid w:val="00600CB7"/>
    <w:rsid w:val="00600D89"/>
    <w:rsid w:val="00600F2E"/>
    <w:rsid w:val="006010D4"/>
    <w:rsid w:val="00601112"/>
    <w:rsid w:val="00601405"/>
    <w:rsid w:val="00601617"/>
    <w:rsid w:val="006019A0"/>
    <w:rsid w:val="00601B3E"/>
    <w:rsid w:val="00601B83"/>
    <w:rsid w:val="00601D87"/>
    <w:rsid w:val="006026C3"/>
    <w:rsid w:val="00602793"/>
    <w:rsid w:val="006029A0"/>
    <w:rsid w:val="00602A7E"/>
    <w:rsid w:val="00602BA9"/>
    <w:rsid w:val="00602CFA"/>
    <w:rsid w:val="00602DF8"/>
    <w:rsid w:val="006031E1"/>
    <w:rsid w:val="00603237"/>
    <w:rsid w:val="00603543"/>
    <w:rsid w:val="00603866"/>
    <w:rsid w:val="00603C5C"/>
    <w:rsid w:val="006044F3"/>
    <w:rsid w:val="006046C1"/>
    <w:rsid w:val="00604BA8"/>
    <w:rsid w:val="00604BD2"/>
    <w:rsid w:val="00604F10"/>
    <w:rsid w:val="00605422"/>
    <w:rsid w:val="00605436"/>
    <w:rsid w:val="00605489"/>
    <w:rsid w:val="00605545"/>
    <w:rsid w:val="006055C7"/>
    <w:rsid w:val="0060565B"/>
    <w:rsid w:val="00605679"/>
    <w:rsid w:val="00605AB8"/>
    <w:rsid w:val="00605DF9"/>
    <w:rsid w:val="00605E39"/>
    <w:rsid w:val="00606419"/>
    <w:rsid w:val="00606563"/>
    <w:rsid w:val="006066E3"/>
    <w:rsid w:val="0060697C"/>
    <w:rsid w:val="00606A43"/>
    <w:rsid w:val="00606BA4"/>
    <w:rsid w:val="00606E38"/>
    <w:rsid w:val="006075D7"/>
    <w:rsid w:val="00607781"/>
    <w:rsid w:val="00607821"/>
    <w:rsid w:val="00607908"/>
    <w:rsid w:val="0061014E"/>
    <w:rsid w:val="0061030B"/>
    <w:rsid w:val="00610546"/>
    <w:rsid w:val="006106CB"/>
    <w:rsid w:val="006109F2"/>
    <w:rsid w:val="00610B98"/>
    <w:rsid w:val="00610BA3"/>
    <w:rsid w:val="00610C72"/>
    <w:rsid w:val="00610CAA"/>
    <w:rsid w:val="00611048"/>
    <w:rsid w:val="00611416"/>
    <w:rsid w:val="00611664"/>
    <w:rsid w:val="00611A20"/>
    <w:rsid w:val="00611DBC"/>
    <w:rsid w:val="00611DFF"/>
    <w:rsid w:val="00611EA9"/>
    <w:rsid w:val="00612325"/>
    <w:rsid w:val="00612466"/>
    <w:rsid w:val="0061326E"/>
    <w:rsid w:val="006133ED"/>
    <w:rsid w:val="00613420"/>
    <w:rsid w:val="00613450"/>
    <w:rsid w:val="00613649"/>
    <w:rsid w:val="00613AD5"/>
    <w:rsid w:val="00613FA2"/>
    <w:rsid w:val="0061411D"/>
    <w:rsid w:val="0061413E"/>
    <w:rsid w:val="006144FA"/>
    <w:rsid w:val="006146C8"/>
    <w:rsid w:val="00614A0D"/>
    <w:rsid w:val="00614B6F"/>
    <w:rsid w:val="00614E42"/>
    <w:rsid w:val="00614FDE"/>
    <w:rsid w:val="006150CC"/>
    <w:rsid w:val="00615C75"/>
    <w:rsid w:val="00615C84"/>
    <w:rsid w:val="00615EF5"/>
    <w:rsid w:val="0061645E"/>
    <w:rsid w:val="006168DD"/>
    <w:rsid w:val="00616C7F"/>
    <w:rsid w:val="00616D5F"/>
    <w:rsid w:val="00616DFE"/>
    <w:rsid w:val="0061700B"/>
    <w:rsid w:val="00617819"/>
    <w:rsid w:val="00617C32"/>
    <w:rsid w:val="00617E33"/>
    <w:rsid w:val="00620002"/>
    <w:rsid w:val="00620706"/>
    <w:rsid w:val="00620905"/>
    <w:rsid w:val="00620A03"/>
    <w:rsid w:val="00620CA0"/>
    <w:rsid w:val="00620FC8"/>
    <w:rsid w:val="006210B6"/>
    <w:rsid w:val="006210E1"/>
    <w:rsid w:val="00621376"/>
    <w:rsid w:val="0062146E"/>
    <w:rsid w:val="00621476"/>
    <w:rsid w:val="00621520"/>
    <w:rsid w:val="00621C18"/>
    <w:rsid w:val="00621C35"/>
    <w:rsid w:val="00622A07"/>
    <w:rsid w:val="00622AD4"/>
    <w:rsid w:val="00622B38"/>
    <w:rsid w:val="00622E6F"/>
    <w:rsid w:val="00622F52"/>
    <w:rsid w:val="00623144"/>
    <w:rsid w:val="00623451"/>
    <w:rsid w:val="00623512"/>
    <w:rsid w:val="006239CA"/>
    <w:rsid w:val="006240D3"/>
    <w:rsid w:val="0062417B"/>
    <w:rsid w:val="00624221"/>
    <w:rsid w:val="00624496"/>
    <w:rsid w:val="00624630"/>
    <w:rsid w:val="006247EF"/>
    <w:rsid w:val="00624927"/>
    <w:rsid w:val="0062493F"/>
    <w:rsid w:val="00624AF4"/>
    <w:rsid w:val="00624B07"/>
    <w:rsid w:val="00624B8C"/>
    <w:rsid w:val="00624C15"/>
    <w:rsid w:val="00624E0B"/>
    <w:rsid w:val="006250AD"/>
    <w:rsid w:val="00625270"/>
    <w:rsid w:val="006257FD"/>
    <w:rsid w:val="0062591A"/>
    <w:rsid w:val="00626486"/>
    <w:rsid w:val="006264F2"/>
    <w:rsid w:val="006268FA"/>
    <w:rsid w:val="00626BF2"/>
    <w:rsid w:val="00626E8B"/>
    <w:rsid w:val="006272B0"/>
    <w:rsid w:val="006278B4"/>
    <w:rsid w:val="0062790F"/>
    <w:rsid w:val="00627BFE"/>
    <w:rsid w:val="00627DC5"/>
    <w:rsid w:val="00627E76"/>
    <w:rsid w:val="00627F09"/>
    <w:rsid w:val="00627FE9"/>
    <w:rsid w:val="0063019C"/>
    <w:rsid w:val="006301E7"/>
    <w:rsid w:val="0063020D"/>
    <w:rsid w:val="00630601"/>
    <w:rsid w:val="00630677"/>
    <w:rsid w:val="00630806"/>
    <w:rsid w:val="00630900"/>
    <w:rsid w:val="00630A0B"/>
    <w:rsid w:val="00630A15"/>
    <w:rsid w:val="00630A17"/>
    <w:rsid w:val="00630D78"/>
    <w:rsid w:val="00630F63"/>
    <w:rsid w:val="00631183"/>
    <w:rsid w:val="006311BB"/>
    <w:rsid w:val="006313ED"/>
    <w:rsid w:val="00631907"/>
    <w:rsid w:val="00631C28"/>
    <w:rsid w:val="00631EED"/>
    <w:rsid w:val="00632081"/>
    <w:rsid w:val="006321A2"/>
    <w:rsid w:val="00633039"/>
    <w:rsid w:val="00633157"/>
    <w:rsid w:val="00633271"/>
    <w:rsid w:val="00633BB7"/>
    <w:rsid w:val="00633C2B"/>
    <w:rsid w:val="00633EFD"/>
    <w:rsid w:val="00633F6F"/>
    <w:rsid w:val="006346E5"/>
    <w:rsid w:val="00634B09"/>
    <w:rsid w:val="00634B57"/>
    <w:rsid w:val="00634DF8"/>
    <w:rsid w:val="00635491"/>
    <w:rsid w:val="006359A3"/>
    <w:rsid w:val="00635AC0"/>
    <w:rsid w:val="00635B89"/>
    <w:rsid w:val="00635D03"/>
    <w:rsid w:val="00635D2B"/>
    <w:rsid w:val="00635DCB"/>
    <w:rsid w:val="00635FF9"/>
    <w:rsid w:val="0063611F"/>
    <w:rsid w:val="00636163"/>
    <w:rsid w:val="00636811"/>
    <w:rsid w:val="00636E8D"/>
    <w:rsid w:val="00637018"/>
    <w:rsid w:val="00637245"/>
    <w:rsid w:val="00637251"/>
    <w:rsid w:val="006372D2"/>
    <w:rsid w:val="00637B8E"/>
    <w:rsid w:val="00637D11"/>
    <w:rsid w:val="00640345"/>
    <w:rsid w:val="0064040E"/>
    <w:rsid w:val="00640560"/>
    <w:rsid w:val="00640860"/>
    <w:rsid w:val="006408DC"/>
    <w:rsid w:val="00641005"/>
    <w:rsid w:val="0064121B"/>
    <w:rsid w:val="00641507"/>
    <w:rsid w:val="006417EF"/>
    <w:rsid w:val="006420C2"/>
    <w:rsid w:val="0064244C"/>
    <w:rsid w:val="006425C3"/>
    <w:rsid w:val="0064271B"/>
    <w:rsid w:val="00642B3F"/>
    <w:rsid w:val="00642B5A"/>
    <w:rsid w:val="00642BC9"/>
    <w:rsid w:val="00643073"/>
    <w:rsid w:val="0064315F"/>
    <w:rsid w:val="00643302"/>
    <w:rsid w:val="0064345C"/>
    <w:rsid w:val="00643620"/>
    <w:rsid w:val="00643704"/>
    <w:rsid w:val="00643988"/>
    <w:rsid w:val="00643B70"/>
    <w:rsid w:val="00643D38"/>
    <w:rsid w:val="00643FD6"/>
    <w:rsid w:val="0064463B"/>
    <w:rsid w:val="006447ED"/>
    <w:rsid w:val="006449DA"/>
    <w:rsid w:val="00644B2D"/>
    <w:rsid w:val="00644B6A"/>
    <w:rsid w:val="00644F4F"/>
    <w:rsid w:val="00645111"/>
    <w:rsid w:val="00645285"/>
    <w:rsid w:val="006456DE"/>
    <w:rsid w:val="00645BA1"/>
    <w:rsid w:val="00645C23"/>
    <w:rsid w:val="00645EBD"/>
    <w:rsid w:val="00645FBF"/>
    <w:rsid w:val="00646770"/>
    <w:rsid w:val="00646832"/>
    <w:rsid w:val="006469FF"/>
    <w:rsid w:val="00646C68"/>
    <w:rsid w:val="00646F71"/>
    <w:rsid w:val="006476C9"/>
    <w:rsid w:val="00647842"/>
    <w:rsid w:val="0064787B"/>
    <w:rsid w:val="00647BCF"/>
    <w:rsid w:val="00647E59"/>
    <w:rsid w:val="00647FF9"/>
    <w:rsid w:val="00650444"/>
    <w:rsid w:val="006509EA"/>
    <w:rsid w:val="00650B40"/>
    <w:rsid w:val="00650BC3"/>
    <w:rsid w:val="00650E66"/>
    <w:rsid w:val="00650E7C"/>
    <w:rsid w:val="00650ECD"/>
    <w:rsid w:val="00651202"/>
    <w:rsid w:val="00651277"/>
    <w:rsid w:val="006513D6"/>
    <w:rsid w:val="006514A3"/>
    <w:rsid w:val="00651561"/>
    <w:rsid w:val="006519DC"/>
    <w:rsid w:val="00651C73"/>
    <w:rsid w:val="00651D65"/>
    <w:rsid w:val="00651EB2"/>
    <w:rsid w:val="00652519"/>
    <w:rsid w:val="006525C3"/>
    <w:rsid w:val="00652E87"/>
    <w:rsid w:val="00653238"/>
    <w:rsid w:val="0065347A"/>
    <w:rsid w:val="006538AA"/>
    <w:rsid w:val="00653D95"/>
    <w:rsid w:val="006545FC"/>
    <w:rsid w:val="0065472B"/>
    <w:rsid w:val="006547AD"/>
    <w:rsid w:val="00654961"/>
    <w:rsid w:val="00654F0B"/>
    <w:rsid w:val="00654FF4"/>
    <w:rsid w:val="00655731"/>
    <w:rsid w:val="0065585B"/>
    <w:rsid w:val="00655A2F"/>
    <w:rsid w:val="00655CD7"/>
    <w:rsid w:val="00655CE8"/>
    <w:rsid w:val="00655FE4"/>
    <w:rsid w:val="006560E2"/>
    <w:rsid w:val="00656255"/>
    <w:rsid w:val="00656345"/>
    <w:rsid w:val="00656554"/>
    <w:rsid w:val="00656EC2"/>
    <w:rsid w:val="0065717E"/>
    <w:rsid w:val="0065736B"/>
    <w:rsid w:val="00657383"/>
    <w:rsid w:val="0065773B"/>
    <w:rsid w:val="006578E8"/>
    <w:rsid w:val="00657D0B"/>
    <w:rsid w:val="00657E9E"/>
    <w:rsid w:val="00660553"/>
    <w:rsid w:val="006605A1"/>
    <w:rsid w:val="00660608"/>
    <w:rsid w:val="00660671"/>
    <w:rsid w:val="006609C1"/>
    <w:rsid w:val="00660A5D"/>
    <w:rsid w:val="00660B0A"/>
    <w:rsid w:val="00660B3F"/>
    <w:rsid w:val="00660B80"/>
    <w:rsid w:val="00660C77"/>
    <w:rsid w:val="00660E70"/>
    <w:rsid w:val="006614BC"/>
    <w:rsid w:val="00661B9E"/>
    <w:rsid w:val="00661CC6"/>
    <w:rsid w:val="00661F2B"/>
    <w:rsid w:val="006620A3"/>
    <w:rsid w:val="006622CD"/>
    <w:rsid w:val="00662B41"/>
    <w:rsid w:val="00663040"/>
    <w:rsid w:val="00663196"/>
    <w:rsid w:val="006632CF"/>
    <w:rsid w:val="00663338"/>
    <w:rsid w:val="0066334A"/>
    <w:rsid w:val="0066335E"/>
    <w:rsid w:val="00663630"/>
    <w:rsid w:val="00663839"/>
    <w:rsid w:val="00663A1D"/>
    <w:rsid w:val="00663A59"/>
    <w:rsid w:val="00663CF8"/>
    <w:rsid w:val="00664499"/>
    <w:rsid w:val="0066488A"/>
    <w:rsid w:val="00664FEE"/>
    <w:rsid w:val="006651C1"/>
    <w:rsid w:val="006652D4"/>
    <w:rsid w:val="00665585"/>
    <w:rsid w:val="006659BB"/>
    <w:rsid w:val="00665B87"/>
    <w:rsid w:val="00665F1D"/>
    <w:rsid w:val="00666122"/>
    <w:rsid w:val="00666290"/>
    <w:rsid w:val="00666585"/>
    <w:rsid w:val="0066693B"/>
    <w:rsid w:val="00666C71"/>
    <w:rsid w:val="00667490"/>
    <w:rsid w:val="0066759E"/>
    <w:rsid w:val="006676B8"/>
    <w:rsid w:val="00667747"/>
    <w:rsid w:val="006678B0"/>
    <w:rsid w:val="00667DD4"/>
    <w:rsid w:val="00667DD5"/>
    <w:rsid w:val="00667F75"/>
    <w:rsid w:val="0067008A"/>
    <w:rsid w:val="006702C1"/>
    <w:rsid w:val="006704AC"/>
    <w:rsid w:val="006704F3"/>
    <w:rsid w:val="006707C7"/>
    <w:rsid w:val="00670800"/>
    <w:rsid w:val="0067090B"/>
    <w:rsid w:val="006709F3"/>
    <w:rsid w:val="0067111A"/>
    <w:rsid w:val="006711CE"/>
    <w:rsid w:val="00671306"/>
    <w:rsid w:val="00671A5D"/>
    <w:rsid w:val="00671EC5"/>
    <w:rsid w:val="006722DA"/>
    <w:rsid w:val="006723A2"/>
    <w:rsid w:val="006729FA"/>
    <w:rsid w:val="00672A12"/>
    <w:rsid w:val="006732D0"/>
    <w:rsid w:val="00673456"/>
    <w:rsid w:val="006735BD"/>
    <w:rsid w:val="00673A1A"/>
    <w:rsid w:val="00674362"/>
    <w:rsid w:val="00674B5E"/>
    <w:rsid w:val="006750EF"/>
    <w:rsid w:val="00675253"/>
    <w:rsid w:val="00675791"/>
    <w:rsid w:val="00675B44"/>
    <w:rsid w:val="00675D81"/>
    <w:rsid w:val="006764E5"/>
    <w:rsid w:val="0067650E"/>
    <w:rsid w:val="00676789"/>
    <w:rsid w:val="00676883"/>
    <w:rsid w:val="00676A62"/>
    <w:rsid w:val="00676FAA"/>
    <w:rsid w:val="006770AE"/>
    <w:rsid w:val="006773D6"/>
    <w:rsid w:val="0067749A"/>
    <w:rsid w:val="0067778B"/>
    <w:rsid w:val="006778EA"/>
    <w:rsid w:val="00677BC9"/>
    <w:rsid w:val="00677CE0"/>
    <w:rsid w:val="00677CF2"/>
    <w:rsid w:val="0068057B"/>
    <w:rsid w:val="00680641"/>
    <w:rsid w:val="00680784"/>
    <w:rsid w:val="006807F0"/>
    <w:rsid w:val="006808C2"/>
    <w:rsid w:val="00680F5D"/>
    <w:rsid w:val="0068133A"/>
    <w:rsid w:val="00681493"/>
    <w:rsid w:val="006817D1"/>
    <w:rsid w:val="006818B5"/>
    <w:rsid w:val="0068191E"/>
    <w:rsid w:val="006819CE"/>
    <w:rsid w:val="00681A96"/>
    <w:rsid w:val="00681B6B"/>
    <w:rsid w:val="00681E23"/>
    <w:rsid w:val="00681ED6"/>
    <w:rsid w:val="006822C8"/>
    <w:rsid w:val="00682429"/>
    <w:rsid w:val="00682685"/>
    <w:rsid w:val="00682738"/>
    <w:rsid w:val="00682A46"/>
    <w:rsid w:val="00682B0D"/>
    <w:rsid w:val="00682FBF"/>
    <w:rsid w:val="00683012"/>
    <w:rsid w:val="00683443"/>
    <w:rsid w:val="006836AB"/>
    <w:rsid w:val="006836DD"/>
    <w:rsid w:val="00683733"/>
    <w:rsid w:val="00683B96"/>
    <w:rsid w:val="00683C15"/>
    <w:rsid w:val="00683C7D"/>
    <w:rsid w:val="00683D63"/>
    <w:rsid w:val="00683D67"/>
    <w:rsid w:val="00683FB6"/>
    <w:rsid w:val="00683FCB"/>
    <w:rsid w:val="0068415D"/>
    <w:rsid w:val="00684336"/>
    <w:rsid w:val="00684474"/>
    <w:rsid w:val="00684BB7"/>
    <w:rsid w:val="00684D00"/>
    <w:rsid w:val="00684D29"/>
    <w:rsid w:val="00684D48"/>
    <w:rsid w:val="006852D6"/>
    <w:rsid w:val="00685324"/>
    <w:rsid w:val="00685675"/>
    <w:rsid w:val="00686534"/>
    <w:rsid w:val="006865E6"/>
    <w:rsid w:val="00686634"/>
    <w:rsid w:val="006866E1"/>
    <w:rsid w:val="00687325"/>
    <w:rsid w:val="006874DD"/>
    <w:rsid w:val="006878AC"/>
    <w:rsid w:val="00687B71"/>
    <w:rsid w:val="00687D74"/>
    <w:rsid w:val="0069024C"/>
    <w:rsid w:val="006902C3"/>
    <w:rsid w:val="00690648"/>
    <w:rsid w:val="00690652"/>
    <w:rsid w:val="006906A8"/>
    <w:rsid w:val="0069076B"/>
    <w:rsid w:val="006908CE"/>
    <w:rsid w:val="0069098E"/>
    <w:rsid w:val="00690AEA"/>
    <w:rsid w:val="00690BD5"/>
    <w:rsid w:val="006915AF"/>
    <w:rsid w:val="006917D2"/>
    <w:rsid w:val="0069189D"/>
    <w:rsid w:val="00691C55"/>
    <w:rsid w:val="0069219E"/>
    <w:rsid w:val="006922E7"/>
    <w:rsid w:val="00692707"/>
    <w:rsid w:val="00692784"/>
    <w:rsid w:val="0069282F"/>
    <w:rsid w:val="00693949"/>
    <w:rsid w:val="00693C4E"/>
    <w:rsid w:val="00693C4F"/>
    <w:rsid w:val="006944D1"/>
    <w:rsid w:val="00694BC7"/>
    <w:rsid w:val="00694F0E"/>
    <w:rsid w:val="00694F48"/>
    <w:rsid w:val="00695019"/>
    <w:rsid w:val="006952B8"/>
    <w:rsid w:val="006955BA"/>
    <w:rsid w:val="00695633"/>
    <w:rsid w:val="00695A5A"/>
    <w:rsid w:val="00695B3F"/>
    <w:rsid w:val="00695FED"/>
    <w:rsid w:val="006962EA"/>
    <w:rsid w:val="00696E70"/>
    <w:rsid w:val="0069713C"/>
    <w:rsid w:val="0069719E"/>
    <w:rsid w:val="006972B8"/>
    <w:rsid w:val="006977B4"/>
    <w:rsid w:val="006977E0"/>
    <w:rsid w:val="00697807"/>
    <w:rsid w:val="006979C8"/>
    <w:rsid w:val="006A0060"/>
    <w:rsid w:val="006A0499"/>
    <w:rsid w:val="006A06E7"/>
    <w:rsid w:val="006A09AA"/>
    <w:rsid w:val="006A0BE2"/>
    <w:rsid w:val="006A0DB6"/>
    <w:rsid w:val="006A180F"/>
    <w:rsid w:val="006A1AD5"/>
    <w:rsid w:val="006A1C27"/>
    <w:rsid w:val="006A1C97"/>
    <w:rsid w:val="006A2033"/>
    <w:rsid w:val="006A263B"/>
    <w:rsid w:val="006A2CF6"/>
    <w:rsid w:val="006A301A"/>
    <w:rsid w:val="006A306C"/>
    <w:rsid w:val="006A30A8"/>
    <w:rsid w:val="006A3464"/>
    <w:rsid w:val="006A35E9"/>
    <w:rsid w:val="006A368E"/>
    <w:rsid w:val="006A3855"/>
    <w:rsid w:val="006A3D88"/>
    <w:rsid w:val="006A3D9D"/>
    <w:rsid w:val="006A3ED3"/>
    <w:rsid w:val="006A4466"/>
    <w:rsid w:val="006A4581"/>
    <w:rsid w:val="006A45DD"/>
    <w:rsid w:val="006A4B1A"/>
    <w:rsid w:val="006A4EA6"/>
    <w:rsid w:val="006A5270"/>
    <w:rsid w:val="006A53D8"/>
    <w:rsid w:val="006A55A9"/>
    <w:rsid w:val="006A5B66"/>
    <w:rsid w:val="006A5DA3"/>
    <w:rsid w:val="006A5F2C"/>
    <w:rsid w:val="006A62BE"/>
    <w:rsid w:val="006A658C"/>
    <w:rsid w:val="006A68ED"/>
    <w:rsid w:val="006A6B01"/>
    <w:rsid w:val="006A6D5F"/>
    <w:rsid w:val="006A6FA6"/>
    <w:rsid w:val="006A7082"/>
    <w:rsid w:val="006A721E"/>
    <w:rsid w:val="006A733C"/>
    <w:rsid w:val="006A7431"/>
    <w:rsid w:val="006A775F"/>
    <w:rsid w:val="006A7836"/>
    <w:rsid w:val="006A78D4"/>
    <w:rsid w:val="006A7D92"/>
    <w:rsid w:val="006A7E14"/>
    <w:rsid w:val="006A7EE2"/>
    <w:rsid w:val="006B042A"/>
    <w:rsid w:val="006B0686"/>
    <w:rsid w:val="006B10E8"/>
    <w:rsid w:val="006B1225"/>
    <w:rsid w:val="006B124D"/>
    <w:rsid w:val="006B1271"/>
    <w:rsid w:val="006B127A"/>
    <w:rsid w:val="006B134D"/>
    <w:rsid w:val="006B141F"/>
    <w:rsid w:val="006B19C6"/>
    <w:rsid w:val="006B1EA2"/>
    <w:rsid w:val="006B1EA7"/>
    <w:rsid w:val="006B225F"/>
    <w:rsid w:val="006B251D"/>
    <w:rsid w:val="006B2994"/>
    <w:rsid w:val="006B2F6E"/>
    <w:rsid w:val="006B3105"/>
    <w:rsid w:val="006B3290"/>
    <w:rsid w:val="006B34A5"/>
    <w:rsid w:val="006B3734"/>
    <w:rsid w:val="006B3B58"/>
    <w:rsid w:val="006B3B85"/>
    <w:rsid w:val="006B42BC"/>
    <w:rsid w:val="006B4562"/>
    <w:rsid w:val="006B4581"/>
    <w:rsid w:val="006B4A28"/>
    <w:rsid w:val="006B4D31"/>
    <w:rsid w:val="006B4FFB"/>
    <w:rsid w:val="006B5577"/>
    <w:rsid w:val="006B568E"/>
    <w:rsid w:val="006B57AA"/>
    <w:rsid w:val="006B591E"/>
    <w:rsid w:val="006B5A07"/>
    <w:rsid w:val="006B5AB7"/>
    <w:rsid w:val="006B5B9E"/>
    <w:rsid w:val="006B65D3"/>
    <w:rsid w:val="006B6740"/>
    <w:rsid w:val="006B675C"/>
    <w:rsid w:val="006B67D1"/>
    <w:rsid w:val="006B6BB3"/>
    <w:rsid w:val="006B7107"/>
    <w:rsid w:val="006B71D7"/>
    <w:rsid w:val="006B7282"/>
    <w:rsid w:val="006B7538"/>
    <w:rsid w:val="006B75E9"/>
    <w:rsid w:val="006B76CA"/>
    <w:rsid w:val="006B7700"/>
    <w:rsid w:val="006B78EF"/>
    <w:rsid w:val="006B7B78"/>
    <w:rsid w:val="006B7F76"/>
    <w:rsid w:val="006C0161"/>
    <w:rsid w:val="006C090C"/>
    <w:rsid w:val="006C0A8D"/>
    <w:rsid w:val="006C10C8"/>
    <w:rsid w:val="006C169E"/>
    <w:rsid w:val="006C190B"/>
    <w:rsid w:val="006C1BA2"/>
    <w:rsid w:val="006C1C30"/>
    <w:rsid w:val="006C1CEC"/>
    <w:rsid w:val="006C1E40"/>
    <w:rsid w:val="006C20FA"/>
    <w:rsid w:val="006C2311"/>
    <w:rsid w:val="006C2945"/>
    <w:rsid w:val="006C2CE7"/>
    <w:rsid w:val="006C309C"/>
    <w:rsid w:val="006C3541"/>
    <w:rsid w:val="006C36E8"/>
    <w:rsid w:val="006C37F3"/>
    <w:rsid w:val="006C3B8C"/>
    <w:rsid w:val="006C3BBB"/>
    <w:rsid w:val="006C3C93"/>
    <w:rsid w:val="006C3D06"/>
    <w:rsid w:val="006C3E40"/>
    <w:rsid w:val="006C3E73"/>
    <w:rsid w:val="006C42C3"/>
    <w:rsid w:val="006C4630"/>
    <w:rsid w:val="006C4644"/>
    <w:rsid w:val="006C4670"/>
    <w:rsid w:val="006C48E1"/>
    <w:rsid w:val="006C49A1"/>
    <w:rsid w:val="006C4A76"/>
    <w:rsid w:val="006C4AC1"/>
    <w:rsid w:val="006C5326"/>
    <w:rsid w:val="006C550D"/>
    <w:rsid w:val="006C5692"/>
    <w:rsid w:val="006C5FD7"/>
    <w:rsid w:val="006C6602"/>
    <w:rsid w:val="006C663B"/>
    <w:rsid w:val="006C6690"/>
    <w:rsid w:val="006C68FB"/>
    <w:rsid w:val="006C6C32"/>
    <w:rsid w:val="006C6E4C"/>
    <w:rsid w:val="006C718D"/>
    <w:rsid w:val="006C71BB"/>
    <w:rsid w:val="006C71CF"/>
    <w:rsid w:val="006C7460"/>
    <w:rsid w:val="006C7476"/>
    <w:rsid w:val="006C75CD"/>
    <w:rsid w:val="006C7714"/>
    <w:rsid w:val="006C7912"/>
    <w:rsid w:val="006C7C45"/>
    <w:rsid w:val="006D03EC"/>
    <w:rsid w:val="006D03FF"/>
    <w:rsid w:val="006D051C"/>
    <w:rsid w:val="006D098D"/>
    <w:rsid w:val="006D0C69"/>
    <w:rsid w:val="006D0DBE"/>
    <w:rsid w:val="006D1679"/>
    <w:rsid w:val="006D1CE9"/>
    <w:rsid w:val="006D1D52"/>
    <w:rsid w:val="006D231B"/>
    <w:rsid w:val="006D254C"/>
    <w:rsid w:val="006D27C4"/>
    <w:rsid w:val="006D2E55"/>
    <w:rsid w:val="006D319C"/>
    <w:rsid w:val="006D3BBD"/>
    <w:rsid w:val="006D3BDC"/>
    <w:rsid w:val="006D3E27"/>
    <w:rsid w:val="006D3E54"/>
    <w:rsid w:val="006D3F1C"/>
    <w:rsid w:val="006D415C"/>
    <w:rsid w:val="006D423E"/>
    <w:rsid w:val="006D443F"/>
    <w:rsid w:val="006D4551"/>
    <w:rsid w:val="006D49AD"/>
    <w:rsid w:val="006D4B78"/>
    <w:rsid w:val="006D4B83"/>
    <w:rsid w:val="006D4C89"/>
    <w:rsid w:val="006D4D40"/>
    <w:rsid w:val="006D4DBC"/>
    <w:rsid w:val="006D4F92"/>
    <w:rsid w:val="006D5052"/>
    <w:rsid w:val="006D56D9"/>
    <w:rsid w:val="006D57E2"/>
    <w:rsid w:val="006D58EE"/>
    <w:rsid w:val="006D63EF"/>
    <w:rsid w:val="006D6639"/>
    <w:rsid w:val="006D6A75"/>
    <w:rsid w:val="006D6AED"/>
    <w:rsid w:val="006D7084"/>
    <w:rsid w:val="006D757D"/>
    <w:rsid w:val="006D7BFA"/>
    <w:rsid w:val="006E072E"/>
    <w:rsid w:val="006E077D"/>
    <w:rsid w:val="006E07B3"/>
    <w:rsid w:val="006E0BE8"/>
    <w:rsid w:val="006E1001"/>
    <w:rsid w:val="006E11BD"/>
    <w:rsid w:val="006E1285"/>
    <w:rsid w:val="006E1410"/>
    <w:rsid w:val="006E1B40"/>
    <w:rsid w:val="006E1C32"/>
    <w:rsid w:val="006E1D0C"/>
    <w:rsid w:val="006E1E3B"/>
    <w:rsid w:val="006E1EB7"/>
    <w:rsid w:val="006E2722"/>
    <w:rsid w:val="006E2834"/>
    <w:rsid w:val="006E2A54"/>
    <w:rsid w:val="006E2B53"/>
    <w:rsid w:val="006E2BE3"/>
    <w:rsid w:val="006E2C62"/>
    <w:rsid w:val="006E32FE"/>
    <w:rsid w:val="006E3642"/>
    <w:rsid w:val="006E3A2E"/>
    <w:rsid w:val="006E3CB0"/>
    <w:rsid w:val="006E3EF8"/>
    <w:rsid w:val="006E4226"/>
    <w:rsid w:val="006E460F"/>
    <w:rsid w:val="006E4A57"/>
    <w:rsid w:val="006E50B5"/>
    <w:rsid w:val="006E56A1"/>
    <w:rsid w:val="006E5A4D"/>
    <w:rsid w:val="006E5DCF"/>
    <w:rsid w:val="006E5F27"/>
    <w:rsid w:val="006E6014"/>
    <w:rsid w:val="006E611A"/>
    <w:rsid w:val="006E637C"/>
    <w:rsid w:val="006E6673"/>
    <w:rsid w:val="006E6DCD"/>
    <w:rsid w:val="006E76CA"/>
    <w:rsid w:val="006E77E4"/>
    <w:rsid w:val="006E78F2"/>
    <w:rsid w:val="006E7C74"/>
    <w:rsid w:val="006E7D1A"/>
    <w:rsid w:val="006E7D1C"/>
    <w:rsid w:val="006E7D98"/>
    <w:rsid w:val="006E7F70"/>
    <w:rsid w:val="006E7F9A"/>
    <w:rsid w:val="006F04B1"/>
    <w:rsid w:val="006F0659"/>
    <w:rsid w:val="006F0A86"/>
    <w:rsid w:val="006F0B0C"/>
    <w:rsid w:val="006F0C8E"/>
    <w:rsid w:val="006F0CC1"/>
    <w:rsid w:val="006F0E53"/>
    <w:rsid w:val="006F10E5"/>
    <w:rsid w:val="006F11BB"/>
    <w:rsid w:val="006F13B8"/>
    <w:rsid w:val="006F193F"/>
    <w:rsid w:val="006F1B4B"/>
    <w:rsid w:val="006F1E26"/>
    <w:rsid w:val="006F226C"/>
    <w:rsid w:val="006F2732"/>
    <w:rsid w:val="006F273F"/>
    <w:rsid w:val="006F2881"/>
    <w:rsid w:val="006F2FBD"/>
    <w:rsid w:val="006F32DE"/>
    <w:rsid w:val="006F334F"/>
    <w:rsid w:val="006F3359"/>
    <w:rsid w:val="006F33B3"/>
    <w:rsid w:val="006F34A7"/>
    <w:rsid w:val="006F3F09"/>
    <w:rsid w:val="006F4654"/>
    <w:rsid w:val="006F48FF"/>
    <w:rsid w:val="006F49F1"/>
    <w:rsid w:val="006F4C14"/>
    <w:rsid w:val="006F4D43"/>
    <w:rsid w:val="006F4F6B"/>
    <w:rsid w:val="006F51B3"/>
    <w:rsid w:val="006F536A"/>
    <w:rsid w:val="006F53CF"/>
    <w:rsid w:val="006F54F3"/>
    <w:rsid w:val="006F558D"/>
    <w:rsid w:val="006F55C1"/>
    <w:rsid w:val="006F5643"/>
    <w:rsid w:val="006F5803"/>
    <w:rsid w:val="006F606D"/>
    <w:rsid w:val="006F6530"/>
    <w:rsid w:val="006F686E"/>
    <w:rsid w:val="006F6EF0"/>
    <w:rsid w:val="006F6F87"/>
    <w:rsid w:val="006F7400"/>
    <w:rsid w:val="006F7428"/>
    <w:rsid w:val="006F755E"/>
    <w:rsid w:val="006F7585"/>
    <w:rsid w:val="006F78D8"/>
    <w:rsid w:val="006F7DB3"/>
    <w:rsid w:val="007000C8"/>
    <w:rsid w:val="007002E5"/>
    <w:rsid w:val="0070042E"/>
    <w:rsid w:val="007005CD"/>
    <w:rsid w:val="00700795"/>
    <w:rsid w:val="007007A2"/>
    <w:rsid w:val="00700A14"/>
    <w:rsid w:val="00700BD5"/>
    <w:rsid w:val="007019B0"/>
    <w:rsid w:val="00701B0C"/>
    <w:rsid w:val="00701B8B"/>
    <w:rsid w:val="00702A2A"/>
    <w:rsid w:val="00702BE6"/>
    <w:rsid w:val="00702ECE"/>
    <w:rsid w:val="00702ED3"/>
    <w:rsid w:val="007032FD"/>
    <w:rsid w:val="00703510"/>
    <w:rsid w:val="00703BD2"/>
    <w:rsid w:val="007040D7"/>
    <w:rsid w:val="00704107"/>
    <w:rsid w:val="00704332"/>
    <w:rsid w:val="00704390"/>
    <w:rsid w:val="007043A5"/>
    <w:rsid w:val="007043D1"/>
    <w:rsid w:val="007048B7"/>
    <w:rsid w:val="00704916"/>
    <w:rsid w:val="00704A9A"/>
    <w:rsid w:val="00704DAF"/>
    <w:rsid w:val="00705987"/>
    <w:rsid w:val="00705A7E"/>
    <w:rsid w:val="00705EEC"/>
    <w:rsid w:val="00705FFF"/>
    <w:rsid w:val="0070602A"/>
    <w:rsid w:val="0070607C"/>
    <w:rsid w:val="00706156"/>
    <w:rsid w:val="007069A9"/>
    <w:rsid w:val="00706DAF"/>
    <w:rsid w:val="007074A4"/>
    <w:rsid w:val="00707BFD"/>
    <w:rsid w:val="00707EA1"/>
    <w:rsid w:val="00707F7D"/>
    <w:rsid w:val="00710DDC"/>
    <w:rsid w:val="00710FF4"/>
    <w:rsid w:val="00711281"/>
    <w:rsid w:val="00711286"/>
    <w:rsid w:val="00711612"/>
    <w:rsid w:val="0071163A"/>
    <w:rsid w:val="007116B5"/>
    <w:rsid w:val="0071170E"/>
    <w:rsid w:val="00711B9E"/>
    <w:rsid w:val="00711CA8"/>
    <w:rsid w:val="00711E7A"/>
    <w:rsid w:val="00711FE4"/>
    <w:rsid w:val="00712424"/>
    <w:rsid w:val="007124E5"/>
    <w:rsid w:val="007125B0"/>
    <w:rsid w:val="00712887"/>
    <w:rsid w:val="00712976"/>
    <w:rsid w:val="00712C65"/>
    <w:rsid w:val="00712CB8"/>
    <w:rsid w:val="00712D32"/>
    <w:rsid w:val="00712D8D"/>
    <w:rsid w:val="0071394E"/>
    <w:rsid w:val="00713C01"/>
    <w:rsid w:val="00713FC1"/>
    <w:rsid w:val="00714243"/>
    <w:rsid w:val="007143FE"/>
    <w:rsid w:val="00714524"/>
    <w:rsid w:val="00714A00"/>
    <w:rsid w:val="007154B8"/>
    <w:rsid w:val="00715A4B"/>
    <w:rsid w:val="00715AE4"/>
    <w:rsid w:val="00715B8B"/>
    <w:rsid w:val="00715ED2"/>
    <w:rsid w:val="007161F0"/>
    <w:rsid w:val="0071625C"/>
    <w:rsid w:val="00716280"/>
    <w:rsid w:val="007162D3"/>
    <w:rsid w:val="00716415"/>
    <w:rsid w:val="00716502"/>
    <w:rsid w:val="007167AA"/>
    <w:rsid w:val="00716984"/>
    <w:rsid w:val="007169D1"/>
    <w:rsid w:val="00716A22"/>
    <w:rsid w:val="00716A3A"/>
    <w:rsid w:val="00716AED"/>
    <w:rsid w:val="00716B7B"/>
    <w:rsid w:val="00716D9B"/>
    <w:rsid w:val="0071711C"/>
    <w:rsid w:val="00717198"/>
    <w:rsid w:val="0071727D"/>
    <w:rsid w:val="007177F0"/>
    <w:rsid w:val="00717C1F"/>
    <w:rsid w:val="00720102"/>
    <w:rsid w:val="00720289"/>
    <w:rsid w:val="00720362"/>
    <w:rsid w:val="00720691"/>
    <w:rsid w:val="00720A98"/>
    <w:rsid w:val="00720B76"/>
    <w:rsid w:val="0072107E"/>
    <w:rsid w:val="00721356"/>
    <w:rsid w:val="00721389"/>
    <w:rsid w:val="00721568"/>
    <w:rsid w:val="00721731"/>
    <w:rsid w:val="00721870"/>
    <w:rsid w:val="007218B8"/>
    <w:rsid w:val="007218C9"/>
    <w:rsid w:val="00721D51"/>
    <w:rsid w:val="00721E45"/>
    <w:rsid w:val="0072255B"/>
    <w:rsid w:val="007230E6"/>
    <w:rsid w:val="0072324B"/>
    <w:rsid w:val="007233F9"/>
    <w:rsid w:val="00723631"/>
    <w:rsid w:val="00723768"/>
    <w:rsid w:val="00723A15"/>
    <w:rsid w:val="007240DD"/>
    <w:rsid w:val="007242D0"/>
    <w:rsid w:val="00724448"/>
    <w:rsid w:val="00724546"/>
    <w:rsid w:val="0072467B"/>
    <w:rsid w:val="00724950"/>
    <w:rsid w:val="00724978"/>
    <w:rsid w:val="00725287"/>
    <w:rsid w:val="0072593A"/>
    <w:rsid w:val="0072639A"/>
    <w:rsid w:val="00726592"/>
    <w:rsid w:val="00726DDE"/>
    <w:rsid w:val="007275B8"/>
    <w:rsid w:val="00730215"/>
    <w:rsid w:val="00730296"/>
    <w:rsid w:val="00730DB3"/>
    <w:rsid w:val="00730E3F"/>
    <w:rsid w:val="00731319"/>
    <w:rsid w:val="00731368"/>
    <w:rsid w:val="0073147D"/>
    <w:rsid w:val="0073195C"/>
    <w:rsid w:val="007319B2"/>
    <w:rsid w:val="00731A45"/>
    <w:rsid w:val="00731EB8"/>
    <w:rsid w:val="00731F3F"/>
    <w:rsid w:val="00732075"/>
    <w:rsid w:val="007321A1"/>
    <w:rsid w:val="00732239"/>
    <w:rsid w:val="007323F5"/>
    <w:rsid w:val="00732799"/>
    <w:rsid w:val="00732921"/>
    <w:rsid w:val="007329C8"/>
    <w:rsid w:val="00732B70"/>
    <w:rsid w:val="00732BB4"/>
    <w:rsid w:val="00732CD1"/>
    <w:rsid w:val="00732F79"/>
    <w:rsid w:val="00733688"/>
    <w:rsid w:val="00733702"/>
    <w:rsid w:val="0073375A"/>
    <w:rsid w:val="00733979"/>
    <w:rsid w:val="007343F7"/>
    <w:rsid w:val="0073471B"/>
    <w:rsid w:val="00734796"/>
    <w:rsid w:val="00734A85"/>
    <w:rsid w:val="00734F97"/>
    <w:rsid w:val="00734FF7"/>
    <w:rsid w:val="0073520D"/>
    <w:rsid w:val="00735214"/>
    <w:rsid w:val="007354EC"/>
    <w:rsid w:val="00735597"/>
    <w:rsid w:val="00735C4E"/>
    <w:rsid w:val="00735C86"/>
    <w:rsid w:val="007369D3"/>
    <w:rsid w:val="00736C34"/>
    <w:rsid w:val="00736D28"/>
    <w:rsid w:val="007372B3"/>
    <w:rsid w:val="0073764F"/>
    <w:rsid w:val="00737C28"/>
    <w:rsid w:val="00737D1F"/>
    <w:rsid w:val="00740109"/>
    <w:rsid w:val="007402D0"/>
    <w:rsid w:val="0074050F"/>
    <w:rsid w:val="00740628"/>
    <w:rsid w:val="00740874"/>
    <w:rsid w:val="00740B1C"/>
    <w:rsid w:val="00740E09"/>
    <w:rsid w:val="0074102C"/>
    <w:rsid w:val="0074155A"/>
    <w:rsid w:val="00741A58"/>
    <w:rsid w:val="00741FFC"/>
    <w:rsid w:val="0074203E"/>
    <w:rsid w:val="007420C3"/>
    <w:rsid w:val="0074221B"/>
    <w:rsid w:val="007425AF"/>
    <w:rsid w:val="007426C5"/>
    <w:rsid w:val="00742797"/>
    <w:rsid w:val="007428B5"/>
    <w:rsid w:val="00742903"/>
    <w:rsid w:val="00742E47"/>
    <w:rsid w:val="00742FBB"/>
    <w:rsid w:val="007436FD"/>
    <w:rsid w:val="00743719"/>
    <w:rsid w:val="00743A61"/>
    <w:rsid w:val="00743DC5"/>
    <w:rsid w:val="00744032"/>
    <w:rsid w:val="00744397"/>
    <w:rsid w:val="00744402"/>
    <w:rsid w:val="007444B3"/>
    <w:rsid w:val="00744788"/>
    <w:rsid w:val="007449A3"/>
    <w:rsid w:val="00744BBE"/>
    <w:rsid w:val="00744FCF"/>
    <w:rsid w:val="00745226"/>
    <w:rsid w:val="007453C3"/>
    <w:rsid w:val="0074548F"/>
    <w:rsid w:val="00745642"/>
    <w:rsid w:val="00745798"/>
    <w:rsid w:val="00745991"/>
    <w:rsid w:val="00745B61"/>
    <w:rsid w:val="00746067"/>
    <w:rsid w:val="00746ACC"/>
    <w:rsid w:val="00746C34"/>
    <w:rsid w:val="00746E95"/>
    <w:rsid w:val="007476C0"/>
    <w:rsid w:val="007479AE"/>
    <w:rsid w:val="007501B3"/>
    <w:rsid w:val="007503FC"/>
    <w:rsid w:val="007505FE"/>
    <w:rsid w:val="007507B8"/>
    <w:rsid w:val="00750996"/>
    <w:rsid w:val="00750A85"/>
    <w:rsid w:val="00750B81"/>
    <w:rsid w:val="00750BC4"/>
    <w:rsid w:val="00750E10"/>
    <w:rsid w:val="007510A9"/>
    <w:rsid w:val="0075121A"/>
    <w:rsid w:val="00751329"/>
    <w:rsid w:val="007516A1"/>
    <w:rsid w:val="007519C7"/>
    <w:rsid w:val="00751AEE"/>
    <w:rsid w:val="00751BF8"/>
    <w:rsid w:val="00751C48"/>
    <w:rsid w:val="00752378"/>
    <w:rsid w:val="00752700"/>
    <w:rsid w:val="0075276D"/>
    <w:rsid w:val="007528D4"/>
    <w:rsid w:val="00752A89"/>
    <w:rsid w:val="00752B2A"/>
    <w:rsid w:val="007530EA"/>
    <w:rsid w:val="00753547"/>
    <w:rsid w:val="0075366C"/>
    <w:rsid w:val="0075393E"/>
    <w:rsid w:val="00753B6E"/>
    <w:rsid w:val="00753F44"/>
    <w:rsid w:val="0075400F"/>
    <w:rsid w:val="0075424E"/>
    <w:rsid w:val="00754520"/>
    <w:rsid w:val="0075452B"/>
    <w:rsid w:val="007546A9"/>
    <w:rsid w:val="00754CCB"/>
    <w:rsid w:val="00754F6C"/>
    <w:rsid w:val="00755A70"/>
    <w:rsid w:val="00755BA8"/>
    <w:rsid w:val="00755C17"/>
    <w:rsid w:val="00755E17"/>
    <w:rsid w:val="00755F98"/>
    <w:rsid w:val="00755FC8"/>
    <w:rsid w:val="007561EF"/>
    <w:rsid w:val="0075676C"/>
    <w:rsid w:val="0075695F"/>
    <w:rsid w:val="00756AE3"/>
    <w:rsid w:val="00756B9C"/>
    <w:rsid w:val="00756BE4"/>
    <w:rsid w:val="00756FBC"/>
    <w:rsid w:val="00756FEE"/>
    <w:rsid w:val="0075732B"/>
    <w:rsid w:val="007573A2"/>
    <w:rsid w:val="00757698"/>
    <w:rsid w:val="007577DF"/>
    <w:rsid w:val="00757879"/>
    <w:rsid w:val="00757C24"/>
    <w:rsid w:val="00757C7F"/>
    <w:rsid w:val="00757FAF"/>
    <w:rsid w:val="0076031D"/>
    <w:rsid w:val="00760477"/>
    <w:rsid w:val="00760A4C"/>
    <w:rsid w:val="00760B94"/>
    <w:rsid w:val="00760F14"/>
    <w:rsid w:val="00760F24"/>
    <w:rsid w:val="00760FEE"/>
    <w:rsid w:val="007613B3"/>
    <w:rsid w:val="00761CF0"/>
    <w:rsid w:val="00761D32"/>
    <w:rsid w:val="00762403"/>
    <w:rsid w:val="00762824"/>
    <w:rsid w:val="0076298E"/>
    <w:rsid w:val="007629F4"/>
    <w:rsid w:val="00762C22"/>
    <w:rsid w:val="00762C2B"/>
    <w:rsid w:val="00762C9F"/>
    <w:rsid w:val="00762D04"/>
    <w:rsid w:val="00762E10"/>
    <w:rsid w:val="00763520"/>
    <w:rsid w:val="0076369E"/>
    <w:rsid w:val="00763EF3"/>
    <w:rsid w:val="007642AE"/>
    <w:rsid w:val="007642DC"/>
    <w:rsid w:val="007643EB"/>
    <w:rsid w:val="00764451"/>
    <w:rsid w:val="007645AE"/>
    <w:rsid w:val="007645CF"/>
    <w:rsid w:val="0076496A"/>
    <w:rsid w:val="0076545D"/>
    <w:rsid w:val="0076552E"/>
    <w:rsid w:val="00765C8E"/>
    <w:rsid w:val="007660EB"/>
    <w:rsid w:val="007662B1"/>
    <w:rsid w:val="007665F6"/>
    <w:rsid w:val="007668EF"/>
    <w:rsid w:val="00766A57"/>
    <w:rsid w:val="00766BE2"/>
    <w:rsid w:val="00766EE6"/>
    <w:rsid w:val="00767063"/>
    <w:rsid w:val="00767087"/>
    <w:rsid w:val="0076730E"/>
    <w:rsid w:val="0076790C"/>
    <w:rsid w:val="00767AD3"/>
    <w:rsid w:val="00767DB4"/>
    <w:rsid w:val="0077039B"/>
    <w:rsid w:val="00770410"/>
    <w:rsid w:val="00770505"/>
    <w:rsid w:val="0077052E"/>
    <w:rsid w:val="00770AD2"/>
    <w:rsid w:val="00770FFF"/>
    <w:rsid w:val="0077196D"/>
    <w:rsid w:val="007719AD"/>
    <w:rsid w:val="007719F8"/>
    <w:rsid w:val="00771C80"/>
    <w:rsid w:val="007722A5"/>
    <w:rsid w:val="00772787"/>
    <w:rsid w:val="00772B2B"/>
    <w:rsid w:val="00772FFD"/>
    <w:rsid w:val="00773035"/>
    <w:rsid w:val="007732C0"/>
    <w:rsid w:val="00773575"/>
    <w:rsid w:val="00773B34"/>
    <w:rsid w:val="00773C19"/>
    <w:rsid w:val="00773E79"/>
    <w:rsid w:val="00773F4E"/>
    <w:rsid w:val="00773FF5"/>
    <w:rsid w:val="007740E1"/>
    <w:rsid w:val="0077433D"/>
    <w:rsid w:val="007744F6"/>
    <w:rsid w:val="00775364"/>
    <w:rsid w:val="00775447"/>
    <w:rsid w:val="007756AA"/>
    <w:rsid w:val="007760C1"/>
    <w:rsid w:val="00776551"/>
    <w:rsid w:val="0077655F"/>
    <w:rsid w:val="00776B02"/>
    <w:rsid w:val="00777095"/>
    <w:rsid w:val="007775E0"/>
    <w:rsid w:val="0077766D"/>
    <w:rsid w:val="0077779B"/>
    <w:rsid w:val="00777888"/>
    <w:rsid w:val="007778A0"/>
    <w:rsid w:val="007778D9"/>
    <w:rsid w:val="007779A7"/>
    <w:rsid w:val="00777DC1"/>
    <w:rsid w:val="00780121"/>
    <w:rsid w:val="007804B5"/>
    <w:rsid w:val="007805B6"/>
    <w:rsid w:val="0078076A"/>
    <w:rsid w:val="00780A16"/>
    <w:rsid w:val="00780D7D"/>
    <w:rsid w:val="00781007"/>
    <w:rsid w:val="00781359"/>
    <w:rsid w:val="0078170F"/>
    <w:rsid w:val="00781745"/>
    <w:rsid w:val="00781A19"/>
    <w:rsid w:val="00781D9D"/>
    <w:rsid w:val="007825FF"/>
    <w:rsid w:val="007827BF"/>
    <w:rsid w:val="00782B4F"/>
    <w:rsid w:val="00782F40"/>
    <w:rsid w:val="007830D4"/>
    <w:rsid w:val="007831E8"/>
    <w:rsid w:val="0078326F"/>
    <w:rsid w:val="007837F6"/>
    <w:rsid w:val="0078384F"/>
    <w:rsid w:val="00783B73"/>
    <w:rsid w:val="00783FD7"/>
    <w:rsid w:val="00784127"/>
    <w:rsid w:val="007841D1"/>
    <w:rsid w:val="00784BFA"/>
    <w:rsid w:val="0078539B"/>
    <w:rsid w:val="007858F1"/>
    <w:rsid w:val="00786212"/>
    <w:rsid w:val="007866E3"/>
    <w:rsid w:val="00786870"/>
    <w:rsid w:val="00786A3C"/>
    <w:rsid w:val="00786B7A"/>
    <w:rsid w:val="00786BE9"/>
    <w:rsid w:val="00786DFF"/>
    <w:rsid w:val="00786ED1"/>
    <w:rsid w:val="00787065"/>
    <w:rsid w:val="007872AB"/>
    <w:rsid w:val="007877C4"/>
    <w:rsid w:val="00787984"/>
    <w:rsid w:val="00787CAA"/>
    <w:rsid w:val="00787FF4"/>
    <w:rsid w:val="007900C5"/>
    <w:rsid w:val="007906EC"/>
    <w:rsid w:val="00790825"/>
    <w:rsid w:val="00790923"/>
    <w:rsid w:val="00790D2C"/>
    <w:rsid w:val="00790D56"/>
    <w:rsid w:val="00790F44"/>
    <w:rsid w:val="00791482"/>
    <w:rsid w:val="00791620"/>
    <w:rsid w:val="0079166F"/>
    <w:rsid w:val="00791856"/>
    <w:rsid w:val="00791CEE"/>
    <w:rsid w:val="00791E58"/>
    <w:rsid w:val="00792293"/>
    <w:rsid w:val="007925D3"/>
    <w:rsid w:val="00792897"/>
    <w:rsid w:val="00792958"/>
    <w:rsid w:val="007929C1"/>
    <w:rsid w:val="00792F1D"/>
    <w:rsid w:val="007932A2"/>
    <w:rsid w:val="0079342F"/>
    <w:rsid w:val="00793643"/>
    <w:rsid w:val="0079391F"/>
    <w:rsid w:val="00793CAD"/>
    <w:rsid w:val="00793D05"/>
    <w:rsid w:val="00793D07"/>
    <w:rsid w:val="00793DBF"/>
    <w:rsid w:val="00793E3E"/>
    <w:rsid w:val="00793EE9"/>
    <w:rsid w:val="00793EFB"/>
    <w:rsid w:val="00793F3F"/>
    <w:rsid w:val="00794209"/>
    <w:rsid w:val="007943BE"/>
    <w:rsid w:val="00794407"/>
    <w:rsid w:val="007945B9"/>
    <w:rsid w:val="00794637"/>
    <w:rsid w:val="007947AE"/>
    <w:rsid w:val="00794DD2"/>
    <w:rsid w:val="00794ED2"/>
    <w:rsid w:val="00794FF5"/>
    <w:rsid w:val="007952EB"/>
    <w:rsid w:val="00795938"/>
    <w:rsid w:val="0079659C"/>
    <w:rsid w:val="0079660F"/>
    <w:rsid w:val="00796638"/>
    <w:rsid w:val="007968B5"/>
    <w:rsid w:val="0079706F"/>
    <w:rsid w:val="00797265"/>
    <w:rsid w:val="007973D7"/>
    <w:rsid w:val="007974B4"/>
    <w:rsid w:val="00797843"/>
    <w:rsid w:val="00797952"/>
    <w:rsid w:val="00797AB4"/>
    <w:rsid w:val="00797AD1"/>
    <w:rsid w:val="00797D5A"/>
    <w:rsid w:val="007A0706"/>
    <w:rsid w:val="007A0931"/>
    <w:rsid w:val="007A0967"/>
    <w:rsid w:val="007A0B2F"/>
    <w:rsid w:val="007A1B16"/>
    <w:rsid w:val="007A1C3E"/>
    <w:rsid w:val="007A1DE7"/>
    <w:rsid w:val="007A1F01"/>
    <w:rsid w:val="007A299A"/>
    <w:rsid w:val="007A29F7"/>
    <w:rsid w:val="007A2A02"/>
    <w:rsid w:val="007A2B89"/>
    <w:rsid w:val="007A2D2C"/>
    <w:rsid w:val="007A2E53"/>
    <w:rsid w:val="007A34CA"/>
    <w:rsid w:val="007A3813"/>
    <w:rsid w:val="007A3AD8"/>
    <w:rsid w:val="007A3C47"/>
    <w:rsid w:val="007A3D69"/>
    <w:rsid w:val="007A43C0"/>
    <w:rsid w:val="007A4530"/>
    <w:rsid w:val="007A49CE"/>
    <w:rsid w:val="007A4AEB"/>
    <w:rsid w:val="007A4AF9"/>
    <w:rsid w:val="007A4BD3"/>
    <w:rsid w:val="007A4DB2"/>
    <w:rsid w:val="007A5216"/>
    <w:rsid w:val="007A554A"/>
    <w:rsid w:val="007A5707"/>
    <w:rsid w:val="007A5849"/>
    <w:rsid w:val="007A58D4"/>
    <w:rsid w:val="007A5A80"/>
    <w:rsid w:val="007A5E72"/>
    <w:rsid w:val="007A638B"/>
    <w:rsid w:val="007A6A48"/>
    <w:rsid w:val="007A6A84"/>
    <w:rsid w:val="007A6B2A"/>
    <w:rsid w:val="007A7390"/>
    <w:rsid w:val="007A7410"/>
    <w:rsid w:val="007A7451"/>
    <w:rsid w:val="007A7997"/>
    <w:rsid w:val="007B0012"/>
    <w:rsid w:val="007B010A"/>
    <w:rsid w:val="007B012C"/>
    <w:rsid w:val="007B0373"/>
    <w:rsid w:val="007B072C"/>
    <w:rsid w:val="007B0B96"/>
    <w:rsid w:val="007B139D"/>
    <w:rsid w:val="007B19C9"/>
    <w:rsid w:val="007B1A02"/>
    <w:rsid w:val="007B21C1"/>
    <w:rsid w:val="007B2B5D"/>
    <w:rsid w:val="007B2C6A"/>
    <w:rsid w:val="007B2DCC"/>
    <w:rsid w:val="007B3480"/>
    <w:rsid w:val="007B4311"/>
    <w:rsid w:val="007B4400"/>
    <w:rsid w:val="007B44ED"/>
    <w:rsid w:val="007B46F2"/>
    <w:rsid w:val="007B46FB"/>
    <w:rsid w:val="007B4996"/>
    <w:rsid w:val="007B4AEF"/>
    <w:rsid w:val="007B4B83"/>
    <w:rsid w:val="007B4F21"/>
    <w:rsid w:val="007B511C"/>
    <w:rsid w:val="007B545B"/>
    <w:rsid w:val="007B5627"/>
    <w:rsid w:val="007B576C"/>
    <w:rsid w:val="007B5781"/>
    <w:rsid w:val="007B5B6B"/>
    <w:rsid w:val="007B62DE"/>
    <w:rsid w:val="007B6A8A"/>
    <w:rsid w:val="007B6F85"/>
    <w:rsid w:val="007B7367"/>
    <w:rsid w:val="007B7393"/>
    <w:rsid w:val="007B7480"/>
    <w:rsid w:val="007B74B1"/>
    <w:rsid w:val="007B79C6"/>
    <w:rsid w:val="007B7E6A"/>
    <w:rsid w:val="007B7F89"/>
    <w:rsid w:val="007C00CF"/>
    <w:rsid w:val="007C0144"/>
    <w:rsid w:val="007C01BD"/>
    <w:rsid w:val="007C0307"/>
    <w:rsid w:val="007C0374"/>
    <w:rsid w:val="007C04FF"/>
    <w:rsid w:val="007C0529"/>
    <w:rsid w:val="007C0538"/>
    <w:rsid w:val="007C054E"/>
    <w:rsid w:val="007C0745"/>
    <w:rsid w:val="007C0F50"/>
    <w:rsid w:val="007C0F59"/>
    <w:rsid w:val="007C0FCD"/>
    <w:rsid w:val="007C13E1"/>
    <w:rsid w:val="007C1556"/>
    <w:rsid w:val="007C157C"/>
    <w:rsid w:val="007C18E2"/>
    <w:rsid w:val="007C191B"/>
    <w:rsid w:val="007C1E24"/>
    <w:rsid w:val="007C226A"/>
    <w:rsid w:val="007C25F0"/>
    <w:rsid w:val="007C2833"/>
    <w:rsid w:val="007C2D86"/>
    <w:rsid w:val="007C3482"/>
    <w:rsid w:val="007C386D"/>
    <w:rsid w:val="007C3A0B"/>
    <w:rsid w:val="007C3CF7"/>
    <w:rsid w:val="007C41F4"/>
    <w:rsid w:val="007C4D37"/>
    <w:rsid w:val="007C50F5"/>
    <w:rsid w:val="007C5383"/>
    <w:rsid w:val="007C5386"/>
    <w:rsid w:val="007C5498"/>
    <w:rsid w:val="007C54BE"/>
    <w:rsid w:val="007C5A62"/>
    <w:rsid w:val="007C5EF8"/>
    <w:rsid w:val="007C5F2A"/>
    <w:rsid w:val="007C682C"/>
    <w:rsid w:val="007C6B1F"/>
    <w:rsid w:val="007C6BEA"/>
    <w:rsid w:val="007C6CC9"/>
    <w:rsid w:val="007C6E81"/>
    <w:rsid w:val="007C6F81"/>
    <w:rsid w:val="007C70BD"/>
    <w:rsid w:val="007C7337"/>
    <w:rsid w:val="007C754C"/>
    <w:rsid w:val="007C7A60"/>
    <w:rsid w:val="007C7A68"/>
    <w:rsid w:val="007C7F81"/>
    <w:rsid w:val="007D0192"/>
    <w:rsid w:val="007D062A"/>
    <w:rsid w:val="007D0800"/>
    <w:rsid w:val="007D143B"/>
    <w:rsid w:val="007D14C3"/>
    <w:rsid w:val="007D158D"/>
    <w:rsid w:val="007D15A0"/>
    <w:rsid w:val="007D17B5"/>
    <w:rsid w:val="007D1C2D"/>
    <w:rsid w:val="007D1D4A"/>
    <w:rsid w:val="007D1E04"/>
    <w:rsid w:val="007D2731"/>
    <w:rsid w:val="007D2765"/>
    <w:rsid w:val="007D2AD1"/>
    <w:rsid w:val="007D3136"/>
    <w:rsid w:val="007D3422"/>
    <w:rsid w:val="007D345F"/>
    <w:rsid w:val="007D369E"/>
    <w:rsid w:val="007D38EA"/>
    <w:rsid w:val="007D3921"/>
    <w:rsid w:val="007D3A6A"/>
    <w:rsid w:val="007D3BE6"/>
    <w:rsid w:val="007D3E4E"/>
    <w:rsid w:val="007D3F4E"/>
    <w:rsid w:val="007D40CD"/>
    <w:rsid w:val="007D48F4"/>
    <w:rsid w:val="007D4EF8"/>
    <w:rsid w:val="007D5187"/>
    <w:rsid w:val="007D52F7"/>
    <w:rsid w:val="007D54DC"/>
    <w:rsid w:val="007D5503"/>
    <w:rsid w:val="007D5862"/>
    <w:rsid w:val="007D5CB1"/>
    <w:rsid w:val="007D5CD3"/>
    <w:rsid w:val="007D6539"/>
    <w:rsid w:val="007D655E"/>
    <w:rsid w:val="007D679E"/>
    <w:rsid w:val="007D67DE"/>
    <w:rsid w:val="007D6C7E"/>
    <w:rsid w:val="007D6CE0"/>
    <w:rsid w:val="007D7178"/>
    <w:rsid w:val="007D79C4"/>
    <w:rsid w:val="007D7D59"/>
    <w:rsid w:val="007D7FE1"/>
    <w:rsid w:val="007E025A"/>
    <w:rsid w:val="007E037D"/>
    <w:rsid w:val="007E0525"/>
    <w:rsid w:val="007E05B8"/>
    <w:rsid w:val="007E06AC"/>
    <w:rsid w:val="007E08EF"/>
    <w:rsid w:val="007E0EF8"/>
    <w:rsid w:val="007E0FC1"/>
    <w:rsid w:val="007E1090"/>
    <w:rsid w:val="007E116A"/>
    <w:rsid w:val="007E14B6"/>
    <w:rsid w:val="007E1F5D"/>
    <w:rsid w:val="007E20EB"/>
    <w:rsid w:val="007E2543"/>
    <w:rsid w:val="007E2EC9"/>
    <w:rsid w:val="007E2F26"/>
    <w:rsid w:val="007E325A"/>
    <w:rsid w:val="007E33FB"/>
    <w:rsid w:val="007E3505"/>
    <w:rsid w:val="007E3C00"/>
    <w:rsid w:val="007E3CF4"/>
    <w:rsid w:val="007E404D"/>
    <w:rsid w:val="007E4808"/>
    <w:rsid w:val="007E484D"/>
    <w:rsid w:val="007E494B"/>
    <w:rsid w:val="007E4D07"/>
    <w:rsid w:val="007E4FAE"/>
    <w:rsid w:val="007E52DA"/>
    <w:rsid w:val="007E537B"/>
    <w:rsid w:val="007E550A"/>
    <w:rsid w:val="007E574A"/>
    <w:rsid w:val="007E584E"/>
    <w:rsid w:val="007E5CF4"/>
    <w:rsid w:val="007E686F"/>
    <w:rsid w:val="007E6ABC"/>
    <w:rsid w:val="007E6FA5"/>
    <w:rsid w:val="007E7433"/>
    <w:rsid w:val="007E7441"/>
    <w:rsid w:val="007E7D11"/>
    <w:rsid w:val="007E7F15"/>
    <w:rsid w:val="007F025A"/>
    <w:rsid w:val="007F0883"/>
    <w:rsid w:val="007F096C"/>
    <w:rsid w:val="007F0B2F"/>
    <w:rsid w:val="007F0CE3"/>
    <w:rsid w:val="007F0DD8"/>
    <w:rsid w:val="007F13E6"/>
    <w:rsid w:val="007F169E"/>
    <w:rsid w:val="007F18A7"/>
    <w:rsid w:val="007F1993"/>
    <w:rsid w:val="007F1BB8"/>
    <w:rsid w:val="007F1D4A"/>
    <w:rsid w:val="007F1FA7"/>
    <w:rsid w:val="007F2630"/>
    <w:rsid w:val="007F2895"/>
    <w:rsid w:val="007F2C8D"/>
    <w:rsid w:val="007F2FD5"/>
    <w:rsid w:val="007F3126"/>
    <w:rsid w:val="007F313A"/>
    <w:rsid w:val="007F31BB"/>
    <w:rsid w:val="007F38F8"/>
    <w:rsid w:val="007F3D68"/>
    <w:rsid w:val="007F3E6C"/>
    <w:rsid w:val="007F3E70"/>
    <w:rsid w:val="007F3EDC"/>
    <w:rsid w:val="007F405E"/>
    <w:rsid w:val="007F4065"/>
    <w:rsid w:val="007F4461"/>
    <w:rsid w:val="007F44A5"/>
    <w:rsid w:val="007F48AB"/>
    <w:rsid w:val="007F49E0"/>
    <w:rsid w:val="007F4C5C"/>
    <w:rsid w:val="007F4C8A"/>
    <w:rsid w:val="007F4DC7"/>
    <w:rsid w:val="007F50DB"/>
    <w:rsid w:val="007F54FC"/>
    <w:rsid w:val="007F56D6"/>
    <w:rsid w:val="007F59CE"/>
    <w:rsid w:val="007F5A74"/>
    <w:rsid w:val="007F5AE3"/>
    <w:rsid w:val="007F5E92"/>
    <w:rsid w:val="007F63D4"/>
    <w:rsid w:val="007F654E"/>
    <w:rsid w:val="007F6716"/>
    <w:rsid w:val="007F7362"/>
    <w:rsid w:val="007F73DE"/>
    <w:rsid w:val="007F73F8"/>
    <w:rsid w:val="007F778C"/>
    <w:rsid w:val="007F77A1"/>
    <w:rsid w:val="007F7A50"/>
    <w:rsid w:val="007F7AEC"/>
    <w:rsid w:val="007F7B13"/>
    <w:rsid w:val="007F7B3B"/>
    <w:rsid w:val="007F7CFE"/>
    <w:rsid w:val="00800019"/>
    <w:rsid w:val="008008AA"/>
    <w:rsid w:val="00800928"/>
    <w:rsid w:val="008009DC"/>
    <w:rsid w:val="00801651"/>
    <w:rsid w:val="00801735"/>
    <w:rsid w:val="00801938"/>
    <w:rsid w:val="00802135"/>
    <w:rsid w:val="00802439"/>
    <w:rsid w:val="00802F9C"/>
    <w:rsid w:val="0080303A"/>
    <w:rsid w:val="00803FF0"/>
    <w:rsid w:val="0080452C"/>
    <w:rsid w:val="008046F7"/>
    <w:rsid w:val="008047C4"/>
    <w:rsid w:val="00805461"/>
    <w:rsid w:val="008054A9"/>
    <w:rsid w:val="0080587A"/>
    <w:rsid w:val="00805A83"/>
    <w:rsid w:val="00805C4F"/>
    <w:rsid w:val="0080603F"/>
    <w:rsid w:val="00806A27"/>
    <w:rsid w:val="00806A9B"/>
    <w:rsid w:val="00806B15"/>
    <w:rsid w:val="0080710A"/>
    <w:rsid w:val="008071B7"/>
    <w:rsid w:val="0080740D"/>
    <w:rsid w:val="00807B78"/>
    <w:rsid w:val="00807C40"/>
    <w:rsid w:val="00807DC9"/>
    <w:rsid w:val="00810328"/>
    <w:rsid w:val="00810637"/>
    <w:rsid w:val="00810D48"/>
    <w:rsid w:val="00811164"/>
    <w:rsid w:val="0081117B"/>
    <w:rsid w:val="00811185"/>
    <w:rsid w:val="0081159C"/>
    <w:rsid w:val="008116CB"/>
    <w:rsid w:val="0081176C"/>
    <w:rsid w:val="00811822"/>
    <w:rsid w:val="00811BB5"/>
    <w:rsid w:val="00811E88"/>
    <w:rsid w:val="008120BD"/>
    <w:rsid w:val="00812250"/>
    <w:rsid w:val="0081240D"/>
    <w:rsid w:val="008126D7"/>
    <w:rsid w:val="00812993"/>
    <w:rsid w:val="008130D4"/>
    <w:rsid w:val="008133B5"/>
    <w:rsid w:val="00813CCC"/>
    <w:rsid w:val="0081416C"/>
    <w:rsid w:val="00814287"/>
    <w:rsid w:val="0081451A"/>
    <w:rsid w:val="008148DC"/>
    <w:rsid w:val="0081502B"/>
    <w:rsid w:val="0081512F"/>
    <w:rsid w:val="008153BB"/>
    <w:rsid w:val="008159F6"/>
    <w:rsid w:val="00815AD0"/>
    <w:rsid w:val="00815F9F"/>
    <w:rsid w:val="008160EE"/>
    <w:rsid w:val="008162F2"/>
    <w:rsid w:val="008163DC"/>
    <w:rsid w:val="008163F8"/>
    <w:rsid w:val="00816458"/>
    <w:rsid w:val="00816480"/>
    <w:rsid w:val="008167C7"/>
    <w:rsid w:val="0081684E"/>
    <w:rsid w:val="008168D8"/>
    <w:rsid w:val="00816B9D"/>
    <w:rsid w:val="008174D0"/>
    <w:rsid w:val="00817A00"/>
    <w:rsid w:val="008200B9"/>
    <w:rsid w:val="00820300"/>
    <w:rsid w:val="0082045A"/>
    <w:rsid w:val="008205B2"/>
    <w:rsid w:val="008208C0"/>
    <w:rsid w:val="00820BD6"/>
    <w:rsid w:val="00821248"/>
    <w:rsid w:val="0082191A"/>
    <w:rsid w:val="00821BCD"/>
    <w:rsid w:val="00821FFA"/>
    <w:rsid w:val="008221CF"/>
    <w:rsid w:val="0082244D"/>
    <w:rsid w:val="00822455"/>
    <w:rsid w:val="008229A9"/>
    <w:rsid w:val="00822AC4"/>
    <w:rsid w:val="00822B03"/>
    <w:rsid w:val="00822F87"/>
    <w:rsid w:val="00822FCC"/>
    <w:rsid w:val="008231F8"/>
    <w:rsid w:val="008234D6"/>
    <w:rsid w:val="00823716"/>
    <w:rsid w:val="008238F4"/>
    <w:rsid w:val="0082396E"/>
    <w:rsid w:val="00823D2C"/>
    <w:rsid w:val="00823F26"/>
    <w:rsid w:val="00823F41"/>
    <w:rsid w:val="00823FDA"/>
    <w:rsid w:val="008241D1"/>
    <w:rsid w:val="00824408"/>
    <w:rsid w:val="00824471"/>
    <w:rsid w:val="00824AB2"/>
    <w:rsid w:val="00824ABF"/>
    <w:rsid w:val="00824B23"/>
    <w:rsid w:val="00824BE4"/>
    <w:rsid w:val="00824C6F"/>
    <w:rsid w:val="008252BC"/>
    <w:rsid w:val="00825548"/>
    <w:rsid w:val="008256D5"/>
    <w:rsid w:val="00825993"/>
    <w:rsid w:val="00825BE8"/>
    <w:rsid w:val="00825DB1"/>
    <w:rsid w:val="00825FC6"/>
    <w:rsid w:val="008262AD"/>
    <w:rsid w:val="00826309"/>
    <w:rsid w:val="0082637E"/>
    <w:rsid w:val="008263C0"/>
    <w:rsid w:val="0082640F"/>
    <w:rsid w:val="00826459"/>
    <w:rsid w:val="008265AD"/>
    <w:rsid w:val="0082674A"/>
    <w:rsid w:val="0082676F"/>
    <w:rsid w:val="00826782"/>
    <w:rsid w:val="00826C5A"/>
    <w:rsid w:val="00826DE8"/>
    <w:rsid w:val="0082701B"/>
    <w:rsid w:val="00827397"/>
    <w:rsid w:val="008274B3"/>
    <w:rsid w:val="008277AD"/>
    <w:rsid w:val="008277D8"/>
    <w:rsid w:val="00827876"/>
    <w:rsid w:val="00827BA9"/>
    <w:rsid w:val="00827D3F"/>
    <w:rsid w:val="00827E3E"/>
    <w:rsid w:val="00827E57"/>
    <w:rsid w:val="008301AA"/>
    <w:rsid w:val="00830233"/>
    <w:rsid w:val="008304F6"/>
    <w:rsid w:val="008306E4"/>
    <w:rsid w:val="0083091E"/>
    <w:rsid w:val="00830DE4"/>
    <w:rsid w:val="00830F20"/>
    <w:rsid w:val="00831021"/>
    <w:rsid w:val="00831460"/>
    <w:rsid w:val="00831DED"/>
    <w:rsid w:val="00832750"/>
    <w:rsid w:val="00832D49"/>
    <w:rsid w:val="00832F10"/>
    <w:rsid w:val="00833048"/>
    <w:rsid w:val="00833134"/>
    <w:rsid w:val="008333C3"/>
    <w:rsid w:val="008334C0"/>
    <w:rsid w:val="008337D8"/>
    <w:rsid w:val="008339D2"/>
    <w:rsid w:val="00833A9E"/>
    <w:rsid w:val="00833C18"/>
    <w:rsid w:val="00833EB1"/>
    <w:rsid w:val="0083427A"/>
    <w:rsid w:val="008344D4"/>
    <w:rsid w:val="0083465F"/>
    <w:rsid w:val="00834667"/>
    <w:rsid w:val="00835182"/>
    <w:rsid w:val="0083523B"/>
    <w:rsid w:val="00835246"/>
    <w:rsid w:val="0083525E"/>
    <w:rsid w:val="008354C2"/>
    <w:rsid w:val="008354E6"/>
    <w:rsid w:val="0083556E"/>
    <w:rsid w:val="00835707"/>
    <w:rsid w:val="00835717"/>
    <w:rsid w:val="00835D2C"/>
    <w:rsid w:val="00835EA9"/>
    <w:rsid w:val="008361A3"/>
    <w:rsid w:val="00836862"/>
    <w:rsid w:val="00836BFE"/>
    <w:rsid w:val="00836D50"/>
    <w:rsid w:val="00836E9C"/>
    <w:rsid w:val="008370A3"/>
    <w:rsid w:val="00837E47"/>
    <w:rsid w:val="0084037F"/>
    <w:rsid w:val="008403DC"/>
    <w:rsid w:val="0084066E"/>
    <w:rsid w:val="008406BA"/>
    <w:rsid w:val="00840766"/>
    <w:rsid w:val="00840BC4"/>
    <w:rsid w:val="00840BC6"/>
    <w:rsid w:val="00840C5E"/>
    <w:rsid w:val="0084109F"/>
    <w:rsid w:val="008413A8"/>
    <w:rsid w:val="008413CD"/>
    <w:rsid w:val="008415E3"/>
    <w:rsid w:val="00841791"/>
    <w:rsid w:val="008417E4"/>
    <w:rsid w:val="00841846"/>
    <w:rsid w:val="008419FA"/>
    <w:rsid w:val="00841DDD"/>
    <w:rsid w:val="00841E4D"/>
    <w:rsid w:val="00842035"/>
    <w:rsid w:val="008421D4"/>
    <w:rsid w:val="0084235F"/>
    <w:rsid w:val="00842536"/>
    <w:rsid w:val="00842ACA"/>
    <w:rsid w:val="00842C0D"/>
    <w:rsid w:val="00842E6E"/>
    <w:rsid w:val="00843273"/>
    <w:rsid w:val="0084350E"/>
    <w:rsid w:val="00843743"/>
    <w:rsid w:val="00843D48"/>
    <w:rsid w:val="00843D4D"/>
    <w:rsid w:val="00844302"/>
    <w:rsid w:val="00844337"/>
    <w:rsid w:val="0084469D"/>
    <w:rsid w:val="00844A31"/>
    <w:rsid w:val="00844B8F"/>
    <w:rsid w:val="00844D44"/>
    <w:rsid w:val="00844D93"/>
    <w:rsid w:val="00845E01"/>
    <w:rsid w:val="0084647B"/>
    <w:rsid w:val="008465BB"/>
    <w:rsid w:val="0084679C"/>
    <w:rsid w:val="008467D0"/>
    <w:rsid w:val="00846A6F"/>
    <w:rsid w:val="00846ED0"/>
    <w:rsid w:val="00846F93"/>
    <w:rsid w:val="0084767A"/>
    <w:rsid w:val="008476DE"/>
    <w:rsid w:val="00847BD9"/>
    <w:rsid w:val="00850098"/>
    <w:rsid w:val="0085020C"/>
    <w:rsid w:val="0085066B"/>
    <w:rsid w:val="008506B7"/>
    <w:rsid w:val="0085088D"/>
    <w:rsid w:val="0085094E"/>
    <w:rsid w:val="00850BCA"/>
    <w:rsid w:val="00850ECA"/>
    <w:rsid w:val="008518BC"/>
    <w:rsid w:val="0085198B"/>
    <w:rsid w:val="00851A7D"/>
    <w:rsid w:val="00851C79"/>
    <w:rsid w:val="00851D8B"/>
    <w:rsid w:val="00852052"/>
    <w:rsid w:val="0085248E"/>
    <w:rsid w:val="00852581"/>
    <w:rsid w:val="0085276E"/>
    <w:rsid w:val="00852E33"/>
    <w:rsid w:val="00852F52"/>
    <w:rsid w:val="00853593"/>
    <w:rsid w:val="0085380D"/>
    <w:rsid w:val="00853E2E"/>
    <w:rsid w:val="00853F3B"/>
    <w:rsid w:val="00854028"/>
    <w:rsid w:val="00854602"/>
    <w:rsid w:val="0085478A"/>
    <w:rsid w:val="008549E2"/>
    <w:rsid w:val="00854BC9"/>
    <w:rsid w:val="00854D5C"/>
    <w:rsid w:val="0085500B"/>
    <w:rsid w:val="00855057"/>
    <w:rsid w:val="00855144"/>
    <w:rsid w:val="008553EF"/>
    <w:rsid w:val="008556C1"/>
    <w:rsid w:val="008557EB"/>
    <w:rsid w:val="00856679"/>
    <w:rsid w:val="00856875"/>
    <w:rsid w:val="00856FC1"/>
    <w:rsid w:val="00857083"/>
    <w:rsid w:val="00857A42"/>
    <w:rsid w:val="00857E49"/>
    <w:rsid w:val="0086015A"/>
    <w:rsid w:val="00860166"/>
    <w:rsid w:val="00860173"/>
    <w:rsid w:val="00860629"/>
    <w:rsid w:val="0086099F"/>
    <w:rsid w:val="00860B82"/>
    <w:rsid w:val="00860D60"/>
    <w:rsid w:val="00861047"/>
    <w:rsid w:val="00861162"/>
    <w:rsid w:val="008617EB"/>
    <w:rsid w:val="00861F79"/>
    <w:rsid w:val="008627C5"/>
    <w:rsid w:val="00862BEF"/>
    <w:rsid w:val="00862FE7"/>
    <w:rsid w:val="0086381A"/>
    <w:rsid w:val="00863979"/>
    <w:rsid w:val="008639DA"/>
    <w:rsid w:val="008639FC"/>
    <w:rsid w:val="008640B9"/>
    <w:rsid w:val="00864388"/>
    <w:rsid w:val="00864421"/>
    <w:rsid w:val="008644C3"/>
    <w:rsid w:val="0086494A"/>
    <w:rsid w:val="008649B0"/>
    <w:rsid w:val="00864C78"/>
    <w:rsid w:val="00864EDD"/>
    <w:rsid w:val="008654BF"/>
    <w:rsid w:val="0086575B"/>
    <w:rsid w:val="00865FAA"/>
    <w:rsid w:val="008660CF"/>
    <w:rsid w:val="00866172"/>
    <w:rsid w:val="00866729"/>
    <w:rsid w:val="00866C96"/>
    <w:rsid w:val="00866D76"/>
    <w:rsid w:val="00867171"/>
    <w:rsid w:val="008671B4"/>
    <w:rsid w:val="0086737D"/>
    <w:rsid w:val="008673AE"/>
    <w:rsid w:val="00867684"/>
    <w:rsid w:val="008678BE"/>
    <w:rsid w:val="00867AA3"/>
    <w:rsid w:val="00867E3E"/>
    <w:rsid w:val="00867F81"/>
    <w:rsid w:val="0087085D"/>
    <w:rsid w:val="0087089C"/>
    <w:rsid w:val="008708AE"/>
    <w:rsid w:val="00870B1E"/>
    <w:rsid w:val="008711E8"/>
    <w:rsid w:val="00871ABB"/>
    <w:rsid w:val="00872237"/>
    <w:rsid w:val="0087225E"/>
    <w:rsid w:val="008722AF"/>
    <w:rsid w:val="008723C5"/>
    <w:rsid w:val="00872414"/>
    <w:rsid w:val="008724C9"/>
    <w:rsid w:val="00872A73"/>
    <w:rsid w:val="00872D4C"/>
    <w:rsid w:val="00873314"/>
    <w:rsid w:val="00873534"/>
    <w:rsid w:val="008736CC"/>
    <w:rsid w:val="0087378E"/>
    <w:rsid w:val="0087391D"/>
    <w:rsid w:val="008739D1"/>
    <w:rsid w:val="00873CDE"/>
    <w:rsid w:val="00873DF6"/>
    <w:rsid w:val="00873F34"/>
    <w:rsid w:val="00874024"/>
    <w:rsid w:val="00874277"/>
    <w:rsid w:val="00874C1B"/>
    <w:rsid w:val="00874FA9"/>
    <w:rsid w:val="008751D9"/>
    <w:rsid w:val="0087522D"/>
    <w:rsid w:val="00875809"/>
    <w:rsid w:val="00875992"/>
    <w:rsid w:val="00875AF3"/>
    <w:rsid w:val="00875CA5"/>
    <w:rsid w:val="00875FFA"/>
    <w:rsid w:val="0087603D"/>
    <w:rsid w:val="008762F2"/>
    <w:rsid w:val="008764E7"/>
    <w:rsid w:val="0087665B"/>
    <w:rsid w:val="00876B7E"/>
    <w:rsid w:val="00876EA9"/>
    <w:rsid w:val="0087708B"/>
    <w:rsid w:val="0087720B"/>
    <w:rsid w:val="008775D3"/>
    <w:rsid w:val="00877BFD"/>
    <w:rsid w:val="00880067"/>
    <w:rsid w:val="008809D4"/>
    <w:rsid w:val="008809DA"/>
    <w:rsid w:val="00880A2B"/>
    <w:rsid w:val="00880A63"/>
    <w:rsid w:val="00880C4E"/>
    <w:rsid w:val="00880E28"/>
    <w:rsid w:val="00880F17"/>
    <w:rsid w:val="00880F4F"/>
    <w:rsid w:val="00881986"/>
    <w:rsid w:val="008819C4"/>
    <w:rsid w:val="0088224D"/>
    <w:rsid w:val="00882336"/>
    <w:rsid w:val="008823D1"/>
    <w:rsid w:val="00882505"/>
    <w:rsid w:val="00882C18"/>
    <w:rsid w:val="00883024"/>
    <w:rsid w:val="00883181"/>
    <w:rsid w:val="008832A5"/>
    <w:rsid w:val="0088342C"/>
    <w:rsid w:val="0088362B"/>
    <w:rsid w:val="00883693"/>
    <w:rsid w:val="008837D5"/>
    <w:rsid w:val="00883841"/>
    <w:rsid w:val="0088385B"/>
    <w:rsid w:val="00883B2C"/>
    <w:rsid w:val="00883E11"/>
    <w:rsid w:val="00884025"/>
    <w:rsid w:val="008841A9"/>
    <w:rsid w:val="00884313"/>
    <w:rsid w:val="00884BA5"/>
    <w:rsid w:val="00884C45"/>
    <w:rsid w:val="008850D5"/>
    <w:rsid w:val="008856BB"/>
    <w:rsid w:val="00885CEF"/>
    <w:rsid w:val="00885D46"/>
    <w:rsid w:val="008862C1"/>
    <w:rsid w:val="00886433"/>
    <w:rsid w:val="008865A0"/>
    <w:rsid w:val="008866C1"/>
    <w:rsid w:val="00886928"/>
    <w:rsid w:val="00886B5C"/>
    <w:rsid w:val="0088708C"/>
    <w:rsid w:val="008870B8"/>
    <w:rsid w:val="00887262"/>
    <w:rsid w:val="0088734D"/>
    <w:rsid w:val="008875CB"/>
    <w:rsid w:val="00887C72"/>
    <w:rsid w:val="00887EA8"/>
    <w:rsid w:val="00887F28"/>
    <w:rsid w:val="008901E3"/>
    <w:rsid w:val="00890824"/>
    <w:rsid w:val="00890C18"/>
    <w:rsid w:val="008914FA"/>
    <w:rsid w:val="00891BD1"/>
    <w:rsid w:val="00891D65"/>
    <w:rsid w:val="00891F9B"/>
    <w:rsid w:val="008921AB"/>
    <w:rsid w:val="0089240C"/>
    <w:rsid w:val="00892AC1"/>
    <w:rsid w:val="0089325E"/>
    <w:rsid w:val="00893273"/>
    <w:rsid w:val="00893453"/>
    <w:rsid w:val="008934C6"/>
    <w:rsid w:val="0089350E"/>
    <w:rsid w:val="00893B0C"/>
    <w:rsid w:val="00893CC0"/>
    <w:rsid w:val="00893EE4"/>
    <w:rsid w:val="00894068"/>
    <w:rsid w:val="0089408F"/>
    <w:rsid w:val="00894517"/>
    <w:rsid w:val="00894D1B"/>
    <w:rsid w:val="00894FEB"/>
    <w:rsid w:val="00895660"/>
    <w:rsid w:val="00895665"/>
    <w:rsid w:val="00895B83"/>
    <w:rsid w:val="00895FBF"/>
    <w:rsid w:val="00896033"/>
    <w:rsid w:val="0089633F"/>
    <w:rsid w:val="008963B5"/>
    <w:rsid w:val="008963DE"/>
    <w:rsid w:val="008969DF"/>
    <w:rsid w:val="00896C99"/>
    <w:rsid w:val="00896EA8"/>
    <w:rsid w:val="00897391"/>
    <w:rsid w:val="0089759C"/>
    <w:rsid w:val="008976AF"/>
    <w:rsid w:val="0089771F"/>
    <w:rsid w:val="008977DF"/>
    <w:rsid w:val="008979A9"/>
    <w:rsid w:val="00897B3F"/>
    <w:rsid w:val="00897EB5"/>
    <w:rsid w:val="008A18A8"/>
    <w:rsid w:val="008A1980"/>
    <w:rsid w:val="008A20EF"/>
    <w:rsid w:val="008A22A4"/>
    <w:rsid w:val="008A29AF"/>
    <w:rsid w:val="008A2D76"/>
    <w:rsid w:val="008A2F60"/>
    <w:rsid w:val="008A2F86"/>
    <w:rsid w:val="008A30AC"/>
    <w:rsid w:val="008A30C2"/>
    <w:rsid w:val="008A343C"/>
    <w:rsid w:val="008A35EF"/>
    <w:rsid w:val="008A3862"/>
    <w:rsid w:val="008A39D1"/>
    <w:rsid w:val="008A3E84"/>
    <w:rsid w:val="008A3F6C"/>
    <w:rsid w:val="008A3F93"/>
    <w:rsid w:val="008A4005"/>
    <w:rsid w:val="008A4130"/>
    <w:rsid w:val="008A415A"/>
    <w:rsid w:val="008A4231"/>
    <w:rsid w:val="008A4599"/>
    <w:rsid w:val="008A4922"/>
    <w:rsid w:val="008A4FFD"/>
    <w:rsid w:val="008A5278"/>
    <w:rsid w:val="008A5343"/>
    <w:rsid w:val="008A55EA"/>
    <w:rsid w:val="008A5905"/>
    <w:rsid w:val="008A6375"/>
    <w:rsid w:val="008A6515"/>
    <w:rsid w:val="008A6A1D"/>
    <w:rsid w:val="008A6AC7"/>
    <w:rsid w:val="008A7066"/>
    <w:rsid w:val="008A706F"/>
    <w:rsid w:val="008A728E"/>
    <w:rsid w:val="008A7A71"/>
    <w:rsid w:val="008B0037"/>
    <w:rsid w:val="008B005E"/>
    <w:rsid w:val="008B036C"/>
    <w:rsid w:val="008B04FF"/>
    <w:rsid w:val="008B08DC"/>
    <w:rsid w:val="008B0DAA"/>
    <w:rsid w:val="008B0FA0"/>
    <w:rsid w:val="008B15FE"/>
    <w:rsid w:val="008B183C"/>
    <w:rsid w:val="008B1B3F"/>
    <w:rsid w:val="008B1B4D"/>
    <w:rsid w:val="008B2039"/>
    <w:rsid w:val="008B205E"/>
    <w:rsid w:val="008B23C2"/>
    <w:rsid w:val="008B24BB"/>
    <w:rsid w:val="008B29AE"/>
    <w:rsid w:val="008B2C8D"/>
    <w:rsid w:val="008B2D5D"/>
    <w:rsid w:val="008B2D9B"/>
    <w:rsid w:val="008B315D"/>
    <w:rsid w:val="008B3271"/>
    <w:rsid w:val="008B35DD"/>
    <w:rsid w:val="008B3D14"/>
    <w:rsid w:val="008B4497"/>
    <w:rsid w:val="008B4603"/>
    <w:rsid w:val="008B466A"/>
    <w:rsid w:val="008B476E"/>
    <w:rsid w:val="008B4784"/>
    <w:rsid w:val="008B4B01"/>
    <w:rsid w:val="008B4C78"/>
    <w:rsid w:val="008B4C86"/>
    <w:rsid w:val="008B56B3"/>
    <w:rsid w:val="008B5771"/>
    <w:rsid w:val="008B5847"/>
    <w:rsid w:val="008B5D23"/>
    <w:rsid w:val="008B5D9B"/>
    <w:rsid w:val="008B626C"/>
    <w:rsid w:val="008B6A94"/>
    <w:rsid w:val="008B6EBD"/>
    <w:rsid w:val="008B70D7"/>
    <w:rsid w:val="008B7337"/>
    <w:rsid w:val="008B7C1D"/>
    <w:rsid w:val="008B7C3B"/>
    <w:rsid w:val="008B7CDD"/>
    <w:rsid w:val="008B7EA4"/>
    <w:rsid w:val="008B7F9D"/>
    <w:rsid w:val="008C0396"/>
    <w:rsid w:val="008C048E"/>
    <w:rsid w:val="008C090A"/>
    <w:rsid w:val="008C09D6"/>
    <w:rsid w:val="008C0CE8"/>
    <w:rsid w:val="008C0DDC"/>
    <w:rsid w:val="008C10CF"/>
    <w:rsid w:val="008C11AE"/>
    <w:rsid w:val="008C1489"/>
    <w:rsid w:val="008C160B"/>
    <w:rsid w:val="008C17F2"/>
    <w:rsid w:val="008C1A3E"/>
    <w:rsid w:val="008C1E6A"/>
    <w:rsid w:val="008C207A"/>
    <w:rsid w:val="008C2584"/>
    <w:rsid w:val="008C27D8"/>
    <w:rsid w:val="008C287D"/>
    <w:rsid w:val="008C2CB0"/>
    <w:rsid w:val="008C2D4D"/>
    <w:rsid w:val="008C34E5"/>
    <w:rsid w:val="008C3572"/>
    <w:rsid w:val="008C3601"/>
    <w:rsid w:val="008C386F"/>
    <w:rsid w:val="008C38F5"/>
    <w:rsid w:val="008C39FA"/>
    <w:rsid w:val="008C3A34"/>
    <w:rsid w:val="008C3B21"/>
    <w:rsid w:val="008C3C82"/>
    <w:rsid w:val="008C43F2"/>
    <w:rsid w:val="008C4505"/>
    <w:rsid w:val="008C4A1D"/>
    <w:rsid w:val="008C4AFC"/>
    <w:rsid w:val="008C4F32"/>
    <w:rsid w:val="008C5255"/>
    <w:rsid w:val="008C5580"/>
    <w:rsid w:val="008C56EE"/>
    <w:rsid w:val="008C58A9"/>
    <w:rsid w:val="008C5978"/>
    <w:rsid w:val="008C5CCD"/>
    <w:rsid w:val="008C5E53"/>
    <w:rsid w:val="008C5FCE"/>
    <w:rsid w:val="008C61DE"/>
    <w:rsid w:val="008C657F"/>
    <w:rsid w:val="008C688F"/>
    <w:rsid w:val="008C6939"/>
    <w:rsid w:val="008C6A36"/>
    <w:rsid w:val="008C6BB0"/>
    <w:rsid w:val="008C6C3C"/>
    <w:rsid w:val="008C6F0C"/>
    <w:rsid w:val="008C722A"/>
    <w:rsid w:val="008C73F7"/>
    <w:rsid w:val="008C7825"/>
    <w:rsid w:val="008D01EB"/>
    <w:rsid w:val="008D04DF"/>
    <w:rsid w:val="008D105B"/>
    <w:rsid w:val="008D1144"/>
    <w:rsid w:val="008D164F"/>
    <w:rsid w:val="008D19A2"/>
    <w:rsid w:val="008D1B91"/>
    <w:rsid w:val="008D1CCF"/>
    <w:rsid w:val="008D29F5"/>
    <w:rsid w:val="008D2AD7"/>
    <w:rsid w:val="008D2B10"/>
    <w:rsid w:val="008D2B7D"/>
    <w:rsid w:val="008D2C8A"/>
    <w:rsid w:val="008D398F"/>
    <w:rsid w:val="008D3DC0"/>
    <w:rsid w:val="008D402C"/>
    <w:rsid w:val="008D41D4"/>
    <w:rsid w:val="008D43DD"/>
    <w:rsid w:val="008D45F2"/>
    <w:rsid w:val="008D4628"/>
    <w:rsid w:val="008D492A"/>
    <w:rsid w:val="008D4C2E"/>
    <w:rsid w:val="008D4E0C"/>
    <w:rsid w:val="008D51C2"/>
    <w:rsid w:val="008D555B"/>
    <w:rsid w:val="008D5654"/>
    <w:rsid w:val="008D574E"/>
    <w:rsid w:val="008D57D5"/>
    <w:rsid w:val="008D5E3A"/>
    <w:rsid w:val="008D5F1A"/>
    <w:rsid w:val="008D5F2F"/>
    <w:rsid w:val="008D5FED"/>
    <w:rsid w:val="008D62E0"/>
    <w:rsid w:val="008D62F8"/>
    <w:rsid w:val="008D6345"/>
    <w:rsid w:val="008D63A1"/>
    <w:rsid w:val="008D6521"/>
    <w:rsid w:val="008D65D1"/>
    <w:rsid w:val="008D66E0"/>
    <w:rsid w:val="008D68E3"/>
    <w:rsid w:val="008D6B27"/>
    <w:rsid w:val="008D6F1F"/>
    <w:rsid w:val="008D706D"/>
    <w:rsid w:val="008D742A"/>
    <w:rsid w:val="008D788D"/>
    <w:rsid w:val="008D7892"/>
    <w:rsid w:val="008D7998"/>
    <w:rsid w:val="008D7D3E"/>
    <w:rsid w:val="008E00E2"/>
    <w:rsid w:val="008E0105"/>
    <w:rsid w:val="008E0888"/>
    <w:rsid w:val="008E0A1C"/>
    <w:rsid w:val="008E0A1E"/>
    <w:rsid w:val="008E0D1D"/>
    <w:rsid w:val="008E0F94"/>
    <w:rsid w:val="008E11E5"/>
    <w:rsid w:val="008E1688"/>
    <w:rsid w:val="008E17E6"/>
    <w:rsid w:val="008E1B5E"/>
    <w:rsid w:val="008E1FEF"/>
    <w:rsid w:val="008E2049"/>
    <w:rsid w:val="008E238E"/>
    <w:rsid w:val="008E23C7"/>
    <w:rsid w:val="008E28B8"/>
    <w:rsid w:val="008E2BB9"/>
    <w:rsid w:val="008E31A3"/>
    <w:rsid w:val="008E3357"/>
    <w:rsid w:val="008E35BF"/>
    <w:rsid w:val="008E374B"/>
    <w:rsid w:val="008E3855"/>
    <w:rsid w:val="008E3FCF"/>
    <w:rsid w:val="008E449A"/>
    <w:rsid w:val="008E484A"/>
    <w:rsid w:val="008E4969"/>
    <w:rsid w:val="008E5216"/>
    <w:rsid w:val="008E5629"/>
    <w:rsid w:val="008E57F5"/>
    <w:rsid w:val="008E5865"/>
    <w:rsid w:val="008E5B38"/>
    <w:rsid w:val="008E5E8E"/>
    <w:rsid w:val="008E5F47"/>
    <w:rsid w:val="008E6720"/>
    <w:rsid w:val="008E68A3"/>
    <w:rsid w:val="008E6944"/>
    <w:rsid w:val="008E6CC0"/>
    <w:rsid w:val="008E7237"/>
    <w:rsid w:val="008E7617"/>
    <w:rsid w:val="008E77B5"/>
    <w:rsid w:val="008E78CE"/>
    <w:rsid w:val="008E7BFB"/>
    <w:rsid w:val="008E7D06"/>
    <w:rsid w:val="008E7F91"/>
    <w:rsid w:val="008F002B"/>
    <w:rsid w:val="008F0485"/>
    <w:rsid w:val="008F05B3"/>
    <w:rsid w:val="008F0645"/>
    <w:rsid w:val="008F09D4"/>
    <w:rsid w:val="008F1308"/>
    <w:rsid w:val="008F18FC"/>
    <w:rsid w:val="008F1B48"/>
    <w:rsid w:val="008F1BF1"/>
    <w:rsid w:val="008F202F"/>
    <w:rsid w:val="008F221B"/>
    <w:rsid w:val="008F23D9"/>
    <w:rsid w:val="008F25A0"/>
    <w:rsid w:val="008F27DC"/>
    <w:rsid w:val="008F2B4A"/>
    <w:rsid w:val="008F2F86"/>
    <w:rsid w:val="008F32FA"/>
    <w:rsid w:val="008F338C"/>
    <w:rsid w:val="008F36B2"/>
    <w:rsid w:val="008F37E1"/>
    <w:rsid w:val="008F38BF"/>
    <w:rsid w:val="008F3931"/>
    <w:rsid w:val="008F39F4"/>
    <w:rsid w:val="008F3D67"/>
    <w:rsid w:val="008F41FD"/>
    <w:rsid w:val="008F436E"/>
    <w:rsid w:val="008F47C3"/>
    <w:rsid w:val="008F4A5D"/>
    <w:rsid w:val="008F50F6"/>
    <w:rsid w:val="008F56CD"/>
    <w:rsid w:val="008F57CA"/>
    <w:rsid w:val="008F5BC9"/>
    <w:rsid w:val="008F5C08"/>
    <w:rsid w:val="008F5C26"/>
    <w:rsid w:val="008F653C"/>
    <w:rsid w:val="008F6A4C"/>
    <w:rsid w:val="008F710A"/>
    <w:rsid w:val="008F7149"/>
    <w:rsid w:val="008F71C4"/>
    <w:rsid w:val="008F7201"/>
    <w:rsid w:val="008F73BA"/>
    <w:rsid w:val="008F794A"/>
    <w:rsid w:val="008F7AE2"/>
    <w:rsid w:val="0090011B"/>
    <w:rsid w:val="0090019B"/>
    <w:rsid w:val="00900553"/>
    <w:rsid w:val="00900629"/>
    <w:rsid w:val="00900739"/>
    <w:rsid w:val="009008A5"/>
    <w:rsid w:val="009009EF"/>
    <w:rsid w:val="00900A13"/>
    <w:rsid w:val="00900A7F"/>
    <w:rsid w:val="009011F9"/>
    <w:rsid w:val="00901464"/>
    <w:rsid w:val="009018F6"/>
    <w:rsid w:val="00901B74"/>
    <w:rsid w:val="00901D69"/>
    <w:rsid w:val="00901F43"/>
    <w:rsid w:val="009023EE"/>
    <w:rsid w:val="009024B3"/>
    <w:rsid w:val="009026A6"/>
    <w:rsid w:val="009027D1"/>
    <w:rsid w:val="009028AD"/>
    <w:rsid w:val="0090290A"/>
    <w:rsid w:val="009029BE"/>
    <w:rsid w:val="0090311E"/>
    <w:rsid w:val="00903422"/>
    <w:rsid w:val="009034FB"/>
    <w:rsid w:val="0090362E"/>
    <w:rsid w:val="0090363A"/>
    <w:rsid w:val="009039E4"/>
    <w:rsid w:val="00903AEA"/>
    <w:rsid w:val="00903B87"/>
    <w:rsid w:val="00904035"/>
    <w:rsid w:val="009040CF"/>
    <w:rsid w:val="009043E0"/>
    <w:rsid w:val="00904527"/>
    <w:rsid w:val="00904550"/>
    <w:rsid w:val="0090457C"/>
    <w:rsid w:val="00904D77"/>
    <w:rsid w:val="00905064"/>
    <w:rsid w:val="009050DE"/>
    <w:rsid w:val="00905266"/>
    <w:rsid w:val="009052D3"/>
    <w:rsid w:val="009053E2"/>
    <w:rsid w:val="009055B3"/>
    <w:rsid w:val="009055CA"/>
    <w:rsid w:val="00905686"/>
    <w:rsid w:val="00905902"/>
    <w:rsid w:val="009059BA"/>
    <w:rsid w:val="00905C66"/>
    <w:rsid w:val="00905D5C"/>
    <w:rsid w:val="00905EE3"/>
    <w:rsid w:val="009062B2"/>
    <w:rsid w:val="00906501"/>
    <w:rsid w:val="0090691B"/>
    <w:rsid w:val="009069EF"/>
    <w:rsid w:val="00906B18"/>
    <w:rsid w:val="00906BB5"/>
    <w:rsid w:val="00906D26"/>
    <w:rsid w:val="00906F2E"/>
    <w:rsid w:val="009071D6"/>
    <w:rsid w:val="0090761E"/>
    <w:rsid w:val="0090776E"/>
    <w:rsid w:val="00907B9A"/>
    <w:rsid w:val="00910272"/>
    <w:rsid w:val="00910D56"/>
    <w:rsid w:val="00910F81"/>
    <w:rsid w:val="00911012"/>
    <w:rsid w:val="00911117"/>
    <w:rsid w:val="00911224"/>
    <w:rsid w:val="0091128C"/>
    <w:rsid w:val="009112FA"/>
    <w:rsid w:val="009115A8"/>
    <w:rsid w:val="009115D9"/>
    <w:rsid w:val="00911BA0"/>
    <w:rsid w:val="0091224B"/>
    <w:rsid w:val="00912468"/>
    <w:rsid w:val="00912485"/>
    <w:rsid w:val="0091252E"/>
    <w:rsid w:val="00912634"/>
    <w:rsid w:val="00912B42"/>
    <w:rsid w:val="00912BA7"/>
    <w:rsid w:val="00912F61"/>
    <w:rsid w:val="009132A1"/>
    <w:rsid w:val="00913458"/>
    <w:rsid w:val="00913743"/>
    <w:rsid w:val="00913842"/>
    <w:rsid w:val="00913A32"/>
    <w:rsid w:val="00913B3E"/>
    <w:rsid w:val="00913BC3"/>
    <w:rsid w:val="00913D7C"/>
    <w:rsid w:val="00914493"/>
    <w:rsid w:val="009146BB"/>
    <w:rsid w:val="00914878"/>
    <w:rsid w:val="009148BF"/>
    <w:rsid w:val="009149D1"/>
    <w:rsid w:val="009157AF"/>
    <w:rsid w:val="00915A8C"/>
    <w:rsid w:val="00915AAB"/>
    <w:rsid w:val="00915DE6"/>
    <w:rsid w:val="00915F58"/>
    <w:rsid w:val="009164CD"/>
    <w:rsid w:val="00916637"/>
    <w:rsid w:val="009166E3"/>
    <w:rsid w:val="0091715D"/>
    <w:rsid w:val="00917620"/>
    <w:rsid w:val="00917929"/>
    <w:rsid w:val="00917E70"/>
    <w:rsid w:val="00917EB9"/>
    <w:rsid w:val="009201D7"/>
    <w:rsid w:val="00920342"/>
    <w:rsid w:val="00920D4D"/>
    <w:rsid w:val="00921121"/>
    <w:rsid w:val="0092127F"/>
    <w:rsid w:val="0092147B"/>
    <w:rsid w:val="00921660"/>
    <w:rsid w:val="0092167B"/>
    <w:rsid w:val="00921D7A"/>
    <w:rsid w:val="00921D8A"/>
    <w:rsid w:val="00922823"/>
    <w:rsid w:val="00922BEB"/>
    <w:rsid w:val="00922D87"/>
    <w:rsid w:val="00922E4F"/>
    <w:rsid w:val="009237D2"/>
    <w:rsid w:val="0092385B"/>
    <w:rsid w:val="00923D79"/>
    <w:rsid w:val="00923FC9"/>
    <w:rsid w:val="009242D7"/>
    <w:rsid w:val="009247C5"/>
    <w:rsid w:val="00924C6C"/>
    <w:rsid w:val="00924D63"/>
    <w:rsid w:val="00924F38"/>
    <w:rsid w:val="0092510C"/>
    <w:rsid w:val="009254DF"/>
    <w:rsid w:val="009259A6"/>
    <w:rsid w:val="00925CBB"/>
    <w:rsid w:val="00925D9E"/>
    <w:rsid w:val="0092611D"/>
    <w:rsid w:val="009267A8"/>
    <w:rsid w:val="00926B47"/>
    <w:rsid w:val="00926CC9"/>
    <w:rsid w:val="00926DAF"/>
    <w:rsid w:val="00927061"/>
    <w:rsid w:val="00927115"/>
    <w:rsid w:val="0092724A"/>
    <w:rsid w:val="0092729B"/>
    <w:rsid w:val="00927494"/>
    <w:rsid w:val="009275DA"/>
    <w:rsid w:val="009276D1"/>
    <w:rsid w:val="00927910"/>
    <w:rsid w:val="00927A03"/>
    <w:rsid w:val="00927AD3"/>
    <w:rsid w:val="00927C86"/>
    <w:rsid w:val="00927DC5"/>
    <w:rsid w:val="0093051B"/>
    <w:rsid w:val="0093062A"/>
    <w:rsid w:val="009307B3"/>
    <w:rsid w:val="00930B7F"/>
    <w:rsid w:val="00930EC6"/>
    <w:rsid w:val="00930F09"/>
    <w:rsid w:val="00930FD6"/>
    <w:rsid w:val="0093183D"/>
    <w:rsid w:val="0093190A"/>
    <w:rsid w:val="009319FD"/>
    <w:rsid w:val="00931B82"/>
    <w:rsid w:val="00931C00"/>
    <w:rsid w:val="00932990"/>
    <w:rsid w:val="00932AF2"/>
    <w:rsid w:val="00932F04"/>
    <w:rsid w:val="00933023"/>
    <w:rsid w:val="00933340"/>
    <w:rsid w:val="00933367"/>
    <w:rsid w:val="00933453"/>
    <w:rsid w:val="009334B4"/>
    <w:rsid w:val="00933A38"/>
    <w:rsid w:val="00933C55"/>
    <w:rsid w:val="00933F3D"/>
    <w:rsid w:val="00934600"/>
    <w:rsid w:val="0093481B"/>
    <w:rsid w:val="00934C41"/>
    <w:rsid w:val="0093543A"/>
    <w:rsid w:val="00935634"/>
    <w:rsid w:val="00935C2D"/>
    <w:rsid w:val="00935CF9"/>
    <w:rsid w:val="00935FF9"/>
    <w:rsid w:val="009360BF"/>
    <w:rsid w:val="009361D8"/>
    <w:rsid w:val="0093624C"/>
    <w:rsid w:val="009363C9"/>
    <w:rsid w:val="009367C6"/>
    <w:rsid w:val="009368DA"/>
    <w:rsid w:val="00937194"/>
    <w:rsid w:val="00937232"/>
    <w:rsid w:val="009376B9"/>
    <w:rsid w:val="00937E82"/>
    <w:rsid w:val="00940641"/>
    <w:rsid w:val="00940A44"/>
    <w:rsid w:val="00940A8A"/>
    <w:rsid w:val="00940C83"/>
    <w:rsid w:val="00940E06"/>
    <w:rsid w:val="00940E62"/>
    <w:rsid w:val="00940F6D"/>
    <w:rsid w:val="00941913"/>
    <w:rsid w:val="00941C1A"/>
    <w:rsid w:val="00941CAD"/>
    <w:rsid w:val="00941E7D"/>
    <w:rsid w:val="00941FCA"/>
    <w:rsid w:val="009422C1"/>
    <w:rsid w:val="009422D6"/>
    <w:rsid w:val="00942493"/>
    <w:rsid w:val="00942908"/>
    <w:rsid w:val="0094294C"/>
    <w:rsid w:val="00942CDA"/>
    <w:rsid w:val="00942E92"/>
    <w:rsid w:val="0094305D"/>
    <w:rsid w:val="0094311C"/>
    <w:rsid w:val="009437DE"/>
    <w:rsid w:val="009438FD"/>
    <w:rsid w:val="00943DB8"/>
    <w:rsid w:val="0094424B"/>
    <w:rsid w:val="009446BE"/>
    <w:rsid w:val="00944A6C"/>
    <w:rsid w:val="0094512D"/>
    <w:rsid w:val="009451CD"/>
    <w:rsid w:val="00945246"/>
    <w:rsid w:val="00945429"/>
    <w:rsid w:val="009455C4"/>
    <w:rsid w:val="00945988"/>
    <w:rsid w:val="00945E58"/>
    <w:rsid w:val="00946479"/>
    <w:rsid w:val="00946A14"/>
    <w:rsid w:val="00946B60"/>
    <w:rsid w:val="00946BD6"/>
    <w:rsid w:val="00946C1C"/>
    <w:rsid w:val="00946C2B"/>
    <w:rsid w:val="00946E07"/>
    <w:rsid w:val="00947036"/>
    <w:rsid w:val="009470B9"/>
    <w:rsid w:val="00947777"/>
    <w:rsid w:val="009479B0"/>
    <w:rsid w:val="009479CE"/>
    <w:rsid w:val="00947A44"/>
    <w:rsid w:val="00947CD2"/>
    <w:rsid w:val="00947E7F"/>
    <w:rsid w:val="009501F0"/>
    <w:rsid w:val="00950482"/>
    <w:rsid w:val="00950898"/>
    <w:rsid w:val="00950A1B"/>
    <w:rsid w:val="00950E03"/>
    <w:rsid w:val="00950E04"/>
    <w:rsid w:val="00951493"/>
    <w:rsid w:val="009519C0"/>
    <w:rsid w:val="00951ADE"/>
    <w:rsid w:val="00951BB5"/>
    <w:rsid w:val="00951E68"/>
    <w:rsid w:val="00952264"/>
    <w:rsid w:val="009524F7"/>
    <w:rsid w:val="0095291D"/>
    <w:rsid w:val="00952BD6"/>
    <w:rsid w:val="00952E1B"/>
    <w:rsid w:val="00952F6B"/>
    <w:rsid w:val="00952F8F"/>
    <w:rsid w:val="00952FBB"/>
    <w:rsid w:val="00953182"/>
    <w:rsid w:val="009536FF"/>
    <w:rsid w:val="009539F2"/>
    <w:rsid w:val="00953AB4"/>
    <w:rsid w:val="00953DC9"/>
    <w:rsid w:val="00953E46"/>
    <w:rsid w:val="00954087"/>
    <w:rsid w:val="0095448E"/>
    <w:rsid w:val="00954530"/>
    <w:rsid w:val="009548CC"/>
    <w:rsid w:val="00954F76"/>
    <w:rsid w:val="009554AE"/>
    <w:rsid w:val="009555B2"/>
    <w:rsid w:val="009555FF"/>
    <w:rsid w:val="00955625"/>
    <w:rsid w:val="009558C7"/>
    <w:rsid w:val="00955B27"/>
    <w:rsid w:val="00955D6D"/>
    <w:rsid w:val="00956111"/>
    <w:rsid w:val="009563F8"/>
    <w:rsid w:val="00956607"/>
    <w:rsid w:val="00956CC4"/>
    <w:rsid w:val="00956DEB"/>
    <w:rsid w:val="00956E6F"/>
    <w:rsid w:val="009575C0"/>
    <w:rsid w:val="00957634"/>
    <w:rsid w:val="009579D5"/>
    <w:rsid w:val="00957A18"/>
    <w:rsid w:val="00957DBB"/>
    <w:rsid w:val="0096066C"/>
    <w:rsid w:val="009606EC"/>
    <w:rsid w:val="009606F9"/>
    <w:rsid w:val="00960D85"/>
    <w:rsid w:val="00960E6D"/>
    <w:rsid w:val="009611CD"/>
    <w:rsid w:val="009612B5"/>
    <w:rsid w:val="009616EB"/>
    <w:rsid w:val="00961FC5"/>
    <w:rsid w:val="00962330"/>
    <w:rsid w:val="009626F2"/>
    <w:rsid w:val="00962A51"/>
    <w:rsid w:val="00962ADA"/>
    <w:rsid w:val="009631D4"/>
    <w:rsid w:val="009635C4"/>
    <w:rsid w:val="00963953"/>
    <w:rsid w:val="00963A28"/>
    <w:rsid w:val="00963CDC"/>
    <w:rsid w:val="00963E81"/>
    <w:rsid w:val="00964242"/>
    <w:rsid w:val="009644E5"/>
    <w:rsid w:val="009646F9"/>
    <w:rsid w:val="00964DFD"/>
    <w:rsid w:val="00964F95"/>
    <w:rsid w:val="00965471"/>
    <w:rsid w:val="00965BB0"/>
    <w:rsid w:val="00965E23"/>
    <w:rsid w:val="00966003"/>
    <w:rsid w:val="0096623A"/>
    <w:rsid w:val="009662C1"/>
    <w:rsid w:val="0096631E"/>
    <w:rsid w:val="00966573"/>
    <w:rsid w:val="00966820"/>
    <w:rsid w:val="00966913"/>
    <w:rsid w:val="00966BF7"/>
    <w:rsid w:val="00966C3D"/>
    <w:rsid w:val="00966E8C"/>
    <w:rsid w:val="0096757D"/>
    <w:rsid w:val="00967676"/>
    <w:rsid w:val="009676D3"/>
    <w:rsid w:val="0096793A"/>
    <w:rsid w:val="0096798D"/>
    <w:rsid w:val="00967B97"/>
    <w:rsid w:val="0097001A"/>
    <w:rsid w:val="00970290"/>
    <w:rsid w:val="009703F3"/>
    <w:rsid w:val="009704A9"/>
    <w:rsid w:val="0097079F"/>
    <w:rsid w:val="00970A19"/>
    <w:rsid w:val="00970A56"/>
    <w:rsid w:val="00970C24"/>
    <w:rsid w:val="00970EF0"/>
    <w:rsid w:val="00971210"/>
    <w:rsid w:val="0097127F"/>
    <w:rsid w:val="00971379"/>
    <w:rsid w:val="0097155F"/>
    <w:rsid w:val="009718AC"/>
    <w:rsid w:val="009718F1"/>
    <w:rsid w:val="00971959"/>
    <w:rsid w:val="009719CA"/>
    <w:rsid w:val="00971CDC"/>
    <w:rsid w:val="00971D42"/>
    <w:rsid w:val="00971E62"/>
    <w:rsid w:val="00972153"/>
    <w:rsid w:val="009726F2"/>
    <w:rsid w:val="00973291"/>
    <w:rsid w:val="00973433"/>
    <w:rsid w:val="009735AE"/>
    <w:rsid w:val="009739A1"/>
    <w:rsid w:val="009739A7"/>
    <w:rsid w:val="00973AB5"/>
    <w:rsid w:val="00974190"/>
    <w:rsid w:val="009742E7"/>
    <w:rsid w:val="0097498B"/>
    <w:rsid w:val="0097499E"/>
    <w:rsid w:val="009749C1"/>
    <w:rsid w:val="00974B03"/>
    <w:rsid w:val="00974B3E"/>
    <w:rsid w:val="00974FB6"/>
    <w:rsid w:val="009751C3"/>
    <w:rsid w:val="0097527E"/>
    <w:rsid w:val="00975AAD"/>
    <w:rsid w:val="0097777C"/>
    <w:rsid w:val="009777AB"/>
    <w:rsid w:val="009778E8"/>
    <w:rsid w:val="00977A74"/>
    <w:rsid w:val="00977CF4"/>
    <w:rsid w:val="00977E04"/>
    <w:rsid w:val="00980225"/>
    <w:rsid w:val="00980486"/>
    <w:rsid w:val="0098055D"/>
    <w:rsid w:val="00980677"/>
    <w:rsid w:val="009807B5"/>
    <w:rsid w:val="009808AB"/>
    <w:rsid w:val="00980A7D"/>
    <w:rsid w:val="00980C5E"/>
    <w:rsid w:val="00980CA9"/>
    <w:rsid w:val="00980DF2"/>
    <w:rsid w:val="00980DF9"/>
    <w:rsid w:val="00981290"/>
    <w:rsid w:val="00981358"/>
    <w:rsid w:val="009817F5"/>
    <w:rsid w:val="00981E56"/>
    <w:rsid w:val="00981F60"/>
    <w:rsid w:val="00982110"/>
    <w:rsid w:val="009823FA"/>
    <w:rsid w:val="00982D68"/>
    <w:rsid w:val="00982FF7"/>
    <w:rsid w:val="009831A6"/>
    <w:rsid w:val="00983603"/>
    <w:rsid w:val="00983A1D"/>
    <w:rsid w:val="00983D86"/>
    <w:rsid w:val="00983ED4"/>
    <w:rsid w:val="0098479B"/>
    <w:rsid w:val="009848CC"/>
    <w:rsid w:val="00984E79"/>
    <w:rsid w:val="00984EDE"/>
    <w:rsid w:val="00984F7D"/>
    <w:rsid w:val="00985123"/>
    <w:rsid w:val="00985367"/>
    <w:rsid w:val="00985598"/>
    <w:rsid w:val="0098566D"/>
    <w:rsid w:val="00985800"/>
    <w:rsid w:val="00985CB1"/>
    <w:rsid w:val="00985F52"/>
    <w:rsid w:val="00986262"/>
    <w:rsid w:val="0098631D"/>
    <w:rsid w:val="00986745"/>
    <w:rsid w:val="009867E0"/>
    <w:rsid w:val="00986DA7"/>
    <w:rsid w:val="00986DEC"/>
    <w:rsid w:val="009870C4"/>
    <w:rsid w:val="0098726F"/>
    <w:rsid w:val="00987904"/>
    <w:rsid w:val="00987ADC"/>
    <w:rsid w:val="00990116"/>
    <w:rsid w:val="009901CB"/>
    <w:rsid w:val="00990736"/>
    <w:rsid w:val="00990888"/>
    <w:rsid w:val="00990983"/>
    <w:rsid w:val="00990B13"/>
    <w:rsid w:val="00990D05"/>
    <w:rsid w:val="00990F41"/>
    <w:rsid w:val="009910BB"/>
    <w:rsid w:val="009911B6"/>
    <w:rsid w:val="009913B7"/>
    <w:rsid w:val="009914A4"/>
    <w:rsid w:val="00991573"/>
    <w:rsid w:val="00991895"/>
    <w:rsid w:val="00991915"/>
    <w:rsid w:val="00991A86"/>
    <w:rsid w:val="00991C6F"/>
    <w:rsid w:val="00991C8A"/>
    <w:rsid w:val="00991E58"/>
    <w:rsid w:val="00991E83"/>
    <w:rsid w:val="00991ED7"/>
    <w:rsid w:val="009921D2"/>
    <w:rsid w:val="009921D3"/>
    <w:rsid w:val="009926F1"/>
    <w:rsid w:val="0099276D"/>
    <w:rsid w:val="00992CC6"/>
    <w:rsid w:val="0099312A"/>
    <w:rsid w:val="009931E1"/>
    <w:rsid w:val="00993445"/>
    <w:rsid w:val="0099350C"/>
    <w:rsid w:val="0099379A"/>
    <w:rsid w:val="009937A1"/>
    <w:rsid w:val="00993964"/>
    <w:rsid w:val="00993BCB"/>
    <w:rsid w:val="00993FFC"/>
    <w:rsid w:val="00994255"/>
    <w:rsid w:val="00994260"/>
    <w:rsid w:val="0099429C"/>
    <w:rsid w:val="0099450A"/>
    <w:rsid w:val="00994548"/>
    <w:rsid w:val="009949AA"/>
    <w:rsid w:val="00994E1F"/>
    <w:rsid w:val="00995317"/>
    <w:rsid w:val="009955F0"/>
    <w:rsid w:val="00995E9E"/>
    <w:rsid w:val="009961E6"/>
    <w:rsid w:val="0099635A"/>
    <w:rsid w:val="009967AE"/>
    <w:rsid w:val="00996AF4"/>
    <w:rsid w:val="00996B85"/>
    <w:rsid w:val="00996C85"/>
    <w:rsid w:val="00997256"/>
    <w:rsid w:val="00997687"/>
    <w:rsid w:val="009976C4"/>
    <w:rsid w:val="00997755"/>
    <w:rsid w:val="00997AC8"/>
    <w:rsid w:val="00997D9A"/>
    <w:rsid w:val="00997F26"/>
    <w:rsid w:val="009A0202"/>
    <w:rsid w:val="009A03F8"/>
    <w:rsid w:val="009A0791"/>
    <w:rsid w:val="009A084F"/>
    <w:rsid w:val="009A0E6A"/>
    <w:rsid w:val="009A0E7F"/>
    <w:rsid w:val="009A1256"/>
    <w:rsid w:val="009A1350"/>
    <w:rsid w:val="009A1729"/>
    <w:rsid w:val="009A1A36"/>
    <w:rsid w:val="009A1B50"/>
    <w:rsid w:val="009A1CE3"/>
    <w:rsid w:val="009A2267"/>
    <w:rsid w:val="009A23CA"/>
    <w:rsid w:val="009A2BD7"/>
    <w:rsid w:val="009A34A5"/>
    <w:rsid w:val="009A34ED"/>
    <w:rsid w:val="009A3565"/>
    <w:rsid w:val="009A360E"/>
    <w:rsid w:val="009A4382"/>
    <w:rsid w:val="009A4431"/>
    <w:rsid w:val="009A4509"/>
    <w:rsid w:val="009A45DE"/>
    <w:rsid w:val="009A4909"/>
    <w:rsid w:val="009A4B7C"/>
    <w:rsid w:val="009A4CEE"/>
    <w:rsid w:val="009A4F4C"/>
    <w:rsid w:val="009A5689"/>
    <w:rsid w:val="009A5BC9"/>
    <w:rsid w:val="009A62A6"/>
    <w:rsid w:val="009A62B1"/>
    <w:rsid w:val="009A66B5"/>
    <w:rsid w:val="009A6DAE"/>
    <w:rsid w:val="009A6EA4"/>
    <w:rsid w:val="009A6F07"/>
    <w:rsid w:val="009A6F53"/>
    <w:rsid w:val="009A70A9"/>
    <w:rsid w:val="009A715E"/>
    <w:rsid w:val="009A7269"/>
    <w:rsid w:val="009A732C"/>
    <w:rsid w:val="009A741B"/>
    <w:rsid w:val="009A7443"/>
    <w:rsid w:val="009B00D1"/>
    <w:rsid w:val="009B02CD"/>
    <w:rsid w:val="009B062D"/>
    <w:rsid w:val="009B092C"/>
    <w:rsid w:val="009B0AED"/>
    <w:rsid w:val="009B0AEE"/>
    <w:rsid w:val="009B0BD3"/>
    <w:rsid w:val="009B0C71"/>
    <w:rsid w:val="009B0DB1"/>
    <w:rsid w:val="009B0F71"/>
    <w:rsid w:val="009B0FF9"/>
    <w:rsid w:val="009B109E"/>
    <w:rsid w:val="009B1464"/>
    <w:rsid w:val="009B1C5F"/>
    <w:rsid w:val="009B1E8D"/>
    <w:rsid w:val="009B2256"/>
    <w:rsid w:val="009B231B"/>
    <w:rsid w:val="009B2651"/>
    <w:rsid w:val="009B274C"/>
    <w:rsid w:val="009B2D77"/>
    <w:rsid w:val="009B3055"/>
    <w:rsid w:val="009B3196"/>
    <w:rsid w:val="009B3286"/>
    <w:rsid w:val="009B33BD"/>
    <w:rsid w:val="009B419F"/>
    <w:rsid w:val="009B42F5"/>
    <w:rsid w:val="009B43E2"/>
    <w:rsid w:val="009B4811"/>
    <w:rsid w:val="009B4853"/>
    <w:rsid w:val="009B49DC"/>
    <w:rsid w:val="009B4D34"/>
    <w:rsid w:val="009B50A8"/>
    <w:rsid w:val="009B5180"/>
    <w:rsid w:val="009B531D"/>
    <w:rsid w:val="009B53CE"/>
    <w:rsid w:val="009B547C"/>
    <w:rsid w:val="009B58AB"/>
    <w:rsid w:val="009B5BF1"/>
    <w:rsid w:val="009B5C21"/>
    <w:rsid w:val="009B6026"/>
    <w:rsid w:val="009B610A"/>
    <w:rsid w:val="009B614B"/>
    <w:rsid w:val="009B6155"/>
    <w:rsid w:val="009B630B"/>
    <w:rsid w:val="009B6403"/>
    <w:rsid w:val="009B6646"/>
    <w:rsid w:val="009B6AC7"/>
    <w:rsid w:val="009B6CA0"/>
    <w:rsid w:val="009B6D54"/>
    <w:rsid w:val="009B6F0B"/>
    <w:rsid w:val="009B7199"/>
    <w:rsid w:val="009B71ED"/>
    <w:rsid w:val="009B73C8"/>
    <w:rsid w:val="009B7888"/>
    <w:rsid w:val="009C03B3"/>
    <w:rsid w:val="009C04F6"/>
    <w:rsid w:val="009C06F8"/>
    <w:rsid w:val="009C0729"/>
    <w:rsid w:val="009C1B33"/>
    <w:rsid w:val="009C1E94"/>
    <w:rsid w:val="009C2048"/>
    <w:rsid w:val="009C2440"/>
    <w:rsid w:val="009C28CA"/>
    <w:rsid w:val="009C2A00"/>
    <w:rsid w:val="009C2B1B"/>
    <w:rsid w:val="009C2C5F"/>
    <w:rsid w:val="009C2C63"/>
    <w:rsid w:val="009C2DAA"/>
    <w:rsid w:val="009C3623"/>
    <w:rsid w:val="009C371C"/>
    <w:rsid w:val="009C3835"/>
    <w:rsid w:val="009C391E"/>
    <w:rsid w:val="009C3971"/>
    <w:rsid w:val="009C3B75"/>
    <w:rsid w:val="009C4302"/>
    <w:rsid w:val="009C43ED"/>
    <w:rsid w:val="009C445D"/>
    <w:rsid w:val="009C46B8"/>
    <w:rsid w:val="009C4734"/>
    <w:rsid w:val="009C4D0A"/>
    <w:rsid w:val="009C503E"/>
    <w:rsid w:val="009C51C9"/>
    <w:rsid w:val="009C5323"/>
    <w:rsid w:val="009C544C"/>
    <w:rsid w:val="009C574A"/>
    <w:rsid w:val="009C5876"/>
    <w:rsid w:val="009C5B9C"/>
    <w:rsid w:val="009C5CFA"/>
    <w:rsid w:val="009C5D3C"/>
    <w:rsid w:val="009C601C"/>
    <w:rsid w:val="009C6294"/>
    <w:rsid w:val="009C692E"/>
    <w:rsid w:val="009C6940"/>
    <w:rsid w:val="009C6FDC"/>
    <w:rsid w:val="009C703B"/>
    <w:rsid w:val="009C72C3"/>
    <w:rsid w:val="009C74CC"/>
    <w:rsid w:val="009C77EA"/>
    <w:rsid w:val="009C7876"/>
    <w:rsid w:val="009C793D"/>
    <w:rsid w:val="009C7D93"/>
    <w:rsid w:val="009D028C"/>
    <w:rsid w:val="009D02B4"/>
    <w:rsid w:val="009D0476"/>
    <w:rsid w:val="009D0575"/>
    <w:rsid w:val="009D06B6"/>
    <w:rsid w:val="009D0742"/>
    <w:rsid w:val="009D0EFB"/>
    <w:rsid w:val="009D0FA1"/>
    <w:rsid w:val="009D1135"/>
    <w:rsid w:val="009D1919"/>
    <w:rsid w:val="009D1D30"/>
    <w:rsid w:val="009D22A7"/>
    <w:rsid w:val="009D255F"/>
    <w:rsid w:val="009D25F1"/>
    <w:rsid w:val="009D269C"/>
    <w:rsid w:val="009D2735"/>
    <w:rsid w:val="009D27AD"/>
    <w:rsid w:val="009D2954"/>
    <w:rsid w:val="009D2B27"/>
    <w:rsid w:val="009D2C31"/>
    <w:rsid w:val="009D2EFD"/>
    <w:rsid w:val="009D30D7"/>
    <w:rsid w:val="009D3326"/>
    <w:rsid w:val="009D3747"/>
    <w:rsid w:val="009D3F37"/>
    <w:rsid w:val="009D409B"/>
    <w:rsid w:val="009D4129"/>
    <w:rsid w:val="009D412B"/>
    <w:rsid w:val="009D45EA"/>
    <w:rsid w:val="009D46A8"/>
    <w:rsid w:val="009D4ADA"/>
    <w:rsid w:val="009D4C4C"/>
    <w:rsid w:val="009D4E79"/>
    <w:rsid w:val="009D538F"/>
    <w:rsid w:val="009D540C"/>
    <w:rsid w:val="009D55FB"/>
    <w:rsid w:val="009D58EA"/>
    <w:rsid w:val="009D5945"/>
    <w:rsid w:val="009D5E30"/>
    <w:rsid w:val="009D603C"/>
    <w:rsid w:val="009D66CC"/>
    <w:rsid w:val="009D677B"/>
    <w:rsid w:val="009D6794"/>
    <w:rsid w:val="009D68BB"/>
    <w:rsid w:val="009D6B84"/>
    <w:rsid w:val="009D6B98"/>
    <w:rsid w:val="009D6B9B"/>
    <w:rsid w:val="009D6BA7"/>
    <w:rsid w:val="009D6E36"/>
    <w:rsid w:val="009D6F99"/>
    <w:rsid w:val="009D7055"/>
    <w:rsid w:val="009D7782"/>
    <w:rsid w:val="009D7BA2"/>
    <w:rsid w:val="009D7E64"/>
    <w:rsid w:val="009E001C"/>
    <w:rsid w:val="009E00DA"/>
    <w:rsid w:val="009E0279"/>
    <w:rsid w:val="009E02A6"/>
    <w:rsid w:val="009E0490"/>
    <w:rsid w:val="009E04BF"/>
    <w:rsid w:val="009E0567"/>
    <w:rsid w:val="009E0633"/>
    <w:rsid w:val="009E0844"/>
    <w:rsid w:val="009E08B9"/>
    <w:rsid w:val="009E093E"/>
    <w:rsid w:val="009E0A8A"/>
    <w:rsid w:val="009E148E"/>
    <w:rsid w:val="009E1549"/>
    <w:rsid w:val="009E1742"/>
    <w:rsid w:val="009E1A70"/>
    <w:rsid w:val="009E1B66"/>
    <w:rsid w:val="009E21B4"/>
    <w:rsid w:val="009E2D36"/>
    <w:rsid w:val="009E339E"/>
    <w:rsid w:val="009E34BC"/>
    <w:rsid w:val="009E34E7"/>
    <w:rsid w:val="009E3630"/>
    <w:rsid w:val="009E3646"/>
    <w:rsid w:val="009E3892"/>
    <w:rsid w:val="009E3BDC"/>
    <w:rsid w:val="009E4313"/>
    <w:rsid w:val="009E451F"/>
    <w:rsid w:val="009E4855"/>
    <w:rsid w:val="009E4B25"/>
    <w:rsid w:val="009E4C55"/>
    <w:rsid w:val="009E4C5E"/>
    <w:rsid w:val="009E4E9B"/>
    <w:rsid w:val="009E52B0"/>
    <w:rsid w:val="009E5353"/>
    <w:rsid w:val="009E59F0"/>
    <w:rsid w:val="009E5CEF"/>
    <w:rsid w:val="009E5EC6"/>
    <w:rsid w:val="009E65D6"/>
    <w:rsid w:val="009E65E9"/>
    <w:rsid w:val="009E6933"/>
    <w:rsid w:val="009E6956"/>
    <w:rsid w:val="009E69F6"/>
    <w:rsid w:val="009E6E79"/>
    <w:rsid w:val="009E6EE1"/>
    <w:rsid w:val="009E71D0"/>
    <w:rsid w:val="009E75F3"/>
    <w:rsid w:val="009E7731"/>
    <w:rsid w:val="009E78C2"/>
    <w:rsid w:val="009E7D16"/>
    <w:rsid w:val="009F0058"/>
    <w:rsid w:val="009F01C6"/>
    <w:rsid w:val="009F12C7"/>
    <w:rsid w:val="009F146B"/>
    <w:rsid w:val="009F1663"/>
    <w:rsid w:val="009F19B4"/>
    <w:rsid w:val="009F1A8A"/>
    <w:rsid w:val="009F1AF7"/>
    <w:rsid w:val="009F1B81"/>
    <w:rsid w:val="009F1D70"/>
    <w:rsid w:val="009F22CA"/>
    <w:rsid w:val="009F2C96"/>
    <w:rsid w:val="009F359F"/>
    <w:rsid w:val="009F3637"/>
    <w:rsid w:val="009F36A3"/>
    <w:rsid w:val="009F3789"/>
    <w:rsid w:val="009F3966"/>
    <w:rsid w:val="009F39A3"/>
    <w:rsid w:val="009F3E75"/>
    <w:rsid w:val="009F3EF8"/>
    <w:rsid w:val="009F40D3"/>
    <w:rsid w:val="009F43CB"/>
    <w:rsid w:val="009F4441"/>
    <w:rsid w:val="009F46CA"/>
    <w:rsid w:val="009F4C34"/>
    <w:rsid w:val="009F4E58"/>
    <w:rsid w:val="009F4EC0"/>
    <w:rsid w:val="009F5AAB"/>
    <w:rsid w:val="009F67A0"/>
    <w:rsid w:val="009F6B0C"/>
    <w:rsid w:val="009F7212"/>
    <w:rsid w:val="009F7610"/>
    <w:rsid w:val="009F7B75"/>
    <w:rsid w:val="009F7CEC"/>
    <w:rsid w:val="009F7D03"/>
    <w:rsid w:val="009F7FD9"/>
    <w:rsid w:val="00A001B9"/>
    <w:rsid w:val="00A003EF"/>
    <w:rsid w:val="00A0069D"/>
    <w:rsid w:val="00A00911"/>
    <w:rsid w:val="00A00A4A"/>
    <w:rsid w:val="00A00A76"/>
    <w:rsid w:val="00A00A9D"/>
    <w:rsid w:val="00A00CE5"/>
    <w:rsid w:val="00A01434"/>
    <w:rsid w:val="00A0145D"/>
    <w:rsid w:val="00A01552"/>
    <w:rsid w:val="00A01791"/>
    <w:rsid w:val="00A01860"/>
    <w:rsid w:val="00A018EE"/>
    <w:rsid w:val="00A01AE5"/>
    <w:rsid w:val="00A01CD0"/>
    <w:rsid w:val="00A020AA"/>
    <w:rsid w:val="00A02154"/>
    <w:rsid w:val="00A025D9"/>
    <w:rsid w:val="00A02B31"/>
    <w:rsid w:val="00A02C48"/>
    <w:rsid w:val="00A03387"/>
    <w:rsid w:val="00A0343E"/>
    <w:rsid w:val="00A040C5"/>
    <w:rsid w:val="00A040FD"/>
    <w:rsid w:val="00A0412E"/>
    <w:rsid w:val="00A044CA"/>
    <w:rsid w:val="00A04519"/>
    <w:rsid w:val="00A045A7"/>
    <w:rsid w:val="00A045B0"/>
    <w:rsid w:val="00A049C8"/>
    <w:rsid w:val="00A04A9D"/>
    <w:rsid w:val="00A04C02"/>
    <w:rsid w:val="00A04EC7"/>
    <w:rsid w:val="00A050C1"/>
    <w:rsid w:val="00A054EC"/>
    <w:rsid w:val="00A05BE5"/>
    <w:rsid w:val="00A05CC5"/>
    <w:rsid w:val="00A05D1F"/>
    <w:rsid w:val="00A0636E"/>
    <w:rsid w:val="00A06564"/>
    <w:rsid w:val="00A06FC3"/>
    <w:rsid w:val="00A07C17"/>
    <w:rsid w:val="00A07C40"/>
    <w:rsid w:val="00A07EDE"/>
    <w:rsid w:val="00A07F6B"/>
    <w:rsid w:val="00A101FE"/>
    <w:rsid w:val="00A10226"/>
    <w:rsid w:val="00A10406"/>
    <w:rsid w:val="00A104CA"/>
    <w:rsid w:val="00A104ED"/>
    <w:rsid w:val="00A109CF"/>
    <w:rsid w:val="00A10FEA"/>
    <w:rsid w:val="00A1100A"/>
    <w:rsid w:val="00A11085"/>
    <w:rsid w:val="00A1111F"/>
    <w:rsid w:val="00A11397"/>
    <w:rsid w:val="00A116B9"/>
    <w:rsid w:val="00A1188F"/>
    <w:rsid w:val="00A11936"/>
    <w:rsid w:val="00A11AB4"/>
    <w:rsid w:val="00A11D31"/>
    <w:rsid w:val="00A11E16"/>
    <w:rsid w:val="00A12009"/>
    <w:rsid w:val="00A12010"/>
    <w:rsid w:val="00A120DA"/>
    <w:rsid w:val="00A122CB"/>
    <w:rsid w:val="00A1246A"/>
    <w:rsid w:val="00A125EA"/>
    <w:rsid w:val="00A12808"/>
    <w:rsid w:val="00A12AD9"/>
    <w:rsid w:val="00A12BAB"/>
    <w:rsid w:val="00A12EF3"/>
    <w:rsid w:val="00A1303A"/>
    <w:rsid w:val="00A1386D"/>
    <w:rsid w:val="00A13B62"/>
    <w:rsid w:val="00A13BE5"/>
    <w:rsid w:val="00A13C90"/>
    <w:rsid w:val="00A13CB9"/>
    <w:rsid w:val="00A13DB7"/>
    <w:rsid w:val="00A140A9"/>
    <w:rsid w:val="00A14144"/>
    <w:rsid w:val="00A1438B"/>
    <w:rsid w:val="00A14527"/>
    <w:rsid w:val="00A14615"/>
    <w:rsid w:val="00A14D17"/>
    <w:rsid w:val="00A15085"/>
    <w:rsid w:val="00A1508A"/>
    <w:rsid w:val="00A1527B"/>
    <w:rsid w:val="00A153D9"/>
    <w:rsid w:val="00A15462"/>
    <w:rsid w:val="00A154E9"/>
    <w:rsid w:val="00A159C1"/>
    <w:rsid w:val="00A15A72"/>
    <w:rsid w:val="00A15AD0"/>
    <w:rsid w:val="00A1607F"/>
    <w:rsid w:val="00A160EB"/>
    <w:rsid w:val="00A16183"/>
    <w:rsid w:val="00A167BB"/>
    <w:rsid w:val="00A1735D"/>
    <w:rsid w:val="00A17B8F"/>
    <w:rsid w:val="00A17BC9"/>
    <w:rsid w:val="00A17C9F"/>
    <w:rsid w:val="00A2002B"/>
    <w:rsid w:val="00A200EF"/>
    <w:rsid w:val="00A204F5"/>
    <w:rsid w:val="00A205C7"/>
    <w:rsid w:val="00A20606"/>
    <w:rsid w:val="00A20C39"/>
    <w:rsid w:val="00A20E16"/>
    <w:rsid w:val="00A21849"/>
    <w:rsid w:val="00A21BAE"/>
    <w:rsid w:val="00A21CE2"/>
    <w:rsid w:val="00A21E70"/>
    <w:rsid w:val="00A21EA9"/>
    <w:rsid w:val="00A21F3F"/>
    <w:rsid w:val="00A2223D"/>
    <w:rsid w:val="00A234B7"/>
    <w:rsid w:val="00A235B3"/>
    <w:rsid w:val="00A23622"/>
    <w:rsid w:val="00A23669"/>
    <w:rsid w:val="00A23EB1"/>
    <w:rsid w:val="00A23FEA"/>
    <w:rsid w:val="00A2406D"/>
    <w:rsid w:val="00A2453E"/>
    <w:rsid w:val="00A24681"/>
    <w:rsid w:val="00A24978"/>
    <w:rsid w:val="00A24B25"/>
    <w:rsid w:val="00A24B59"/>
    <w:rsid w:val="00A250F5"/>
    <w:rsid w:val="00A25124"/>
    <w:rsid w:val="00A2532E"/>
    <w:rsid w:val="00A25530"/>
    <w:rsid w:val="00A25566"/>
    <w:rsid w:val="00A25718"/>
    <w:rsid w:val="00A259A5"/>
    <w:rsid w:val="00A25C93"/>
    <w:rsid w:val="00A25D11"/>
    <w:rsid w:val="00A26165"/>
    <w:rsid w:val="00A26304"/>
    <w:rsid w:val="00A26390"/>
    <w:rsid w:val="00A2669D"/>
    <w:rsid w:val="00A266C0"/>
    <w:rsid w:val="00A269FA"/>
    <w:rsid w:val="00A26A5A"/>
    <w:rsid w:val="00A26D00"/>
    <w:rsid w:val="00A26D4A"/>
    <w:rsid w:val="00A26FAF"/>
    <w:rsid w:val="00A27044"/>
    <w:rsid w:val="00A2709A"/>
    <w:rsid w:val="00A277C8"/>
    <w:rsid w:val="00A278ED"/>
    <w:rsid w:val="00A27945"/>
    <w:rsid w:val="00A27E11"/>
    <w:rsid w:val="00A27F3B"/>
    <w:rsid w:val="00A30015"/>
    <w:rsid w:val="00A306AC"/>
    <w:rsid w:val="00A306C2"/>
    <w:rsid w:val="00A3077E"/>
    <w:rsid w:val="00A3079F"/>
    <w:rsid w:val="00A30AC6"/>
    <w:rsid w:val="00A31004"/>
    <w:rsid w:val="00A312D2"/>
    <w:rsid w:val="00A31367"/>
    <w:rsid w:val="00A31B99"/>
    <w:rsid w:val="00A31CDD"/>
    <w:rsid w:val="00A31D69"/>
    <w:rsid w:val="00A31DE2"/>
    <w:rsid w:val="00A31FED"/>
    <w:rsid w:val="00A32114"/>
    <w:rsid w:val="00A321C1"/>
    <w:rsid w:val="00A321E4"/>
    <w:rsid w:val="00A324A5"/>
    <w:rsid w:val="00A32A08"/>
    <w:rsid w:val="00A32D9F"/>
    <w:rsid w:val="00A3332F"/>
    <w:rsid w:val="00A334D0"/>
    <w:rsid w:val="00A335C6"/>
    <w:rsid w:val="00A3447E"/>
    <w:rsid w:val="00A34C7E"/>
    <w:rsid w:val="00A350D1"/>
    <w:rsid w:val="00A35137"/>
    <w:rsid w:val="00A3562D"/>
    <w:rsid w:val="00A35828"/>
    <w:rsid w:val="00A35847"/>
    <w:rsid w:val="00A35881"/>
    <w:rsid w:val="00A35886"/>
    <w:rsid w:val="00A35CEB"/>
    <w:rsid w:val="00A35DB8"/>
    <w:rsid w:val="00A35FEA"/>
    <w:rsid w:val="00A36365"/>
    <w:rsid w:val="00A36B51"/>
    <w:rsid w:val="00A3732F"/>
    <w:rsid w:val="00A37A5A"/>
    <w:rsid w:val="00A37B3F"/>
    <w:rsid w:val="00A37C2E"/>
    <w:rsid w:val="00A37DF3"/>
    <w:rsid w:val="00A41729"/>
    <w:rsid w:val="00A41B18"/>
    <w:rsid w:val="00A41B98"/>
    <w:rsid w:val="00A41D04"/>
    <w:rsid w:val="00A41E08"/>
    <w:rsid w:val="00A424F9"/>
    <w:rsid w:val="00A426B1"/>
    <w:rsid w:val="00A428FB"/>
    <w:rsid w:val="00A42AA1"/>
    <w:rsid w:val="00A42C2A"/>
    <w:rsid w:val="00A42F6D"/>
    <w:rsid w:val="00A4300E"/>
    <w:rsid w:val="00A4360A"/>
    <w:rsid w:val="00A437FA"/>
    <w:rsid w:val="00A43958"/>
    <w:rsid w:val="00A43D0A"/>
    <w:rsid w:val="00A43E7A"/>
    <w:rsid w:val="00A44014"/>
    <w:rsid w:val="00A440FE"/>
    <w:rsid w:val="00A441BA"/>
    <w:rsid w:val="00A44837"/>
    <w:rsid w:val="00A44ACD"/>
    <w:rsid w:val="00A44ACE"/>
    <w:rsid w:val="00A44D4D"/>
    <w:rsid w:val="00A44FA1"/>
    <w:rsid w:val="00A4500F"/>
    <w:rsid w:val="00A45B80"/>
    <w:rsid w:val="00A45D6C"/>
    <w:rsid w:val="00A460FF"/>
    <w:rsid w:val="00A461E6"/>
    <w:rsid w:val="00A462BA"/>
    <w:rsid w:val="00A465E9"/>
    <w:rsid w:val="00A4665E"/>
    <w:rsid w:val="00A46780"/>
    <w:rsid w:val="00A46A98"/>
    <w:rsid w:val="00A46C28"/>
    <w:rsid w:val="00A46E8E"/>
    <w:rsid w:val="00A46EAB"/>
    <w:rsid w:val="00A46F03"/>
    <w:rsid w:val="00A4707D"/>
    <w:rsid w:val="00A471CE"/>
    <w:rsid w:val="00A47A3A"/>
    <w:rsid w:val="00A47AAC"/>
    <w:rsid w:val="00A47DF9"/>
    <w:rsid w:val="00A47F26"/>
    <w:rsid w:val="00A50305"/>
    <w:rsid w:val="00A50327"/>
    <w:rsid w:val="00A5050E"/>
    <w:rsid w:val="00A50530"/>
    <w:rsid w:val="00A5095C"/>
    <w:rsid w:val="00A50B48"/>
    <w:rsid w:val="00A50B4A"/>
    <w:rsid w:val="00A50B5C"/>
    <w:rsid w:val="00A50C91"/>
    <w:rsid w:val="00A51233"/>
    <w:rsid w:val="00A51353"/>
    <w:rsid w:val="00A517AD"/>
    <w:rsid w:val="00A51876"/>
    <w:rsid w:val="00A51BD7"/>
    <w:rsid w:val="00A51C67"/>
    <w:rsid w:val="00A52502"/>
    <w:rsid w:val="00A5271D"/>
    <w:rsid w:val="00A528D0"/>
    <w:rsid w:val="00A52A47"/>
    <w:rsid w:val="00A52B8A"/>
    <w:rsid w:val="00A53CB6"/>
    <w:rsid w:val="00A53EC6"/>
    <w:rsid w:val="00A54040"/>
    <w:rsid w:val="00A5461D"/>
    <w:rsid w:val="00A54699"/>
    <w:rsid w:val="00A5492B"/>
    <w:rsid w:val="00A54932"/>
    <w:rsid w:val="00A54963"/>
    <w:rsid w:val="00A54AB7"/>
    <w:rsid w:val="00A54E6C"/>
    <w:rsid w:val="00A54F2E"/>
    <w:rsid w:val="00A55760"/>
    <w:rsid w:val="00A557BD"/>
    <w:rsid w:val="00A558F0"/>
    <w:rsid w:val="00A55ED1"/>
    <w:rsid w:val="00A56205"/>
    <w:rsid w:val="00A562A3"/>
    <w:rsid w:val="00A5631C"/>
    <w:rsid w:val="00A56761"/>
    <w:rsid w:val="00A56A86"/>
    <w:rsid w:val="00A56DCD"/>
    <w:rsid w:val="00A573F0"/>
    <w:rsid w:val="00A57518"/>
    <w:rsid w:val="00A5764C"/>
    <w:rsid w:val="00A5765B"/>
    <w:rsid w:val="00A57B59"/>
    <w:rsid w:val="00A6013E"/>
    <w:rsid w:val="00A6037C"/>
    <w:rsid w:val="00A608BD"/>
    <w:rsid w:val="00A60B47"/>
    <w:rsid w:val="00A614E8"/>
    <w:rsid w:val="00A615E2"/>
    <w:rsid w:val="00A6164E"/>
    <w:rsid w:val="00A61AF8"/>
    <w:rsid w:val="00A61C59"/>
    <w:rsid w:val="00A61C89"/>
    <w:rsid w:val="00A61E13"/>
    <w:rsid w:val="00A62127"/>
    <w:rsid w:val="00A62205"/>
    <w:rsid w:val="00A622E2"/>
    <w:rsid w:val="00A62608"/>
    <w:rsid w:val="00A62795"/>
    <w:rsid w:val="00A62951"/>
    <w:rsid w:val="00A62A93"/>
    <w:rsid w:val="00A62E40"/>
    <w:rsid w:val="00A62EAA"/>
    <w:rsid w:val="00A63636"/>
    <w:rsid w:val="00A63B79"/>
    <w:rsid w:val="00A63C27"/>
    <w:rsid w:val="00A64372"/>
    <w:rsid w:val="00A64819"/>
    <w:rsid w:val="00A64D92"/>
    <w:rsid w:val="00A6509F"/>
    <w:rsid w:val="00A65256"/>
    <w:rsid w:val="00A655B2"/>
    <w:rsid w:val="00A657DD"/>
    <w:rsid w:val="00A65C79"/>
    <w:rsid w:val="00A65D64"/>
    <w:rsid w:val="00A65E70"/>
    <w:rsid w:val="00A66048"/>
    <w:rsid w:val="00A6612B"/>
    <w:rsid w:val="00A66612"/>
    <w:rsid w:val="00A6666F"/>
    <w:rsid w:val="00A66A0C"/>
    <w:rsid w:val="00A66B05"/>
    <w:rsid w:val="00A66B8C"/>
    <w:rsid w:val="00A66B9B"/>
    <w:rsid w:val="00A66CF1"/>
    <w:rsid w:val="00A67125"/>
    <w:rsid w:val="00A67206"/>
    <w:rsid w:val="00A6734E"/>
    <w:rsid w:val="00A673B7"/>
    <w:rsid w:val="00A67A2A"/>
    <w:rsid w:val="00A67B9E"/>
    <w:rsid w:val="00A67CE1"/>
    <w:rsid w:val="00A700EA"/>
    <w:rsid w:val="00A70396"/>
    <w:rsid w:val="00A705E2"/>
    <w:rsid w:val="00A7066B"/>
    <w:rsid w:val="00A706C1"/>
    <w:rsid w:val="00A70CD2"/>
    <w:rsid w:val="00A70F8D"/>
    <w:rsid w:val="00A71096"/>
    <w:rsid w:val="00A71282"/>
    <w:rsid w:val="00A713B6"/>
    <w:rsid w:val="00A71552"/>
    <w:rsid w:val="00A718C7"/>
    <w:rsid w:val="00A71A3A"/>
    <w:rsid w:val="00A71A97"/>
    <w:rsid w:val="00A71EA0"/>
    <w:rsid w:val="00A7247C"/>
    <w:rsid w:val="00A72726"/>
    <w:rsid w:val="00A7299B"/>
    <w:rsid w:val="00A72FC0"/>
    <w:rsid w:val="00A731B4"/>
    <w:rsid w:val="00A73496"/>
    <w:rsid w:val="00A73663"/>
    <w:rsid w:val="00A744C3"/>
    <w:rsid w:val="00A74554"/>
    <w:rsid w:val="00A747E7"/>
    <w:rsid w:val="00A74A2A"/>
    <w:rsid w:val="00A74B13"/>
    <w:rsid w:val="00A74DA5"/>
    <w:rsid w:val="00A74E52"/>
    <w:rsid w:val="00A7503C"/>
    <w:rsid w:val="00A75A82"/>
    <w:rsid w:val="00A75B0F"/>
    <w:rsid w:val="00A75D94"/>
    <w:rsid w:val="00A75E7F"/>
    <w:rsid w:val="00A75F1E"/>
    <w:rsid w:val="00A75F9F"/>
    <w:rsid w:val="00A76290"/>
    <w:rsid w:val="00A765BE"/>
    <w:rsid w:val="00A7660D"/>
    <w:rsid w:val="00A76695"/>
    <w:rsid w:val="00A767C2"/>
    <w:rsid w:val="00A76969"/>
    <w:rsid w:val="00A769F4"/>
    <w:rsid w:val="00A76A42"/>
    <w:rsid w:val="00A77113"/>
    <w:rsid w:val="00A7732B"/>
    <w:rsid w:val="00A7752E"/>
    <w:rsid w:val="00A77729"/>
    <w:rsid w:val="00A778FE"/>
    <w:rsid w:val="00A77B1A"/>
    <w:rsid w:val="00A77B3F"/>
    <w:rsid w:val="00A77D00"/>
    <w:rsid w:val="00A77EBD"/>
    <w:rsid w:val="00A80199"/>
    <w:rsid w:val="00A802C8"/>
    <w:rsid w:val="00A802EC"/>
    <w:rsid w:val="00A80705"/>
    <w:rsid w:val="00A808D2"/>
    <w:rsid w:val="00A80A37"/>
    <w:rsid w:val="00A80FEC"/>
    <w:rsid w:val="00A812FB"/>
    <w:rsid w:val="00A8139D"/>
    <w:rsid w:val="00A813F1"/>
    <w:rsid w:val="00A81743"/>
    <w:rsid w:val="00A81AC8"/>
    <w:rsid w:val="00A81EA5"/>
    <w:rsid w:val="00A81FC7"/>
    <w:rsid w:val="00A822D4"/>
    <w:rsid w:val="00A82400"/>
    <w:rsid w:val="00A8273A"/>
    <w:rsid w:val="00A82779"/>
    <w:rsid w:val="00A827BD"/>
    <w:rsid w:val="00A83130"/>
    <w:rsid w:val="00A83185"/>
    <w:rsid w:val="00A832F6"/>
    <w:rsid w:val="00A84210"/>
    <w:rsid w:val="00A843C9"/>
    <w:rsid w:val="00A84576"/>
    <w:rsid w:val="00A8478C"/>
    <w:rsid w:val="00A8498F"/>
    <w:rsid w:val="00A84D48"/>
    <w:rsid w:val="00A84F11"/>
    <w:rsid w:val="00A84F97"/>
    <w:rsid w:val="00A850A0"/>
    <w:rsid w:val="00A857BD"/>
    <w:rsid w:val="00A85C6B"/>
    <w:rsid w:val="00A85CE9"/>
    <w:rsid w:val="00A85F00"/>
    <w:rsid w:val="00A85F6A"/>
    <w:rsid w:val="00A86E24"/>
    <w:rsid w:val="00A86EFD"/>
    <w:rsid w:val="00A86FD6"/>
    <w:rsid w:val="00A873D3"/>
    <w:rsid w:val="00A87926"/>
    <w:rsid w:val="00A87BD6"/>
    <w:rsid w:val="00A87D16"/>
    <w:rsid w:val="00A900C3"/>
    <w:rsid w:val="00A903B4"/>
    <w:rsid w:val="00A905B7"/>
    <w:rsid w:val="00A909B8"/>
    <w:rsid w:val="00A90CAC"/>
    <w:rsid w:val="00A9144F"/>
    <w:rsid w:val="00A91702"/>
    <w:rsid w:val="00A9190C"/>
    <w:rsid w:val="00A919B4"/>
    <w:rsid w:val="00A91A1C"/>
    <w:rsid w:val="00A91EBD"/>
    <w:rsid w:val="00A91F55"/>
    <w:rsid w:val="00A92322"/>
    <w:rsid w:val="00A923E0"/>
    <w:rsid w:val="00A923E3"/>
    <w:rsid w:val="00A9246E"/>
    <w:rsid w:val="00A924BE"/>
    <w:rsid w:val="00A928CD"/>
    <w:rsid w:val="00A928EE"/>
    <w:rsid w:val="00A92A04"/>
    <w:rsid w:val="00A92A3B"/>
    <w:rsid w:val="00A92B89"/>
    <w:rsid w:val="00A92B9A"/>
    <w:rsid w:val="00A92DE3"/>
    <w:rsid w:val="00A92E12"/>
    <w:rsid w:val="00A92E6D"/>
    <w:rsid w:val="00A92F49"/>
    <w:rsid w:val="00A93287"/>
    <w:rsid w:val="00A93335"/>
    <w:rsid w:val="00A934F4"/>
    <w:rsid w:val="00A935DD"/>
    <w:rsid w:val="00A93713"/>
    <w:rsid w:val="00A9379B"/>
    <w:rsid w:val="00A937FA"/>
    <w:rsid w:val="00A93882"/>
    <w:rsid w:val="00A93974"/>
    <w:rsid w:val="00A93C8A"/>
    <w:rsid w:val="00A94605"/>
    <w:rsid w:val="00A946F7"/>
    <w:rsid w:val="00A94D09"/>
    <w:rsid w:val="00A94E93"/>
    <w:rsid w:val="00A94EB5"/>
    <w:rsid w:val="00A95011"/>
    <w:rsid w:val="00A95138"/>
    <w:rsid w:val="00A953E5"/>
    <w:rsid w:val="00A9558A"/>
    <w:rsid w:val="00A956E8"/>
    <w:rsid w:val="00A957AA"/>
    <w:rsid w:val="00A95913"/>
    <w:rsid w:val="00A96163"/>
    <w:rsid w:val="00A96779"/>
    <w:rsid w:val="00A967EB"/>
    <w:rsid w:val="00A96851"/>
    <w:rsid w:val="00A96A08"/>
    <w:rsid w:val="00A96AD7"/>
    <w:rsid w:val="00A96C77"/>
    <w:rsid w:val="00A96CA4"/>
    <w:rsid w:val="00A97065"/>
    <w:rsid w:val="00A97279"/>
    <w:rsid w:val="00A973A3"/>
    <w:rsid w:val="00A97686"/>
    <w:rsid w:val="00A979CC"/>
    <w:rsid w:val="00A97CFE"/>
    <w:rsid w:val="00AA00B6"/>
    <w:rsid w:val="00AA0176"/>
    <w:rsid w:val="00AA0616"/>
    <w:rsid w:val="00AA0B7F"/>
    <w:rsid w:val="00AA0E88"/>
    <w:rsid w:val="00AA0FEA"/>
    <w:rsid w:val="00AA1015"/>
    <w:rsid w:val="00AA176D"/>
    <w:rsid w:val="00AA1842"/>
    <w:rsid w:val="00AA1A93"/>
    <w:rsid w:val="00AA1B05"/>
    <w:rsid w:val="00AA1D15"/>
    <w:rsid w:val="00AA23A0"/>
    <w:rsid w:val="00AA2684"/>
    <w:rsid w:val="00AA29B0"/>
    <w:rsid w:val="00AA2D25"/>
    <w:rsid w:val="00AA2D90"/>
    <w:rsid w:val="00AA2F81"/>
    <w:rsid w:val="00AA341A"/>
    <w:rsid w:val="00AA3961"/>
    <w:rsid w:val="00AA3B63"/>
    <w:rsid w:val="00AA3CE7"/>
    <w:rsid w:val="00AA3D15"/>
    <w:rsid w:val="00AA3E6A"/>
    <w:rsid w:val="00AA3F9C"/>
    <w:rsid w:val="00AA4652"/>
    <w:rsid w:val="00AA49BB"/>
    <w:rsid w:val="00AA4E7D"/>
    <w:rsid w:val="00AA5368"/>
    <w:rsid w:val="00AA56F6"/>
    <w:rsid w:val="00AA5726"/>
    <w:rsid w:val="00AA5907"/>
    <w:rsid w:val="00AA5921"/>
    <w:rsid w:val="00AA5D4F"/>
    <w:rsid w:val="00AA5E7F"/>
    <w:rsid w:val="00AA5FF1"/>
    <w:rsid w:val="00AA6116"/>
    <w:rsid w:val="00AA6413"/>
    <w:rsid w:val="00AA650D"/>
    <w:rsid w:val="00AA68C6"/>
    <w:rsid w:val="00AA69F6"/>
    <w:rsid w:val="00AA6C92"/>
    <w:rsid w:val="00AA6DB0"/>
    <w:rsid w:val="00AA6FD3"/>
    <w:rsid w:val="00AA6FEB"/>
    <w:rsid w:val="00AA70F4"/>
    <w:rsid w:val="00AA70FB"/>
    <w:rsid w:val="00AA7607"/>
    <w:rsid w:val="00AA767D"/>
    <w:rsid w:val="00AA790F"/>
    <w:rsid w:val="00AA7E38"/>
    <w:rsid w:val="00AB050F"/>
    <w:rsid w:val="00AB06E6"/>
    <w:rsid w:val="00AB08AB"/>
    <w:rsid w:val="00AB09DA"/>
    <w:rsid w:val="00AB0A5D"/>
    <w:rsid w:val="00AB0C36"/>
    <w:rsid w:val="00AB0CB2"/>
    <w:rsid w:val="00AB1112"/>
    <w:rsid w:val="00AB1165"/>
    <w:rsid w:val="00AB1497"/>
    <w:rsid w:val="00AB1946"/>
    <w:rsid w:val="00AB2471"/>
    <w:rsid w:val="00AB2579"/>
    <w:rsid w:val="00AB27AD"/>
    <w:rsid w:val="00AB27B2"/>
    <w:rsid w:val="00AB27D2"/>
    <w:rsid w:val="00AB2E30"/>
    <w:rsid w:val="00AB2F37"/>
    <w:rsid w:val="00AB3336"/>
    <w:rsid w:val="00AB3623"/>
    <w:rsid w:val="00AB411B"/>
    <w:rsid w:val="00AB4185"/>
    <w:rsid w:val="00AB429E"/>
    <w:rsid w:val="00AB42B3"/>
    <w:rsid w:val="00AB497E"/>
    <w:rsid w:val="00AB4C2D"/>
    <w:rsid w:val="00AB4D37"/>
    <w:rsid w:val="00AB4E59"/>
    <w:rsid w:val="00AB5002"/>
    <w:rsid w:val="00AB5740"/>
    <w:rsid w:val="00AB5B43"/>
    <w:rsid w:val="00AB5D8F"/>
    <w:rsid w:val="00AB5D9B"/>
    <w:rsid w:val="00AB6644"/>
    <w:rsid w:val="00AB69FA"/>
    <w:rsid w:val="00AB6A9B"/>
    <w:rsid w:val="00AB70D8"/>
    <w:rsid w:val="00AB742E"/>
    <w:rsid w:val="00AB7876"/>
    <w:rsid w:val="00AB78AC"/>
    <w:rsid w:val="00AB79D9"/>
    <w:rsid w:val="00AB7A7C"/>
    <w:rsid w:val="00AB7DB3"/>
    <w:rsid w:val="00AB7F80"/>
    <w:rsid w:val="00AC0061"/>
    <w:rsid w:val="00AC009F"/>
    <w:rsid w:val="00AC0232"/>
    <w:rsid w:val="00AC054F"/>
    <w:rsid w:val="00AC069B"/>
    <w:rsid w:val="00AC098A"/>
    <w:rsid w:val="00AC0D5E"/>
    <w:rsid w:val="00AC1714"/>
    <w:rsid w:val="00AC1FE0"/>
    <w:rsid w:val="00AC2249"/>
    <w:rsid w:val="00AC253F"/>
    <w:rsid w:val="00AC2715"/>
    <w:rsid w:val="00AC27F6"/>
    <w:rsid w:val="00AC2C2A"/>
    <w:rsid w:val="00AC2C31"/>
    <w:rsid w:val="00AC2D6D"/>
    <w:rsid w:val="00AC2EA6"/>
    <w:rsid w:val="00AC2EAC"/>
    <w:rsid w:val="00AC2F66"/>
    <w:rsid w:val="00AC3126"/>
    <w:rsid w:val="00AC33AA"/>
    <w:rsid w:val="00AC367A"/>
    <w:rsid w:val="00AC38E7"/>
    <w:rsid w:val="00AC39FC"/>
    <w:rsid w:val="00AC3B35"/>
    <w:rsid w:val="00AC3BB3"/>
    <w:rsid w:val="00AC3C0D"/>
    <w:rsid w:val="00AC40A0"/>
    <w:rsid w:val="00AC413C"/>
    <w:rsid w:val="00AC41BB"/>
    <w:rsid w:val="00AC4326"/>
    <w:rsid w:val="00AC4731"/>
    <w:rsid w:val="00AC4789"/>
    <w:rsid w:val="00AC4979"/>
    <w:rsid w:val="00AC4CEC"/>
    <w:rsid w:val="00AC4E17"/>
    <w:rsid w:val="00AC5282"/>
    <w:rsid w:val="00AC5A63"/>
    <w:rsid w:val="00AC5A83"/>
    <w:rsid w:val="00AC5B4F"/>
    <w:rsid w:val="00AC603A"/>
    <w:rsid w:val="00AC60D5"/>
    <w:rsid w:val="00AC67A7"/>
    <w:rsid w:val="00AC69A9"/>
    <w:rsid w:val="00AC7204"/>
    <w:rsid w:val="00AC750F"/>
    <w:rsid w:val="00AC7705"/>
    <w:rsid w:val="00AC7DF0"/>
    <w:rsid w:val="00AC7F00"/>
    <w:rsid w:val="00AC7F61"/>
    <w:rsid w:val="00AD0141"/>
    <w:rsid w:val="00AD044D"/>
    <w:rsid w:val="00AD0C85"/>
    <w:rsid w:val="00AD11CE"/>
    <w:rsid w:val="00AD1281"/>
    <w:rsid w:val="00AD14CD"/>
    <w:rsid w:val="00AD17C6"/>
    <w:rsid w:val="00AD19AD"/>
    <w:rsid w:val="00AD19C8"/>
    <w:rsid w:val="00AD1AE4"/>
    <w:rsid w:val="00AD1CAD"/>
    <w:rsid w:val="00AD1CC6"/>
    <w:rsid w:val="00AD1CDC"/>
    <w:rsid w:val="00AD20E0"/>
    <w:rsid w:val="00AD21D6"/>
    <w:rsid w:val="00AD2611"/>
    <w:rsid w:val="00AD27F3"/>
    <w:rsid w:val="00AD294E"/>
    <w:rsid w:val="00AD2A40"/>
    <w:rsid w:val="00AD2BEB"/>
    <w:rsid w:val="00AD304A"/>
    <w:rsid w:val="00AD31CE"/>
    <w:rsid w:val="00AD3233"/>
    <w:rsid w:val="00AD3402"/>
    <w:rsid w:val="00AD3432"/>
    <w:rsid w:val="00AD382A"/>
    <w:rsid w:val="00AD386B"/>
    <w:rsid w:val="00AD3872"/>
    <w:rsid w:val="00AD3EBE"/>
    <w:rsid w:val="00AD405C"/>
    <w:rsid w:val="00AD4237"/>
    <w:rsid w:val="00AD4246"/>
    <w:rsid w:val="00AD4663"/>
    <w:rsid w:val="00AD4889"/>
    <w:rsid w:val="00AD495F"/>
    <w:rsid w:val="00AD516A"/>
    <w:rsid w:val="00AD5542"/>
    <w:rsid w:val="00AD56F9"/>
    <w:rsid w:val="00AD5747"/>
    <w:rsid w:val="00AD596C"/>
    <w:rsid w:val="00AD5B60"/>
    <w:rsid w:val="00AD5CF2"/>
    <w:rsid w:val="00AD60A2"/>
    <w:rsid w:val="00AD6134"/>
    <w:rsid w:val="00AD6B95"/>
    <w:rsid w:val="00AD6E97"/>
    <w:rsid w:val="00AD6F17"/>
    <w:rsid w:val="00AD739F"/>
    <w:rsid w:val="00AD782E"/>
    <w:rsid w:val="00AD7848"/>
    <w:rsid w:val="00AD78D0"/>
    <w:rsid w:val="00AD78F1"/>
    <w:rsid w:val="00AD79A7"/>
    <w:rsid w:val="00AD7C46"/>
    <w:rsid w:val="00AD7C9D"/>
    <w:rsid w:val="00AD7D1C"/>
    <w:rsid w:val="00AD7DD8"/>
    <w:rsid w:val="00AE0235"/>
    <w:rsid w:val="00AE049A"/>
    <w:rsid w:val="00AE04B7"/>
    <w:rsid w:val="00AE04E1"/>
    <w:rsid w:val="00AE0F2E"/>
    <w:rsid w:val="00AE0FE7"/>
    <w:rsid w:val="00AE1030"/>
    <w:rsid w:val="00AE1688"/>
    <w:rsid w:val="00AE1FE0"/>
    <w:rsid w:val="00AE24CA"/>
    <w:rsid w:val="00AE2865"/>
    <w:rsid w:val="00AE28E3"/>
    <w:rsid w:val="00AE297A"/>
    <w:rsid w:val="00AE2A1D"/>
    <w:rsid w:val="00AE2B1B"/>
    <w:rsid w:val="00AE2E48"/>
    <w:rsid w:val="00AE2EB7"/>
    <w:rsid w:val="00AE3397"/>
    <w:rsid w:val="00AE3990"/>
    <w:rsid w:val="00AE3CB1"/>
    <w:rsid w:val="00AE3D6E"/>
    <w:rsid w:val="00AE3E15"/>
    <w:rsid w:val="00AE4334"/>
    <w:rsid w:val="00AE493D"/>
    <w:rsid w:val="00AE4979"/>
    <w:rsid w:val="00AE5198"/>
    <w:rsid w:val="00AE52A3"/>
    <w:rsid w:val="00AE52DC"/>
    <w:rsid w:val="00AE583B"/>
    <w:rsid w:val="00AE5C02"/>
    <w:rsid w:val="00AE5E11"/>
    <w:rsid w:val="00AE5EE5"/>
    <w:rsid w:val="00AE5FD1"/>
    <w:rsid w:val="00AE623E"/>
    <w:rsid w:val="00AE6342"/>
    <w:rsid w:val="00AE636C"/>
    <w:rsid w:val="00AE6421"/>
    <w:rsid w:val="00AE66C6"/>
    <w:rsid w:val="00AE6C97"/>
    <w:rsid w:val="00AE6EC7"/>
    <w:rsid w:val="00AE7285"/>
    <w:rsid w:val="00AE7445"/>
    <w:rsid w:val="00AE74DF"/>
    <w:rsid w:val="00AF00A9"/>
    <w:rsid w:val="00AF0443"/>
    <w:rsid w:val="00AF0DAC"/>
    <w:rsid w:val="00AF0DE3"/>
    <w:rsid w:val="00AF0F53"/>
    <w:rsid w:val="00AF10AE"/>
    <w:rsid w:val="00AF1388"/>
    <w:rsid w:val="00AF1551"/>
    <w:rsid w:val="00AF1783"/>
    <w:rsid w:val="00AF180F"/>
    <w:rsid w:val="00AF1937"/>
    <w:rsid w:val="00AF1B80"/>
    <w:rsid w:val="00AF1DB7"/>
    <w:rsid w:val="00AF2030"/>
    <w:rsid w:val="00AF248E"/>
    <w:rsid w:val="00AF281F"/>
    <w:rsid w:val="00AF293C"/>
    <w:rsid w:val="00AF2BCE"/>
    <w:rsid w:val="00AF2E64"/>
    <w:rsid w:val="00AF30D2"/>
    <w:rsid w:val="00AF316A"/>
    <w:rsid w:val="00AF3345"/>
    <w:rsid w:val="00AF33ED"/>
    <w:rsid w:val="00AF3EA3"/>
    <w:rsid w:val="00AF4099"/>
    <w:rsid w:val="00AF423A"/>
    <w:rsid w:val="00AF4302"/>
    <w:rsid w:val="00AF43DE"/>
    <w:rsid w:val="00AF4528"/>
    <w:rsid w:val="00AF4DC5"/>
    <w:rsid w:val="00AF4E66"/>
    <w:rsid w:val="00AF4ECF"/>
    <w:rsid w:val="00AF5173"/>
    <w:rsid w:val="00AF518C"/>
    <w:rsid w:val="00AF549A"/>
    <w:rsid w:val="00AF5B07"/>
    <w:rsid w:val="00AF5D18"/>
    <w:rsid w:val="00AF5ED7"/>
    <w:rsid w:val="00AF5FBE"/>
    <w:rsid w:val="00AF60D9"/>
    <w:rsid w:val="00AF6385"/>
    <w:rsid w:val="00AF65D9"/>
    <w:rsid w:val="00AF6679"/>
    <w:rsid w:val="00AF6BC6"/>
    <w:rsid w:val="00AF71FC"/>
    <w:rsid w:val="00AF73C8"/>
    <w:rsid w:val="00AF7567"/>
    <w:rsid w:val="00AF7805"/>
    <w:rsid w:val="00AF7A22"/>
    <w:rsid w:val="00AF7CD0"/>
    <w:rsid w:val="00B002AC"/>
    <w:rsid w:val="00B005A5"/>
    <w:rsid w:val="00B00E53"/>
    <w:rsid w:val="00B00FEB"/>
    <w:rsid w:val="00B0131D"/>
    <w:rsid w:val="00B01462"/>
    <w:rsid w:val="00B019D1"/>
    <w:rsid w:val="00B01C4D"/>
    <w:rsid w:val="00B01CA3"/>
    <w:rsid w:val="00B0216E"/>
    <w:rsid w:val="00B025A8"/>
    <w:rsid w:val="00B025E5"/>
    <w:rsid w:val="00B0293D"/>
    <w:rsid w:val="00B02DF3"/>
    <w:rsid w:val="00B02FE5"/>
    <w:rsid w:val="00B03668"/>
    <w:rsid w:val="00B0370E"/>
    <w:rsid w:val="00B038FE"/>
    <w:rsid w:val="00B039DA"/>
    <w:rsid w:val="00B03CD4"/>
    <w:rsid w:val="00B03F2A"/>
    <w:rsid w:val="00B0411B"/>
    <w:rsid w:val="00B04581"/>
    <w:rsid w:val="00B046A7"/>
    <w:rsid w:val="00B046F1"/>
    <w:rsid w:val="00B0494A"/>
    <w:rsid w:val="00B04B72"/>
    <w:rsid w:val="00B04D66"/>
    <w:rsid w:val="00B04E41"/>
    <w:rsid w:val="00B050B3"/>
    <w:rsid w:val="00B05522"/>
    <w:rsid w:val="00B0584B"/>
    <w:rsid w:val="00B0596A"/>
    <w:rsid w:val="00B05E11"/>
    <w:rsid w:val="00B05E61"/>
    <w:rsid w:val="00B05FEB"/>
    <w:rsid w:val="00B060AC"/>
    <w:rsid w:val="00B0617E"/>
    <w:rsid w:val="00B062C0"/>
    <w:rsid w:val="00B06C65"/>
    <w:rsid w:val="00B06E9B"/>
    <w:rsid w:val="00B06F27"/>
    <w:rsid w:val="00B075DB"/>
    <w:rsid w:val="00B07625"/>
    <w:rsid w:val="00B07728"/>
    <w:rsid w:val="00B07792"/>
    <w:rsid w:val="00B07B15"/>
    <w:rsid w:val="00B07B5E"/>
    <w:rsid w:val="00B10101"/>
    <w:rsid w:val="00B10227"/>
    <w:rsid w:val="00B102B6"/>
    <w:rsid w:val="00B105B6"/>
    <w:rsid w:val="00B106E7"/>
    <w:rsid w:val="00B10754"/>
    <w:rsid w:val="00B10AB2"/>
    <w:rsid w:val="00B10E17"/>
    <w:rsid w:val="00B11130"/>
    <w:rsid w:val="00B111A8"/>
    <w:rsid w:val="00B111C4"/>
    <w:rsid w:val="00B112A1"/>
    <w:rsid w:val="00B1148F"/>
    <w:rsid w:val="00B1170D"/>
    <w:rsid w:val="00B118BA"/>
    <w:rsid w:val="00B11C4A"/>
    <w:rsid w:val="00B11E39"/>
    <w:rsid w:val="00B12622"/>
    <w:rsid w:val="00B12914"/>
    <w:rsid w:val="00B12A62"/>
    <w:rsid w:val="00B12CFF"/>
    <w:rsid w:val="00B12E3D"/>
    <w:rsid w:val="00B12EAF"/>
    <w:rsid w:val="00B1300E"/>
    <w:rsid w:val="00B132A1"/>
    <w:rsid w:val="00B13B81"/>
    <w:rsid w:val="00B13D28"/>
    <w:rsid w:val="00B13EAA"/>
    <w:rsid w:val="00B14A5C"/>
    <w:rsid w:val="00B14C0E"/>
    <w:rsid w:val="00B14C7B"/>
    <w:rsid w:val="00B14E63"/>
    <w:rsid w:val="00B14F6A"/>
    <w:rsid w:val="00B15062"/>
    <w:rsid w:val="00B1506C"/>
    <w:rsid w:val="00B1530A"/>
    <w:rsid w:val="00B153A3"/>
    <w:rsid w:val="00B15536"/>
    <w:rsid w:val="00B15650"/>
    <w:rsid w:val="00B157F7"/>
    <w:rsid w:val="00B15D2E"/>
    <w:rsid w:val="00B15D82"/>
    <w:rsid w:val="00B15DC9"/>
    <w:rsid w:val="00B162F9"/>
    <w:rsid w:val="00B16382"/>
    <w:rsid w:val="00B1642F"/>
    <w:rsid w:val="00B168F5"/>
    <w:rsid w:val="00B169A4"/>
    <w:rsid w:val="00B16AE2"/>
    <w:rsid w:val="00B16BA1"/>
    <w:rsid w:val="00B16C33"/>
    <w:rsid w:val="00B17104"/>
    <w:rsid w:val="00B17286"/>
    <w:rsid w:val="00B1769A"/>
    <w:rsid w:val="00B17D7C"/>
    <w:rsid w:val="00B17EB7"/>
    <w:rsid w:val="00B17EC9"/>
    <w:rsid w:val="00B206B1"/>
    <w:rsid w:val="00B20710"/>
    <w:rsid w:val="00B20A18"/>
    <w:rsid w:val="00B20EBF"/>
    <w:rsid w:val="00B20F2D"/>
    <w:rsid w:val="00B21817"/>
    <w:rsid w:val="00B21C3E"/>
    <w:rsid w:val="00B22247"/>
    <w:rsid w:val="00B2261E"/>
    <w:rsid w:val="00B22696"/>
    <w:rsid w:val="00B22932"/>
    <w:rsid w:val="00B22C51"/>
    <w:rsid w:val="00B22CF3"/>
    <w:rsid w:val="00B22F7D"/>
    <w:rsid w:val="00B2343B"/>
    <w:rsid w:val="00B2349C"/>
    <w:rsid w:val="00B237B9"/>
    <w:rsid w:val="00B240B9"/>
    <w:rsid w:val="00B241E4"/>
    <w:rsid w:val="00B2442B"/>
    <w:rsid w:val="00B24AD3"/>
    <w:rsid w:val="00B250D1"/>
    <w:rsid w:val="00B25270"/>
    <w:rsid w:val="00B25C4F"/>
    <w:rsid w:val="00B25FEE"/>
    <w:rsid w:val="00B2660B"/>
    <w:rsid w:val="00B266D3"/>
    <w:rsid w:val="00B26DFC"/>
    <w:rsid w:val="00B26E5D"/>
    <w:rsid w:val="00B270D2"/>
    <w:rsid w:val="00B272C4"/>
    <w:rsid w:val="00B273AA"/>
    <w:rsid w:val="00B273F9"/>
    <w:rsid w:val="00B277B0"/>
    <w:rsid w:val="00B277CE"/>
    <w:rsid w:val="00B27830"/>
    <w:rsid w:val="00B2788D"/>
    <w:rsid w:val="00B27AB4"/>
    <w:rsid w:val="00B27D0D"/>
    <w:rsid w:val="00B27D89"/>
    <w:rsid w:val="00B304D3"/>
    <w:rsid w:val="00B3092A"/>
    <w:rsid w:val="00B309E3"/>
    <w:rsid w:val="00B30E30"/>
    <w:rsid w:val="00B310F7"/>
    <w:rsid w:val="00B311B1"/>
    <w:rsid w:val="00B3166D"/>
    <w:rsid w:val="00B31904"/>
    <w:rsid w:val="00B31CD7"/>
    <w:rsid w:val="00B31F54"/>
    <w:rsid w:val="00B32000"/>
    <w:rsid w:val="00B32724"/>
    <w:rsid w:val="00B328AE"/>
    <w:rsid w:val="00B32ECA"/>
    <w:rsid w:val="00B331E0"/>
    <w:rsid w:val="00B33724"/>
    <w:rsid w:val="00B33785"/>
    <w:rsid w:val="00B33C36"/>
    <w:rsid w:val="00B34345"/>
    <w:rsid w:val="00B3442E"/>
    <w:rsid w:val="00B34519"/>
    <w:rsid w:val="00B345F6"/>
    <w:rsid w:val="00B34817"/>
    <w:rsid w:val="00B3495A"/>
    <w:rsid w:val="00B34BB6"/>
    <w:rsid w:val="00B34C05"/>
    <w:rsid w:val="00B34E4B"/>
    <w:rsid w:val="00B34E5C"/>
    <w:rsid w:val="00B350B2"/>
    <w:rsid w:val="00B354BE"/>
    <w:rsid w:val="00B35661"/>
    <w:rsid w:val="00B35E7D"/>
    <w:rsid w:val="00B35F03"/>
    <w:rsid w:val="00B35FB7"/>
    <w:rsid w:val="00B35FCE"/>
    <w:rsid w:val="00B3604F"/>
    <w:rsid w:val="00B3663F"/>
    <w:rsid w:val="00B3666C"/>
    <w:rsid w:val="00B3667F"/>
    <w:rsid w:val="00B367E3"/>
    <w:rsid w:val="00B36825"/>
    <w:rsid w:val="00B36973"/>
    <w:rsid w:val="00B36E94"/>
    <w:rsid w:val="00B37272"/>
    <w:rsid w:val="00B37E04"/>
    <w:rsid w:val="00B37F88"/>
    <w:rsid w:val="00B4037A"/>
    <w:rsid w:val="00B406DE"/>
    <w:rsid w:val="00B408D4"/>
    <w:rsid w:val="00B409C2"/>
    <w:rsid w:val="00B40E32"/>
    <w:rsid w:val="00B41093"/>
    <w:rsid w:val="00B414FF"/>
    <w:rsid w:val="00B41510"/>
    <w:rsid w:val="00B416C7"/>
    <w:rsid w:val="00B416E3"/>
    <w:rsid w:val="00B421F3"/>
    <w:rsid w:val="00B42381"/>
    <w:rsid w:val="00B427A0"/>
    <w:rsid w:val="00B4281D"/>
    <w:rsid w:val="00B42845"/>
    <w:rsid w:val="00B42A41"/>
    <w:rsid w:val="00B42F1A"/>
    <w:rsid w:val="00B432BB"/>
    <w:rsid w:val="00B43374"/>
    <w:rsid w:val="00B43414"/>
    <w:rsid w:val="00B438C0"/>
    <w:rsid w:val="00B43C51"/>
    <w:rsid w:val="00B43CC5"/>
    <w:rsid w:val="00B43D88"/>
    <w:rsid w:val="00B43E9C"/>
    <w:rsid w:val="00B44272"/>
    <w:rsid w:val="00B44CE3"/>
    <w:rsid w:val="00B450FC"/>
    <w:rsid w:val="00B4515F"/>
    <w:rsid w:val="00B452D2"/>
    <w:rsid w:val="00B4538D"/>
    <w:rsid w:val="00B453AE"/>
    <w:rsid w:val="00B453B6"/>
    <w:rsid w:val="00B456EB"/>
    <w:rsid w:val="00B45BA6"/>
    <w:rsid w:val="00B45D47"/>
    <w:rsid w:val="00B45DC5"/>
    <w:rsid w:val="00B45F9A"/>
    <w:rsid w:val="00B463CA"/>
    <w:rsid w:val="00B46484"/>
    <w:rsid w:val="00B4665D"/>
    <w:rsid w:val="00B4707D"/>
    <w:rsid w:val="00B476CE"/>
    <w:rsid w:val="00B479C1"/>
    <w:rsid w:val="00B47A75"/>
    <w:rsid w:val="00B47E28"/>
    <w:rsid w:val="00B5029B"/>
    <w:rsid w:val="00B5053A"/>
    <w:rsid w:val="00B50E66"/>
    <w:rsid w:val="00B5112C"/>
    <w:rsid w:val="00B5188F"/>
    <w:rsid w:val="00B51A25"/>
    <w:rsid w:val="00B51A8E"/>
    <w:rsid w:val="00B51B20"/>
    <w:rsid w:val="00B51B63"/>
    <w:rsid w:val="00B51EBC"/>
    <w:rsid w:val="00B525EC"/>
    <w:rsid w:val="00B533F3"/>
    <w:rsid w:val="00B53491"/>
    <w:rsid w:val="00B53758"/>
    <w:rsid w:val="00B53DED"/>
    <w:rsid w:val="00B53E5F"/>
    <w:rsid w:val="00B54284"/>
    <w:rsid w:val="00B545D4"/>
    <w:rsid w:val="00B5482E"/>
    <w:rsid w:val="00B548DD"/>
    <w:rsid w:val="00B54A85"/>
    <w:rsid w:val="00B5514D"/>
    <w:rsid w:val="00B55578"/>
    <w:rsid w:val="00B557E9"/>
    <w:rsid w:val="00B5596E"/>
    <w:rsid w:val="00B5618C"/>
    <w:rsid w:val="00B5624A"/>
    <w:rsid w:val="00B567F2"/>
    <w:rsid w:val="00B5687A"/>
    <w:rsid w:val="00B56BBB"/>
    <w:rsid w:val="00B56D26"/>
    <w:rsid w:val="00B56E5F"/>
    <w:rsid w:val="00B570D1"/>
    <w:rsid w:val="00B571DE"/>
    <w:rsid w:val="00B57472"/>
    <w:rsid w:val="00B576BB"/>
    <w:rsid w:val="00B577C0"/>
    <w:rsid w:val="00B57B06"/>
    <w:rsid w:val="00B57C8B"/>
    <w:rsid w:val="00B57E1B"/>
    <w:rsid w:val="00B602CA"/>
    <w:rsid w:val="00B608A7"/>
    <w:rsid w:val="00B60A65"/>
    <w:rsid w:val="00B60BCB"/>
    <w:rsid w:val="00B60DB0"/>
    <w:rsid w:val="00B60F60"/>
    <w:rsid w:val="00B61291"/>
    <w:rsid w:val="00B61825"/>
    <w:rsid w:val="00B61F29"/>
    <w:rsid w:val="00B62670"/>
    <w:rsid w:val="00B62A71"/>
    <w:rsid w:val="00B630E5"/>
    <w:rsid w:val="00B63462"/>
    <w:rsid w:val="00B63920"/>
    <w:rsid w:val="00B63E6F"/>
    <w:rsid w:val="00B640BF"/>
    <w:rsid w:val="00B64509"/>
    <w:rsid w:val="00B64E24"/>
    <w:rsid w:val="00B65208"/>
    <w:rsid w:val="00B6566B"/>
    <w:rsid w:val="00B656F1"/>
    <w:rsid w:val="00B65708"/>
    <w:rsid w:val="00B65C41"/>
    <w:rsid w:val="00B65D20"/>
    <w:rsid w:val="00B66037"/>
    <w:rsid w:val="00B66731"/>
    <w:rsid w:val="00B667D6"/>
    <w:rsid w:val="00B67115"/>
    <w:rsid w:val="00B672FD"/>
    <w:rsid w:val="00B6730D"/>
    <w:rsid w:val="00B6797E"/>
    <w:rsid w:val="00B67A8B"/>
    <w:rsid w:val="00B67E44"/>
    <w:rsid w:val="00B67FAF"/>
    <w:rsid w:val="00B70E51"/>
    <w:rsid w:val="00B70E80"/>
    <w:rsid w:val="00B7109B"/>
    <w:rsid w:val="00B71761"/>
    <w:rsid w:val="00B718F4"/>
    <w:rsid w:val="00B71EFA"/>
    <w:rsid w:val="00B71FEF"/>
    <w:rsid w:val="00B72127"/>
    <w:rsid w:val="00B7241A"/>
    <w:rsid w:val="00B72884"/>
    <w:rsid w:val="00B72C65"/>
    <w:rsid w:val="00B72CE1"/>
    <w:rsid w:val="00B73076"/>
    <w:rsid w:val="00B73335"/>
    <w:rsid w:val="00B73567"/>
    <w:rsid w:val="00B738BA"/>
    <w:rsid w:val="00B73C1F"/>
    <w:rsid w:val="00B740C7"/>
    <w:rsid w:val="00B74107"/>
    <w:rsid w:val="00B74467"/>
    <w:rsid w:val="00B74526"/>
    <w:rsid w:val="00B745E2"/>
    <w:rsid w:val="00B74661"/>
    <w:rsid w:val="00B7498A"/>
    <w:rsid w:val="00B74A2E"/>
    <w:rsid w:val="00B74D55"/>
    <w:rsid w:val="00B74F17"/>
    <w:rsid w:val="00B75070"/>
    <w:rsid w:val="00B75148"/>
    <w:rsid w:val="00B75312"/>
    <w:rsid w:val="00B756A9"/>
    <w:rsid w:val="00B7589B"/>
    <w:rsid w:val="00B75A99"/>
    <w:rsid w:val="00B75BF6"/>
    <w:rsid w:val="00B75E0A"/>
    <w:rsid w:val="00B76373"/>
    <w:rsid w:val="00B763F3"/>
    <w:rsid w:val="00B766ED"/>
    <w:rsid w:val="00B76718"/>
    <w:rsid w:val="00B76C6C"/>
    <w:rsid w:val="00B77073"/>
    <w:rsid w:val="00B7749D"/>
    <w:rsid w:val="00B7762F"/>
    <w:rsid w:val="00B7763E"/>
    <w:rsid w:val="00B77A68"/>
    <w:rsid w:val="00B77BBD"/>
    <w:rsid w:val="00B77E55"/>
    <w:rsid w:val="00B8046A"/>
    <w:rsid w:val="00B80495"/>
    <w:rsid w:val="00B806FF"/>
    <w:rsid w:val="00B80A37"/>
    <w:rsid w:val="00B80F44"/>
    <w:rsid w:val="00B8164D"/>
    <w:rsid w:val="00B82250"/>
    <w:rsid w:val="00B82257"/>
    <w:rsid w:val="00B826A9"/>
    <w:rsid w:val="00B82EFE"/>
    <w:rsid w:val="00B82FDC"/>
    <w:rsid w:val="00B833BC"/>
    <w:rsid w:val="00B8356C"/>
    <w:rsid w:val="00B836AA"/>
    <w:rsid w:val="00B8370C"/>
    <w:rsid w:val="00B837C7"/>
    <w:rsid w:val="00B83873"/>
    <w:rsid w:val="00B838D1"/>
    <w:rsid w:val="00B83DD7"/>
    <w:rsid w:val="00B83FDC"/>
    <w:rsid w:val="00B840CB"/>
    <w:rsid w:val="00B842FF"/>
    <w:rsid w:val="00B8441C"/>
    <w:rsid w:val="00B8461B"/>
    <w:rsid w:val="00B8468E"/>
    <w:rsid w:val="00B848D4"/>
    <w:rsid w:val="00B85439"/>
    <w:rsid w:val="00B85787"/>
    <w:rsid w:val="00B85A71"/>
    <w:rsid w:val="00B85B7F"/>
    <w:rsid w:val="00B85DD8"/>
    <w:rsid w:val="00B860AD"/>
    <w:rsid w:val="00B86197"/>
    <w:rsid w:val="00B863DF"/>
    <w:rsid w:val="00B865B8"/>
    <w:rsid w:val="00B868FD"/>
    <w:rsid w:val="00B86DA8"/>
    <w:rsid w:val="00B86F5F"/>
    <w:rsid w:val="00B86FC6"/>
    <w:rsid w:val="00B87048"/>
    <w:rsid w:val="00B87484"/>
    <w:rsid w:val="00B87589"/>
    <w:rsid w:val="00B875BB"/>
    <w:rsid w:val="00B87917"/>
    <w:rsid w:val="00B87BB5"/>
    <w:rsid w:val="00B87C17"/>
    <w:rsid w:val="00B87F06"/>
    <w:rsid w:val="00B87F08"/>
    <w:rsid w:val="00B9064F"/>
    <w:rsid w:val="00B909DB"/>
    <w:rsid w:val="00B90AB4"/>
    <w:rsid w:val="00B90CA8"/>
    <w:rsid w:val="00B9190B"/>
    <w:rsid w:val="00B919C0"/>
    <w:rsid w:val="00B91A7A"/>
    <w:rsid w:val="00B91AC3"/>
    <w:rsid w:val="00B91D53"/>
    <w:rsid w:val="00B91F87"/>
    <w:rsid w:val="00B922BA"/>
    <w:rsid w:val="00B922F5"/>
    <w:rsid w:val="00B925CE"/>
    <w:rsid w:val="00B92821"/>
    <w:rsid w:val="00B9283A"/>
    <w:rsid w:val="00B92877"/>
    <w:rsid w:val="00B92A54"/>
    <w:rsid w:val="00B92B76"/>
    <w:rsid w:val="00B92BB1"/>
    <w:rsid w:val="00B92C18"/>
    <w:rsid w:val="00B931BD"/>
    <w:rsid w:val="00B931E8"/>
    <w:rsid w:val="00B939D3"/>
    <w:rsid w:val="00B93A02"/>
    <w:rsid w:val="00B93A36"/>
    <w:rsid w:val="00B94079"/>
    <w:rsid w:val="00B9414C"/>
    <w:rsid w:val="00B94210"/>
    <w:rsid w:val="00B94310"/>
    <w:rsid w:val="00B94500"/>
    <w:rsid w:val="00B947D9"/>
    <w:rsid w:val="00B94830"/>
    <w:rsid w:val="00B948BE"/>
    <w:rsid w:val="00B948C7"/>
    <w:rsid w:val="00B94D83"/>
    <w:rsid w:val="00B94DD0"/>
    <w:rsid w:val="00B94E61"/>
    <w:rsid w:val="00B953D5"/>
    <w:rsid w:val="00B95988"/>
    <w:rsid w:val="00B96442"/>
    <w:rsid w:val="00B965F7"/>
    <w:rsid w:val="00B9692B"/>
    <w:rsid w:val="00B969E3"/>
    <w:rsid w:val="00B9703B"/>
    <w:rsid w:val="00B971CA"/>
    <w:rsid w:val="00B976A0"/>
    <w:rsid w:val="00B979C4"/>
    <w:rsid w:val="00B97B91"/>
    <w:rsid w:val="00B97CA0"/>
    <w:rsid w:val="00BA0109"/>
    <w:rsid w:val="00BA03FB"/>
    <w:rsid w:val="00BA0995"/>
    <w:rsid w:val="00BA0B22"/>
    <w:rsid w:val="00BA0C34"/>
    <w:rsid w:val="00BA0DC5"/>
    <w:rsid w:val="00BA0E4A"/>
    <w:rsid w:val="00BA0FF3"/>
    <w:rsid w:val="00BA1215"/>
    <w:rsid w:val="00BA165A"/>
    <w:rsid w:val="00BA1B18"/>
    <w:rsid w:val="00BA1EC9"/>
    <w:rsid w:val="00BA1FEB"/>
    <w:rsid w:val="00BA291B"/>
    <w:rsid w:val="00BA29AA"/>
    <w:rsid w:val="00BA2F98"/>
    <w:rsid w:val="00BA3982"/>
    <w:rsid w:val="00BA3992"/>
    <w:rsid w:val="00BA3AD7"/>
    <w:rsid w:val="00BA3BFC"/>
    <w:rsid w:val="00BA3D0F"/>
    <w:rsid w:val="00BA3FD6"/>
    <w:rsid w:val="00BA406C"/>
    <w:rsid w:val="00BA4505"/>
    <w:rsid w:val="00BA474C"/>
    <w:rsid w:val="00BA48F0"/>
    <w:rsid w:val="00BA4B84"/>
    <w:rsid w:val="00BA4E48"/>
    <w:rsid w:val="00BA5005"/>
    <w:rsid w:val="00BA5664"/>
    <w:rsid w:val="00BA56B6"/>
    <w:rsid w:val="00BA5762"/>
    <w:rsid w:val="00BA5908"/>
    <w:rsid w:val="00BA5A30"/>
    <w:rsid w:val="00BA6210"/>
    <w:rsid w:val="00BA69C9"/>
    <w:rsid w:val="00BA6AC0"/>
    <w:rsid w:val="00BA6D30"/>
    <w:rsid w:val="00BA6D41"/>
    <w:rsid w:val="00BA7878"/>
    <w:rsid w:val="00BA7919"/>
    <w:rsid w:val="00BA7A88"/>
    <w:rsid w:val="00BA7D30"/>
    <w:rsid w:val="00BA7E7C"/>
    <w:rsid w:val="00BB032E"/>
    <w:rsid w:val="00BB052B"/>
    <w:rsid w:val="00BB05EC"/>
    <w:rsid w:val="00BB0931"/>
    <w:rsid w:val="00BB14DB"/>
    <w:rsid w:val="00BB17C2"/>
    <w:rsid w:val="00BB1813"/>
    <w:rsid w:val="00BB1A7C"/>
    <w:rsid w:val="00BB2252"/>
    <w:rsid w:val="00BB24C0"/>
    <w:rsid w:val="00BB25A3"/>
    <w:rsid w:val="00BB265B"/>
    <w:rsid w:val="00BB288C"/>
    <w:rsid w:val="00BB2960"/>
    <w:rsid w:val="00BB2E0E"/>
    <w:rsid w:val="00BB2E54"/>
    <w:rsid w:val="00BB3418"/>
    <w:rsid w:val="00BB3754"/>
    <w:rsid w:val="00BB37E5"/>
    <w:rsid w:val="00BB3AA8"/>
    <w:rsid w:val="00BB3F1B"/>
    <w:rsid w:val="00BB4AA1"/>
    <w:rsid w:val="00BB4DB9"/>
    <w:rsid w:val="00BB4FB2"/>
    <w:rsid w:val="00BB501E"/>
    <w:rsid w:val="00BB50D2"/>
    <w:rsid w:val="00BB51F7"/>
    <w:rsid w:val="00BB5721"/>
    <w:rsid w:val="00BB596A"/>
    <w:rsid w:val="00BB5985"/>
    <w:rsid w:val="00BB5D0B"/>
    <w:rsid w:val="00BB5E50"/>
    <w:rsid w:val="00BB6184"/>
    <w:rsid w:val="00BB6217"/>
    <w:rsid w:val="00BB636A"/>
    <w:rsid w:val="00BB6603"/>
    <w:rsid w:val="00BB6804"/>
    <w:rsid w:val="00BB692D"/>
    <w:rsid w:val="00BB6A17"/>
    <w:rsid w:val="00BB6F91"/>
    <w:rsid w:val="00BB6FE5"/>
    <w:rsid w:val="00BB720C"/>
    <w:rsid w:val="00BB7DFE"/>
    <w:rsid w:val="00BC0088"/>
    <w:rsid w:val="00BC0126"/>
    <w:rsid w:val="00BC0387"/>
    <w:rsid w:val="00BC038F"/>
    <w:rsid w:val="00BC12F8"/>
    <w:rsid w:val="00BC1621"/>
    <w:rsid w:val="00BC17C8"/>
    <w:rsid w:val="00BC1A98"/>
    <w:rsid w:val="00BC1B71"/>
    <w:rsid w:val="00BC1C1A"/>
    <w:rsid w:val="00BC1C67"/>
    <w:rsid w:val="00BC246B"/>
    <w:rsid w:val="00BC26B6"/>
    <w:rsid w:val="00BC3198"/>
    <w:rsid w:val="00BC38D7"/>
    <w:rsid w:val="00BC3921"/>
    <w:rsid w:val="00BC399E"/>
    <w:rsid w:val="00BC3A5F"/>
    <w:rsid w:val="00BC4150"/>
    <w:rsid w:val="00BC4194"/>
    <w:rsid w:val="00BC42DF"/>
    <w:rsid w:val="00BC49C1"/>
    <w:rsid w:val="00BC4A0B"/>
    <w:rsid w:val="00BC4B8C"/>
    <w:rsid w:val="00BC4D5C"/>
    <w:rsid w:val="00BC4ED9"/>
    <w:rsid w:val="00BC55AC"/>
    <w:rsid w:val="00BC577D"/>
    <w:rsid w:val="00BC5816"/>
    <w:rsid w:val="00BC58A6"/>
    <w:rsid w:val="00BC5938"/>
    <w:rsid w:val="00BC5949"/>
    <w:rsid w:val="00BC5B46"/>
    <w:rsid w:val="00BC5F6A"/>
    <w:rsid w:val="00BC6034"/>
    <w:rsid w:val="00BC6523"/>
    <w:rsid w:val="00BC6758"/>
    <w:rsid w:val="00BC687F"/>
    <w:rsid w:val="00BC6970"/>
    <w:rsid w:val="00BC6C20"/>
    <w:rsid w:val="00BC6E1D"/>
    <w:rsid w:val="00BC73C4"/>
    <w:rsid w:val="00BC7ABE"/>
    <w:rsid w:val="00BC7F33"/>
    <w:rsid w:val="00BD0015"/>
    <w:rsid w:val="00BD0160"/>
    <w:rsid w:val="00BD0357"/>
    <w:rsid w:val="00BD067D"/>
    <w:rsid w:val="00BD076D"/>
    <w:rsid w:val="00BD0A54"/>
    <w:rsid w:val="00BD10DD"/>
    <w:rsid w:val="00BD12D9"/>
    <w:rsid w:val="00BD178D"/>
    <w:rsid w:val="00BD1E32"/>
    <w:rsid w:val="00BD1EE7"/>
    <w:rsid w:val="00BD20C7"/>
    <w:rsid w:val="00BD2104"/>
    <w:rsid w:val="00BD247A"/>
    <w:rsid w:val="00BD2DCA"/>
    <w:rsid w:val="00BD3164"/>
    <w:rsid w:val="00BD3D09"/>
    <w:rsid w:val="00BD3F8D"/>
    <w:rsid w:val="00BD43D4"/>
    <w:rsid w:val="00BD4D4A"/>
    <w:rsid w:val="00BD4F25"/>
    <w:rsid w:val="00BD535F"/>
    <w:rsid w:val="00BD58D8"/>
    <w:rsid w:val="00BD6122"/>
    <w:rsid w:val="00BD6833"/>
    <w:rsid w:val="00BD6B66"/>
    <w:rsid w:val="00BD6C0C"/>
    <w:rsid w:val="00BD6F46"/>
    <w:rsid w:val="00BD70DD"/>
    <w:rsid w:val="00BD743D"/>
    <w:rsid w:val="00BD7ACC"/>
    <w:rsid w:val="00BE0357"/>
    <w:rsid w:val="00BE0501"/>
    <w:rsid w:val="00BE0658"/>
    <w:rsid w:val="00BE0725"/>
    <w:rsid w:val="00BE0E58"/>
    <w:rsid w:val="00BE108A"/>
    <w:rsid w:val="00BE1398"/>
    <w:rsid w:val="00BE1454"/>
    <w:rsid w:val="00BE1463"/>
    <w:rsid w:val="00BE1670"/>
    <w:rsid w:val="00BE16CA"/>
    <w:rsid w:val="00BE191A"/>
    <w:rsid w:val="00BE191C"/>
    <w:rsid w:val="00BE1933"/>
    <w:rsid w:val="00BE1965"/>
    <w:rsid w:val="00BE1D0A"/>
    <w:rsid w:val="00BE2170"/>
    <w:rsid w:val="00BE2253"/>
    <w:rsid w:val="00BE2282"/>
    <w:rsid w:val="00BE23F9"/>
    <w:rsid w:val="00BE26FB"/>
    <w:rsid w:val="00BE29A2"/>
    <w:rsid w:val="00BE29D6"/>
    <w:rsid w:val="00BE2AB9"/>
    <w:rsid w:val="00BE2C04"/>
    <w:rsid w:val="00BE2C5A"/>
    <w:rsid w:val="00BE2CDF"/>
    <w:rsid w:val="00BE30A2"/>
    <w:rsid w:val="00BE3AC4"/>
    <w:rsid w:val="00BE3CA3"/>
    <w:rsid w:val="00BE3D0D"/>
    <w:rsid w:val="00BE3E1D"/>
    <w:rsid w:val="00BE3FDB"/>
    <w:rsid w:val="00BE41E7"/>
    <w:rsid w:val="00BE5188"/>
    <w:rsid w:val="00BE5235"/>
    <w:rsid w:val="00BE5430"/>
    <w:rsid w:val="00BE5669"/>
    <w:rsid w:val="00BE574C"/>
    <w:rsid w:val="00BE5D3D"/>
    <w:rsid w:val="00BE5DC0"/>
    <w:rsid w:val="00BE5EA9"/>
    <w:rsid w:val="00BE6157"/>
    <w:rsid w:val="00BE6549"/>
    <w:rsid w:val="00BE6844"/>
    <w:rsid w:val="00BE6B40"/>
    <w:rsid w:val="00BE6D92"/>
    <w:rsid w:val="00BE757C"/>
    <w:rsid w:val="00BE76B6"/>
    <w:rsid w:val="00BE7771"/>
    <w:rsid w:val="00BE77E9"/>
    <w:rsid w:val="00BE7EA8"/>
    <w:rsid w:val="00BE7F3A"/>
    <w:rsid w:val="00BF02BE"/>
    <w:rsid w:val="00BF0714"/>
    <w:rsid w:val="00BF0756"/>
    <w:rsid w:val="00BF089B"/>
    <w:rsid w:val="00BF08A4"/>
    <w:rsid w:val="00BF08BE"/>
    <w:rsid w:val="00BF0F21"/>
    <w:rsid w:val="00BF10A4"/>
    <w:rsid w:val="00BF134F"/>
    <w:rsid w:val="00BF1530"/>
    <w:rsid w:val="00BF1532"/>
    <w:rsid w:val="00BF1CD4"/>
    <w:rsid w:val="00BF20A6"/>
    <w:rsid w:val="00BF20B9"/>
    <w:rsid w:val="00BF2765"/>
    <w:rsid w:val="00BF2876"/>
    <w:rsid w:val="00BF301B"/>
    <w:rsid w:val="00BF3196"/>
    <w:rsid w:val="00BF3225"/>
    <w:rsid w:val="00BF3328"/>
    <w:rsid w:val="00BF3784"/>
    <w:rsid w:val="00BF3B51"/>
    <w:rsid w:val="00BF3CBC"/>
    <w:rsid w:val="00BF40B4"/>
    <w:rsid w:val="00BF43E8"/>
    <w:rsid w:val="00BF4407"/>
    <w:rsid w:val="00BF4584"/>
    <w:rsid w:val="00BF4898"/>
    <w:rsid w:val="00BF496E"/>
    <w:rsid w:val="00BF49B3"/>
    <w:rsid w:val="00BF4AC9"/>
    <w:rsid w:val="00BF510C"/>
    <w:rsid w:val="00BF52D8"/>
    <w:rsid w:val="00BF5488"/>
    <w:rsid w:val="00BF5590"/>
    <w:rsid w:val="00BF57C8"/>
    <w:rsid w:val="00BF5A8C"/>
    <w:rsid w:val="00BF5DC4"/>
    <w:rsid w:val="00BF5E19"/>
    <w:rsid w:val="00BF6021"/>
    <w:rsid w:val="00BF603F"/>
    <w:rsid w:val="00BF60A7"/>
    <w:rsid w:val="00BF65C4"/>
    <w:rsid w:val="00BF7044"/>
    <w:rsid w:val="00BF77A6"/>
    <w:rsid w:val="00BF77D8"/>
    <w:rsid w:val="00BF7D36"/>
    <w:rsid w:val="00C00228"/>
    <w:rsid w:val="00C004E0"/>
    <w:rsid w:val="00C01065"/>
    <w:rsid w:val="00C0124F"/>
    <w:rsid w:val="00C01354"/>
    <w:rsid w:val="00C014C6"/>
    <w:rsid w:val="00C01628"/>
    <w:rsid w:val="00C01B98"/>
    <w:rsid w:val="00C01FD3"/>
    <w:rsid w:val="00C02113"/>
    <w:rsid w:val="00C02160"/>
    <w:rsid w:val="00C02195"/>
    <w:rsid w:val="00C023B2"/>
    <w:rsid w:val="00C023CF"/>
    <w:rsid w:val="00C0289E"/>
    <w:rsid w:val="00C028BF"/>
    <w:rsid w:val="00C02BA4"/>
    <w:rsid w:val="00C02EFA"/>
    <w:rsid w:val="00C03088"/>
    <w:rsid w:val="00C03178"/>
    <w:rsid w:val="00C035E5"/>
    <w:rsid w:val="00C03A51"/>
    <w:rsid w:val="00C03BF5"/>
    <w:rsid w:val="00C03C78"/>
    <w:rsid w:val="00C03C80"/>
    <w:rsid w:val="00C03C9E"/>
    <w:rsid w:val="00C03EAD"/>
    <w:rsid w:val="00C040B5"/>
    <w:rsid w:val="00C040F4"/>
    <w:rsid w:val="00C041BC"/>
    <w:rsid w:val="00C0456F"/>
    <w:rsid w:val="00C04570"/>
    <w:rsid w:val="00C0475B"/>
    <w:rsid w:val="00C04C45"/>
    <w:rsid w:val="00C050A6"/>
    <w:rsid w:val="00C0567B"/>
    <w:rsid w:val="00C05694"/>
    <w:rsid w:val="00C05835"/>
    <w:rsid w:val="00C05A6E"/>
    <w:rsid w:val="00C06043"/>
    <w:rsid w:val="00C06F5E"/>
    <w:rsid w:val="00C06F7A"/>
    <w:rsid w:val="00C070B1"/>
    <w:rsid w:val="00C0710B"/>
    <w:rsid w:val="00C07396"/>
    <w:rsid w:val="00C0761B"/>
    <w:rsid w:val="00C076C0"/>
    <w:rsid w:val="00C07CBB"/>
    <w:rsid w:val="00C10A84"/>
    <w:rsid w:val="00C10BAD"/>
    <w:rsid w:val="00C10E2D"/>
    <w:rsid w:val="00C10FEB"/>
    <w:rsid w:val="00C110F4"/>
    <w:rsid w:val="00C112F0"/>
    <w:rsid w:val="00C11430"/>
    <w:rsid w:val="00C11445"/>
    <w:rsid w:val="00C115A4"/>
    <w:rsid w:val="00C11A43"/>
    <w:rsid w:val="00C11DFD"/>
    <w:rsid w:val="00C11EEB"/>
    <w:rsid w:val="00C11F52"/>
    <w:rsid w:val="00C121E8"/>
    <w:rsid w:val="00C1237D"/>
    <w:rsid w:val="00C1247D"/>
    <w:rsid w:val="00C124A7"/>
    <w:rsid w:val="00C12882"/>
    <w:rsid w:val="00C128D7"/>
    <w:rsid w:val="00C12A6D"/>
    <w:rsid w:val="00C12ED0"/>
    <w:rsid w:val="00C12F12"/>
    <w:rsid w:val="00C12F25"/>
    <w:rsid w:val="00C13164"/>
    <w:rsid w:val="00C1368F"/>
    <w:rsid w:val="00C138DD"/>
    <w:rsid w:val="00C13BB8"/>
    <w:rsid w:val="00C13BC3"/>
    <w:rsid w:val="00C13C61"/>
    <w:rsid w:val="00C13CC6"/>
    <w:rsid w:val="00C142F9"/>
    <w:rsid w:val="00C1454C"/>
    <w:rsid w:val="00C148EA"/>
    <w:rsid w:val="00C1491A"/>
    <w:rsid w:val="00C149D7"/>
    <w:rsid w:val="00C14B9F"/>
    <w:rsid w:val="00C14CA7"/>
    <w:rsid w:val="00C1517D"/>
    <w:rsid w:val="00C15361"/>
    <w:rsid w:val="00C15CA8"/>
    <w:rsid w:val="00C160B4"/>
    <w:rsid w:val="00C1649F"/>
    <w:rsid w:val="00C1654B"/>
    <w:rsid w:val="00C16659"/>
    <w:rsid w:val="00C1705D"/>
    <w:rsid w:val="00C175F6"/>
    <w:rsid w:val="00C176D1"/>
    <w:rsid w:val="00C176DD"/>
    <w:rsid w:val="00C17747"/>
    <w:rsid w:val="00C177DB"/>
    <w:rsid w:val="00C17A9A"/>
    <w:rsid w:val="00C17D9A"/>
    <w:rsid w:val="00C202FB"/>
    <w:rsid w:val="00C20482"/>
    <w:rsid w:val="00C2053A"/>
    <w:rsid w:val="00C209E9"/>
    <w:rsid w:val="00C20C0D"/>
    <w:rsid w:val="00C21378"/>
    <w:rsid w:val="00C2139E"/>
    <w:rsid w:val="00C215E8"/>
    <w:rsid w:val="00C2214D"/>
    <w:rsid w:val="00C221BE"/>
    <w:rsid w:val="00C222D8"/>
    <w:rsid w:val="00C225CE"/>
    <w:rsid w:val="00C2290A"/>
    <w:rsid w:val="00C22C8F"/>
    <w:rsid w:val="00C22E67"/>
    <w:rsid w:val="00C2306D"/>
    <w:rsid w:val="00C231A7"/>
    <w:rsid w:val="00C23462"/>
    <w:rsid w:val="00C239EE"/>
    <w:rsid w:val="00C23C4F"/>
    <w:rsid w:val="00C23C97"/>
    <w:rsid w:val="00C23DE6"/>
    <w:rsid w:val="00C23EB4"/>
    <w:rsid w:val="00C23F9B"/>
    <w:rsid w:val="00C24303"/>
    <w:rsid w:val="00C248F2"/>
    <w:rsid w:val="00C24982"/>
    <w:rsid w:val="00C24BDA"/>
    <w:rsid w:val="00C2526F"/>
    <w:rsid w:val="00C25E2F"/>
    <w:rsid w:val="00C25E6B"/>
    <w:rsid w:val="00C26CBA"/>
    <w:rsid w:val="00C26F30"/>
    <w:rsid w:val="00C26F6B"/>
    <w:rsid w:val="00C27151"/>
    <w:rsid w:val="00C2744A"/>
    <w:rsid w:val="00C27474"/>
    <w:rsid w:val="00C27617"/>
    <w:rsid w:val="00C27779"/>
    <w:rsid w:val="00C278D4"/>
    <w:rsid w:val="00C27937"/>
    <w:rsid w:val="00C27EA6"/>
    <w:rsid w:val="00C27FC2"/>
    <w:rsid w:val="00C300EA"/>
    <w:rsid w:val="00C301CF"/>
    <w:rsid w:val="00C30362"/>
    <w:rsid w:val="00C303BA"/>
    <w:rsid w:val="00C303F2"/>
    <w:rsid w:val="00C3043D"/>
    <w:rsid w:val="00C30510"/>
    <w:rsid w:val="00C30776"/>
    <w:rsid w:val="00C30F2E"/>
    <w:rsid w:val="00C310D1"/>
    <w:rsid w:val="00C314CC"/>
    <w:rsid w:val="00C315C7"/>
    <w:rsid w:val="00C316FB"/>
    <w:rsid w:val="00C31F46"/>
    <w:rsid w:val="00C31F48"/>
    <w:rsid w:val="00C324FB"/>
    <w:rsid w:val="00C327DA"/>
    <w:rsid w:val="00C32D84"/>
    <w:rsid w:val="00C32F57"/>
    <w:rsid w:val="00C33049"/>
    <w:rsid w:val="00C330B4"/>
    <w:rsid w:val="00C3323B"/>
    <w:rsid w:val="00C3344D"/>
    <w:rsid w:val="00C334B5"/>
    <w:rsid w:val="00C334E9"/>
    <w:rsid w:val="00C33635"/>
    <w:rsid w:val="00C3367D"/>
    <w:rsid w:val="00C33A5E"/>
    <w:rsid w:val="00C341D0"/>
    <w:rsid w:val="00C3423A"/>
    <w:rsid w:val="00C345B4"/>
    <w:rsid w:val="00C34736"/>
    <w:rsid w:val="00C3483A"/>
    <w:rsid w:val="00C349AB"/>
    <w:rsid w:val="00C34B7A"/>
    <w:rsid w:val="00C35230"/>
    <w:rsid w:val="00C35679"/>
    <w:rsid w:val="00C35A26"/>
    <w:rsid w:val="00C35DFF"/>
    <w:rsid w:val="00C35F39"/>
    <w:rsid w:val="00C360D1"/>
    <w:rsid w:val="00C3620D"/>
    <w:rsid w:val="00C367AA"/>
    <w:rsid w:val="00C369FD"/>
    <w:rsid w:val="00C36B41"/>
    <w:rsid w:val="00C36E89"/>
    <w:rsid w:val="00C3713D"/>
    <w:rsid w:val="00C375A7"/>
    <w:rsid w:val="00C37A0D"/>
    <w:rsid w:val="00C37A73"/>
    <w:rsid w:val="00C37B31"/>
    <w:rsid w:val="00C37CBB"/>
    <w:rsid w:val="00C37D4E"/>
    <w:rsid w:val="00C37FB0"/>
    <w:rsid w:val="00C40118"/>
    <w:rsid w:val="00C40458"/>
    <w:rsid w:val="00C4073C"/>
    <w:rsid w:val="00C40986"/>
    <w:rsid w:val="00C40D78"/>
    <w:rsid w:val="00C40DB5"/>
    <w:rsid w:val="00C41036"/>
    <w:rsid w:val="00C41079"/>
    <w:rsid w:val="00C4108C"/>
    <w:rsid w:val="00C410FD"/>
    <w:rsid w:val="00C41277"/>
    <w:rsid w:val="00C41448"/>
    <w:rsid w:val="00C41638"/>
    <w:rsid w:val="00C419F1"/>
    <w:rsid w:val="00C41A5A"/>
    <w:rsid w:val="00C41E1E"/>
    <w:rsid w:val="00C42945"/>
    <w:rsid w:val="00C42C4D"/>
    <w:rsid w:val="00C42C76"/>
    <w:rsid w:val="00C42D90"/>
    <w:rsid w:val="00C43254"/>
    <w:rsid w:val="00C43428"/>
    <w:rsid w:val="00C43683"/>
    <w:rsid w:val="00C436E6"/>
    <w:rsid w:val="00C43B28"/>
    <w:rsid w:val="00C43C05"/>
    <w:rsid w:val="00C43C6B"/>
    <w:rsid w:val="00C43DE6"/>
    <w:rsid w:val="00C44788"/>
    <w:rsid w:val="00C448A4"/>
    <w:rsid w:val="00C44A04"/>
    <w:rsid w:val="00C44B29"/>
    <w:rsid w:val="00C44D49"/>
    <w:rsid w:val="00C451FF"/>
    <w:rsid w:val="00C45395"/>
    <w:rsid w:val="00C454ED"/>
    <w:rsid w:val="00C45A33"/>
    <w:rsid w:val="00C45A56"/>
    <w:rsid w:val="00C45E1B"/>
    <w:rsid w:val="00C45FDD"/>
    <w:rsid w:val="00C461D2"/>
    <w:rsid w:val="00C46262"/>
    <w:rsid w:val="00C46602"/>
    <w:rsid w:val="00C46671"/>
    <w:rsid w:val="00C46D80"/>
    <w:rsid w:val="00C47250"/>
    <w:rsid w:val="00C4738C"/>
    <w:rsid w:val="00C47671"/>
    <w:rsid w:val="00C47C68"/>
    <w:rsid w:val="00C5018B"/>
    <w:rsid w:val="00C5044D"/>
    <w:rsid w:val="00C507B8"/>
    <w:rsid w:val="00C50A11"/>
    <w:rsid w:val="00C50A59"/>
    <w:rsid w:val="00C50D58"/>
    <w:rsid w:val="00C50F64"/>
    <w:rsid w:val="00C51156"/>
    <w:rsid w:val="00C5144E"/>
    <w:rsid w:val="00C518FD"/>
    <w:rsid w:val="00C51A09"/>
    <w:rsid w:val="00C51BAD"/>
    <w:rsid w:val="00C51C31"/>
    <w:rsid w:val="00C51DC5"/>
    <w:rsid w:val="00C51FA9"/>
    <w:rsid w:val="00C5276A"/>
    <w:rsid w:val="00C52778"/>
    <w:rsid w:val="00C52991"/>
    <w:rsid w:val="00C52C26"/>
    <w:rsid w:val="00C52C27"/>
    <w:rsid w:val="00C52CD2"/>
    <w:rsid w:val="00C53062"/>
    <w:rsid w:val="00C53454"/>
    <w:rsid w:val="00C534D6"/>
    <w:rsid w:val="00C5384C"/>
    <w:rsid w:val="00C539A9"/>
    <w:rsid w:val="00C53F62"/>
    <w:rsid w:val="00C53FAA"/>
    <w:rsid w:val="00C543F7"/>
    <w:rsid w:val="00C5469A"/>
    <w:rsid w:val="00C547AC"/>
    <w:rsid w:val="00C55255"/>
    <w:rsid w:val="00C561E9"/>
    <w:rsid w:val="00C562CD"/>
    <w:rsid w:val="00C56C37"/>
    <w:rsid w:val="00C573E6"/>
    <w:rsid w:val="00C57635"/>
    <w:rsid w:val="00C5776D"/>
    <w:rsid w:val="00C579CA"/>
    <w:rsid w:val="00C57CDC"/>
    <w:rsid w:val="00C601BF"/>
    <w:rsid w:val="00C60358"/>
    <w:rsid w:val="00C6056F"/>
    <w:rsid w:val="00C6072A"/>
    <w:rsid w:val="00C60B52"/>
    <w:rsid w:val="00C60BBB"/>
    <w:rsid w:val="00C60C88"/>
    <w:rsid w:val="00C60F55"/>
    <w:rsid w:val="00C6146D"/>
    <w:rsid w:val="00C614C1"/>
    <w:rsid w:val="00C61CC9"/>
    <w:rsid w:val="00C621B1"/>
    <w:rsid w:val="00C623A2"/>
    <w:rsid w:val="00C6263D"/>
    <w:rsid w:val="00C6271A"/>
    <w:rsid w:val="00C627BB"/>
    <w:rsid w:val="00C62802"/>
    <w:rsid w:val="00C6302A"/>
    <w:rsid w:val="00C630A0"/>
    <w:rsid w:val="00C632D8"/>
    <w:rsid w:val="00C633C6"/>
    <w:rsid w:val="00C63603"/>
    <w:rsid w:val="00C637B0"/>
    <w:rsid w:val="00C637B3"/>
    <w:rsid w:val="00C63DB9"/>
    <w:rsid w:val="00C63E75"/>
    <w:rsid w:val="00C63E7D"/>
    <w:rsid w:val="00C6408F"/>
    <w:rsid w:val="00C64748"/>
    <w:rsid w:val="00C64777"/>
    <w:rsid w:val="00C6485D"/>
    <w:rsid w:val="00C64FA2"/>
    <w:rsid w:val="00C6505D"/>
    <w:rsid w:val="00C6542C"/>
    <w:rsid w:val="00C658E0"/>
    <w:rsid w:val="00C65A17"/>
    <w:rsid w:val="00C65A9B"/>
    <w:rsid w:val="00C6623E"/>
    <w:rsid w:val="00C66348"/>
    <w:rsid w:val="00C668DC"/>
    <w:rsid w:val="00C66D83"/>
    <w:rsid w:val="00C66F6C"/>
    <w:rsid w:val="00C6722B"/>
    <w:rsid w:val="00C67B6A"/>
    <w:rsid w:val="00C67C32"/>
    <w:rsid w:val="00C700E9"/>
    <w:rsid w:val="00C703A1"/>
    <w:rsid w:val="00C707A7"/>
    <w:rsid w:val="00C7083E"/>
    <w:rsid w:val="00C70843"/>
    <w:rsid w:val="00C70846"/>
    <w:rsid w:val="00C70E9D"/>
    <w:rsid w:val="00C710D8"/>
    <w:rsid w:val="00C71462"/>
    <w:rsid w:val="00C71726"/>
    <w:rsid w:val="00C7172D"/>
    <w:rsid w:val="00C718FC"/>
    <w:rsid w:val="00C719C5"/>
    <w:rsid w:val="00C71CBA"/>
    <w:rsid w:val="00C72CE7"/>
    <w:rsid w:val="00C72E07"/>
    <w:rsid w:val="00C73281"/>
    <w:rsid w:val="00C735BC"/>
    <w:rsid w:val="00C73FC4"/>
    <w:rsid w:val="00C73FC5"/>
    <w:rsid w:val="00C740E2"/>
    <w:rsid w:val="00C741A0"/>
    <w:rsid w:val="00C742E0"/>
    <w:rsid w:val="00C7455E"/>
    <w:rsid w:val="00C7457A"/>
    <w:rsid w:val="00C74773"/>
    <w:rsid w:val="00C74953"/>
    <w:rsid w:val="00C749A5"/>
    <w:rsid w:val="00C74F08"/>
    <w:rsid w:val="00C75020"/>
    <w:rsid w:val="00C7518C"/>
    <w:rsid w:val="00C754FC"/>
    <w:rsid w:val="00C7571C"/>
    <w:rsid w:val="00C7598E"/>
    <w:rsid w:val="00C759EB"/>
    <w:rsid w:val="00C7636C"/>
    <w:rsid w:val="00C765E6"/>
    <w:rsid w:val="00C76A9B"/>
    <w:rsid w:val="00C76B58"/>
    <w:rsid w:val="00C76E47"/>
    <w:rsid w:val="00C77007"/>
    <w:rsid w:val="00C77154"/>
    <w:rsid w:val="00C772FE"/>
    <w:rsid w:val="00C77353"/>
    <w:rsid w:val="00C7740F"/>
    <w:rsid w:val="00C774BD"/>
    <w:rsid w:val="00C77588"/>
    <w:rsid w:val="00C77EDB"/>
    <w:rsid w:val="00C802C4"/>
    <w:rsid w:val="00C807C3"/>
    <w:rsid w:val="00C80DFA"/>
    <w:rsid w:val="00C80ED4"/>
    <w:rsid w:val="00C80EF0"/>
    <w:rsid w:val="00C811FD"/>
    <w:rsid w:val="00C81264"/>
    <w:rsid w:val="00C81274"/>
    <w:rsid w:val="00C81783"/>
    <w:rsid w:val="00C819EF"/>
    <w:rsid w:val="00C81B47"/>
    <w:rsid w:val="00C820ED"/>
    <w:rsid w:val="00C825B5"/>
    <w:rsid w:val="00C825DB"/>
    <w:rsid w:val="00C826A5"/>
    <w:rsid w:val="00C82C7C"/>
    <w:rsid w:val="00C82D81"/>
    <w:rsid w:val="00C8339F"/>
    <w:rsid w:val="00C8362E"/>
    <w:rsid w:val="00C8387A"/>
    <w:rsid w:val="00C8387D"/>
    <w:rsid w:val="00C838FA"/>
    <w:rsid w:val="00C83C96"/>
    <w:rsid w:val="00C84057"/>
    <w:rsid w:val="00C84942"/>
    <w:rsid w:val="00C84A19"/>
    <w:rsid w:val="00C84C47"/>
    <w:rsid w:val="00C854D0"/>
    <w:rsid w:val="00C856B0"/>
    <w:rsid w:val="00C85BCC"/>
    <w:rsid w:val="00C85C54"/>
    <w:rsid w:val="00C85D1F"/>
    <w:rsid w:val="00C85ED9"/>
    <w:rsid w:val="00C8608C"/>
    <w:rsid w:val="00C8649F"/>
    <w:rsid w:val="00C864EB"/>
    <w:rsid w:val="00C86560"/>
    <w:rsid w:val="00C86639"/>
    <w:rsid w:val="00C866B1"/>
    <w:rsid w:val="00C86A9A"/>
    <w:rsid w:val="00C86AC1"/>
    <w:rsid w:val="00C871BE"/>
    <w:rsid w:val="00C871CE"/>
    <w:rsid w:val="00C8786F"/>
    <w:rsid w:val="00C878B5"/>
    <w:rsid w:val="00C879CE"/>
    <w:rsid w:val="00C87C2A"/>
    <w:rsid w:val="00C87E67"/>
    <w:rsid w:val="00C87FC3"/>
    <w:rsid w:val="00C87FF4"/>
    <w:rsid w:val="00C90099"/>
    <w:rsid w:val="00C90453"/>
    <w:rsid w:val="00C90639"/>
    <w:rsid w:val="00C90DDC"/>
    <w:rsid w:val="00C912BB"/>
    <w:rsid w:val="00C912EC"/>
    <w:rsid w:val="00C9134F"/>
    <w:rsid w:val="00C919D0"/>
    <w:rsid w:val="00C91C3A"/>
    <w:rsid w:val="00C91D0D"/>
    <w:rsid w:val="00C91DD8"/>
    <w:rsid w:val="00C92216"/>
    <w:rsid w:val="00C92357"/>
    <w:rsid w:val="00C92717"/>
    <w:rsid w:val="00C92997"/>
    <w:rsid w:val="00C92CE7"/>
    <w:rsid w:val="00C93477"/>
    <w:rsid w:val="00C935D8"/>
    <w:rsid w:val="00C93F42"/>
    <w:rsid w:val="00C94407"/>
    <w:rsid w:val="00C944D6"/>
    <w:rsid w:val="00C9461E"/>
    <w:rsid w:val="00C94A68"/>
    <w:rsid w:val="00C94D70"/>
    <w:rsid w:val="00C951F3"/>
    <w:rsid w:val="00C95460"/>
    <w:rsid w:val="00C95627"/>
    <w:rsid w:val="00C9567D"/>
    <w:rsid w:val="00C956E9"/>
    <w:rsid w:val="00C95795"/>
    <w:rsid w:val="00C95878"/>
    <w:rsid w:val="00C95BC7"/>
    <w:rsid w:val="00C95D3F"/>
    <w:rsid w:val="00C961CA"/>
    <w:rsid w:val="00C9646C"/>
    <w:rsid w:val="00C966BF"/>
    <w:rsid w:val="00C96FC8"/>
    <w:rsid w:val="00C970F0"/>
    <w:rsid w:val="00C97AEC"/>
    <w:rsid w:val="00C97E08"/>
    <w:rsid w:val="00CA00FD"/>
    <w:rsid w:val="00CA0575"/>
    <w:rsid w:val="00CA05F5"/>
    <w:rsid w:val="00CA066C"/>
    <w:rsid w:val="00CA09EC"/>
    <w:rsid w:val="00CA0AB7"/>
    <w:rsid w:val="00CA0BB7"/>
    <w:rsid w:val="00CA0E13"/>
    <w:rsid w:val="00CA0E44"/>
    <w:rsid w:val="00CA13CA"/>
    <w:rsid w:val="00CA162E"/>
    <w:rsid w:val="00CA19D7"/>
    <w:rsid w:val="00CA2237"/>
    <w:rsid w:val="00CA22CD"/>
    <w:rsid w:val="00CA2416"/>
    <w:rsid w:val="00CA2A0C"/>
    <w:rsid w:val="00CA2BCE"/>
    <w:rsid w:val="00CA2DF5"/>
    <w:rsid w:val="00CA2E31"/>
    <w:rsid w:val="00CA2E76"/>
    <w:rsid w:val="00CA2FAC"/>
    <w:rsid w:val="00CA3180"/>
    <w:rsid w:val="00CA34A7"/>
    <w:rsid w:val="00CA3517"/>
    <w:rsid w:val="00CA35DA"/>
    <w:rsid w:val="00CA3A20"/>
    <w:rsid w:val="00CA3BEE"/>
    <w:rsid w:val="00CA3E1F"/>
    <w:rsid w:val="00CA3F4E"/>
    <w:rsid w:val="00CA427D"/>
    <w:rsid w:val="00CA4605"/>
    <w:rsid w:val="00CA468F"/>
    <w:rsid w:val="00CA470C"/>
    <w:rsid w:val="00CA4DD3"/>
    <w:rsid w:val="00CA5618"/>
    <w:rsid w:val="00CA5C42"/>
    <w:rsid w:val="00CA5D0F"/>
    <w:rsid w:val="00CA6218"/>
    <w:rsid w:val="00CA62AC"/>
    <w:rsid w:val="00CA6751"/>
    <w:rsid w:val="00CA67EE"/>
    <w:rsid w:val="00CA6907"/>
    <w:rsid w:val="00CA6B9E"/>
    <w:rsid w:val="00CA6CC2"/>
    <w:rsid w:val="00CA7143"/>
    <w:rsid w:val="00CA722B"/>
    <w:rsid w:val="00CA7B94"/>
    <w:rsid w:val="00CA7E63"/>
    <w:rsid w:val="00CB0052"/>
    <w:rsid w:val="00CB0173"/>
    <w:rsid w:val="00CB0BAF"/>
    <w:rsid w:val="00CB0C44"/>
    <w:rsid w:val="00CB120F"/>
    <w:rsid w:val="00CB1345"/>
    <w:rsid w:val="00CB17B7"/>
    <w:rsid w:val="00CB1AF0"/>
    <w:rsid w:val="00CB1BE2"/>
    <w:rsid w:val="00CB258B"/>
    <w:rsid w:val="00CB2843"/>
    <w:rsid w:val="00CB28EB"/>
    <w:rsid w:val="00CB29FC"/>
    <w:rsid w:val="00CB2BD8"/>
    <w:rsid w:val="00CB2D7F"/>
    <w:rsid w:val="00CB2FEC"/>
    <w:rsid w:val="00CB3324"/>
    <w:rsid w:val="00CB34F5"/>
    <w:rsid w:val="00CB3516"/>
    <w:rsid w:val="00CB3741"/>
    <w:rsid w:val="00CB3811"/>
    <w:rsid w:val="00CB388C"/>
    <w:rsid w:val="00CB3A3D"/>
    <w:rsid w:val="00CB3B0E"/>
    <w:rsid w:val="00CB3CB6"/>
    <w:rsid w:val="00CB420D"/>
    <w:rsid w:val="00CB42B9"/>
    <w:rsid w:val="00CB4947"/>
    <w:rsid w:val="00CB4994"/>
    <w:rsid w:val="00CB49C6"/>
    <w:rsid w:val="00CB5274"/>
    <w:rsid w:val="00CB5475"/>
    <w:rsid w:val="00CB54E5"/>
    <w:rsid w:val="00CB5552"/>
    <w:rsid w:val="00CB560B"/>
    <w:rsid w:val="00CB56C0"/>
    <w:rsid w:val="00CB59B0"/>
    <w:rsid w:val="00CB5B3C"/>
    <w:rsid w:val="00CB5B9A"/>
    <w:rsid w:val="00CB637C"/>
    <w:rsid w:val="00CB6503"/>
    <w:rsid w:val="00CB688E"/>
    <w:rsid w:val="00CB7262"/>
    <w:rsid w:val="00CB7596"/>
    <w:rsid w:val="00CB75EA"/>
    <w:rsid w:val="00CB7AD1"/>
    <w:rsid w:val="00CB7C6E"/>
    <w:rsid w:val="00CC02AF"/>
    <w:rsid w:val="00CC0607"/>
    <w:rsid w:val="00CC07CB"/>
    <w:rsid w:val="00CC0CFF"/>
    <w:rsid w:val="00CC1190"/>
    <w:rsid w:val="00CC11A1"/>
    <w:rsid w:val="00CC12BC"/>
    <w:rsid w:val="00CC1484"/>
    <w:rsid w:val="00CC178F"/>
    <w:rsid w:val="00CC1894"/>
    <w:rsid w:val="00CC1980"/>
    <w:rsid w:val="00CC1FCD"/>
    <w:rsid w:val="00CC23D8"/>
    <w:rsid w:val="00CC275F"/>
    <w:rsid w:val="00CC28D1"/>
    <w:rsid w:val="00CC2F56"/>
    <w:rsid w:val="00CC326C"/>
    <w:rsid w:val="00CC3271"/>
    <w:rsid w:val="00CC343E"/>
    <w:rsid w:val="00CC3466"/>
    <w:rsid w:val="00CC3DF0"/>
    <w:rsid w:val="00CC3F8A"/>
    <w:rsid w:val="00CC406D"/>
    <w:rsid w:val="00CC4233"/>
    <w:rsid w:val="00CC48B1"/>
    <w:rsid w:val="00CC515A"/>
    <w:rsid w:val="00CC5176"/>
    <w:rsid w:val="00CC520A"/>
    <w:rsid w:val="00CC5444"/>
    <w:rsid w:val="00CC592E"/>
    <w:rsid w:val="00CC5A8B"/>
    <w:rsid w:val="00CC5C0B"/>
    <w:rsid w:val="00CC6041"/>
    <w:rsid w:val="00CC68EC"/>
    <w:rsid w:val="00CC69A8"/>
    <w:rsid w:val="00CC6AED"/>
    <w:rsid w:val="00CC6FAE"/>
    <w:rsid w:val="00CC71DB"/>
    <w:rsid w:val="00CC743E"/>
    <w:rsid w:val="00CC7B55"/>
    <w:rsid w:val="00CD017C"/>
    <w:rsid w:val="00CD0C0D"/>
    <w:rsid w:val="00CD0E1E"/>
    <w:rsid w:val="00CD1066"/>
    <w:rsid w:val="00CD1317"/>
    <w:rsid w:val="00CD1581"/>
    <w:rsid w:val="00CD17E0"/>
    <w:rsid w:val="00CD220A"/>
    <w:rsid w:val="00CD221F"/>
    <w:rsid w:val="00CD22B3"/>
    <w:rsid w:val="00CD263A"/>
    <w:rsid w:val="00CD2836"/>
    <w:rsid w:val="00CD2A1F"/>
    <w:rsid w:val="00CD2C78"/>
    <w:rsid w:val="00CD363A"/>
    <w:rsid w:val="00CD393D"/>
    <w:rsid w:val="00CD3A74"/>
    <w:rsid w:val="00CD3C8B"/>
    <w:rsid w:val="00CD3D80"/>
    <w:rsid w:val="00CD412A"/>
    <w:rsid w:val="00CD4C46"/>
    <w:rsid w:val="00CD4DD9"/>
    <w:rsid w:val="00CD4F2C"/>
    <w:rsid w:val="00CD4FBC"/>
    <w:rsid w:val="00CD5072"/>
    <w:rsid w:val="00CD54CB"/>
    <w:rsid w:val="00CD54F8"/>
    <w:rsid w:val="00CD56AA"/>
    <w:rsid w:val="00CD56E8"/>
    <w:rsid w:val="00CD5976"/>
    <w:rsid w:val="00CD6612"/>
    <w:rsid w:val="00CD6D72"/>
    <w:rsid w:val="00CD6E1A"/>
    <w:rsid w:val="00CD6E2E"/>
    <w:rsid w:val="00CD6E74"/>
    <w:rsid w:val="00CD6F07"/>
    <w:rsid w:val="00CD7448"/>
    <w:rsid w:val="00CD7E08"/>
    <w:rsid w:val="00CD7EF1"/>
    <w:rsid w:val="00CE0345"/>
    <w:rsid w:val="00CE094D"/>
    <w:rsid w:val="00CE0A19"/>
    <w:rsid w:val="00CE0ED6"/>
    <w:rsid w:val="00CE11F2"/>
    <w:rsid w:val="00CE1273"/>
    <w:rsid w:val="00CE1494"/>
    <w:rsid w:val="00CE14A2"/>
    <w:rsid w:val="00CE1624"/>
    <w:rsid w:val="00CE16C4"/>
    <w:rsid w:val="00CE1757"/>
    <w:rsid w:val="00CE1808"/>
    <w:rsid w:val="00CE1B07"/>
    <w:rsid w:val="00CE25D7"/>
    <w:rsid w:val="00CE27D3"/>
    <w:rsid w:val="00CE32F5"/>
    <w:rsid w:val="00CE336C"/>
    <w:rsid w:val="00CE3A42"/>
    <w:rsid w:val="00CE3A7E"/>
    <w:rsid w:val="00CE3C63"/>
    <w:rsid w:val="00CE3D8A"/>
    <w:rsid w:val="00CE3D98"/>
    <w:rsid w:val="00CE45C2"/>
    <w:rsid w:val="00CE46AA"/>
    <w:rsid w:val="00CE46D9"/>
    <w:rsid w:val="00CE492F"/>
    <w:rsid w:val="00CE4C89"/>
    <w:rsid w:val="00CE4D0A"/>
    <w:rsid w:val="00CE54F7"/>
    <w:rsid w:val="00CE5981"/>
    <w:rsid w:val="00CE59E1"/>
    <w:rsid w:val="00CE5D77"/>
    <w:rsid w:val="00CE5DB6"/>
    <w:rsid w:val="00CE6554"/>
    <w:rsid w:val="00CE65FB"/>
    <w:rsid w:val="00CE6865"/>
    <w:rsid w:val="00CE6A1B"/>
    <w:rsid w:val="00CE6C25"/>
    <w:rsid w:val="00CE6DC9"/>
    <w:rsid w:val="00CE6DD3"/>
    <w:rsid w:val="00CE72CF"/>
    <w:rsid w:val="00CE7593"/>
    <w:rsid w:val="00CE7810"/>
    <w:rsid w:val="00CE7B13"/>
    <w:rsid w:val="00CE7C37"/>
    <w:rsid w:val="00CE7FA7"/>
    <w:rsid w:val="00CF02C0"/>
    <w:rsid w:val="00CF053C"/>
    <w:rsid w:val="00CF055D"/>
    <w:rsid w:val="00CF05A4"/>
    <w:rsid w:val="00CF0C76"/>
    <w:rsid w:val="00CF0EAD"/>
    <w:rsid w:val="00CF0F69"/>
    <w:rsid w:val="00CF101A"/>
    <w:rsid w:val="00CF111A"/>
    <w:rsid w:val="00CF11B0"/>
    <w:rsid w:val="00CF13D7"/>
    <w:rsid w:val="00CF14D5"/>
    <w:rsid w:val="00CF1664"/>
    <w:rsid w:val="00CF178F"/>
    <w:rsid w:val="00CF1809"/>
    <w:rsid w:val="00CF1F77"/>
    <w:rsid w:val="00CF1FEF"/>
    <w:rsid w:val="00CF2274"/>
    <w:rsid w:val="00CF23BA"/>
    <w:rsid w:val="00CF255C"/>
    <w:rsid w:val="00CF279E"/>
    <w:rsid w:val="00CF2B93"/>
    <w:rsid w:val="00CF3076"/>
    <w:rsid w:val="00CF322E"/>
    <w:rsid w:val="00CF3307"/>
    <w:rsid w:val="00CF3384"/>
    <w:rsid w:val="00CF363E"/>
    <w:rsid w:val="00CF38F4"/>
    <w:rsid w:val="00CF391C"/>
    <w:rsid w:val="00CF43C0"/>
    <w:rsid w:val="00CF4AA2"/>
    <w:rsid w:val="00CF4F73"/>
    <w:rsid w:val="00CF50A4"/>
    <w:rsid w:val="00CF5161"/>
    <w:rsid w:val="00CF51D3"/>
    <w:rsid w:val="00CF5255"/>
    <w:rsid w:val="00CF5534"/>
    <w:rsid w:val="00CF5547"/>
    <w:rsid w:val="00CF5658"/>
    <w:rsid w:val="00CF6237"/>
    <w:rsid w:val="00CF6317"/>
    <w:rsid w:val="00CF64DA"/>
    <w:rsid w:val="00CF6880"/>
    <w:rsid w:val="00CF73B8"/>
    <w:rsid w:val="00CF772C"/>
    <w:rsid w:val="00CF7B44"/>
    <w:rsid w:val="00CF7F87"/>
    <w:rsid w:val="00D00972"/>
    <w:rsid w:val="00D00A62"/>
    <w:rsid w:val="00D00EEA"/>
    <w:rsid w:val="00D00F62"/>
    <w:rsid w:val="00D0137D"/>
    <w:rsid w:val="00D013E8"/>
    <w:rsid w:val="00D01C3F"/>
    <w:rsid w:val="00D01DA6"/>
    <w:rsid w:val="00D020D7"/>
    <w:rsid w:val="00D021D7"/>
    <w:rsid w:val="00D02DB6"/>
    <w:rsid w:val="00D035BF"/>
    <w:rsid w:val="00D03811"/>
    <w:rsid w:val="00D0383E"/>
    <w:rsid w:val="00D03F3B"/>
    <w:rsid w:val="00D04506"/>
    <w:rsid w:val="00D045A6"/>
    <w:rsid w:val="00D04FA9"/>
    <w:rsid w:val="00D05476"/>
    <w:rsid w:val="00D054AF"/>
    <w:rsid w:val="00D05573"/>
    <w:rsid w:val="00D05CCC"/>
    <w:rsid w:val="00D06143"/>
    <w:rsid w:val="00D061AD"/>
    <w:rsid w:val="00D0621E"/>
    <w:rsid w:val="00D063C0"/>
    <w:rsid w:val="00D063E2"/>
    <w:rsid w:val="00D0662B"/>
    <w:rsid w:val="00D066DB"/>
    <w:rsid w:val="00D06A24"/>
    <w:rsid w:val="00D06D5C"/>
    <w:rsid w:val="00D07304"/>
    <w:rsid w:val="00D07746"/>
    <w:rsid w:val="00D07824"/>
    <w:rsid w:val="00D07994"/>
    <w:rsid w:val="00D0799E"/>
    <w:rsid w:val="00D07CC8"/>
    <w:rsid w:val="00D07E79"/>
    <w:rsid w:val="00D102FD"/>
    <w:rsid w:val="00D104D4"/>
    <w:rsid w:val="00D10557"/>
    <w:rsid w:val="00D10833"/>
    <w:rsid w:val="00D1089B"/>
    <w:rsid w:val="00D10A2C"/>
    <w:rsid w:val="00D10BA2"/>
    <w:rsid w:val="00D10C7A"/>
    <w:rsid w:val="00D10D9F"/>
    <w:rsid w:val="00D10F3E"/>
    <w:rsid w:val="00D11165"/>
    <w:rsid w:val="00D111EE"/>
    <w:rsid w:val="00D115CC"/>
    <w:rsid w:val="00D11B90"/>
    <w:rsid w:val="00D11C74"/>
    <w:rsid w:val="00D11FBE"/>
    <w:rsid w:val="00D1213A"/>
    <w:rsid w:val="00D12235"/>
    <w:rsid w:val="00D125C0"/>
    <w:rsid w:val="00D125DE"/>
    <w:rsid w:val="00D12A2D"/>
    <w:rsid w:val="00D12ACD"/>
    <w:rsid w:val="00D13534"/>
    <w:rsid w:val="00D13559"/>
    <w:rsid w:val="00D1378E"/>
    <w:rsid w:val="00D13A86"/>
    <w:rsid w:val="00D13F02"/>
    <w:rsid w:val="00D14148"/>
    <w:rsid w:val="00D1424D"/>
    <w:rsid w:val="00D14318"/>
    <w:rsid w:val="00D1439C"/>
    <w:rsid w:val="00D145D8"/>
    <w:rsid w:val="00D149DE"/>
    <w:rsid w:val="00D14AC0"/>
    <w:rsid w:val="00D152EF"/>
    <w:rsid w:val="00D15425"/>
    <w:rsid w:val="00D155B6"/>
    <w:rsid w:val="00D1567D"/>
    <w:rsid w:val="00D158B0"/>
    <w:rsid w:val="00D158C3"/>
    <w:rsid w:val="00D15D74"/>
    <w:rsid w:val="00D15E5F"/>
    <w:rsid w:val="00D1622B"/>
    <w:rsid w:val="00D165E9"/>
    <w:rsid w:val="00D16608"/>
    <w:rsid w:val="00D16A4E"/>
    <w:rsid w:val="00D16A6B"/>
    <w:rsid w:val="00D17239"/>
    <w:rsid w:val="00D17506"/>
    <w:rsid w:val="00D17744"/>
    <w:rsid w:val="00D17C76"/>
    <w:rsid w:val="00D20183"/>
    <w:rsid w:val="00D203CA"/>
    <w:rsid w:val="00D203F4"/>
    <w:rsid w:val="00D209EA"/>
    <w:rsid w:val="00D2108A"/>
    <w:rsid w:val="00D21124"/>
    <w:rsid w:val="00D2131F"/>
    <w:rsid w:val="00D2148B"/>
    <w:rsid w:val="00D2171B"/>
    <w:rsid w:val="00D2190B"/>
    <w:rsid w:val="00D21A31"/>
    <w:rsid w:val="00D21E9E"/>
    <w:rsid w:val="00D2209B"/>
    <w:rsid w:val="00D220BC"/>
    <w:rsid w:val="00D22239"/>
    <w:rsid w:val="00D223DB"/>
    <w:rsid w:val="00D22DB9"/>
    <w:rsid w:val="00D22FA9"/>
    <w:rsid w:val="00D23026"/>
    <w:rsid w:val="00D2376C"/>
    <w:rsid w:val="00D238C1"/>
    <w:rsid w:val="00D23E0C"/>
    <w:rsid w:val="00D23E71"/>
    <w:rsid w:val="00D244C1"/>
    <w:rsid w:val="00D24604"/>
    <w:rsid w:val="00D2485C"/>
    <w:rsid w:val="00D249F1"/>
    <w:rsid w:val="00D24D30"/>
    <w:rsid w:val="00D24F49"/>
    <w:rsid w:val="00D254F8"/>
    <w:rsid w:val="00D257D5"/>
    <w:rsid w:val="00D25D65"/>
    <w:rsid w:val="00D26381"/>
    <w:rsid w:val="00D2638A"/>
    <w:rsid w:val="00D26396"/>
    <w:rsid w:val="00D265E1"/>
    <w:rsid w:val="00D267F0"/>
    <w:rsid w:val="00D269A9"/>
    <w:rsid w:val="00D26B94"/>
    <w:rsid w:val="00D26D8A"/>
    <w:rsid w:val="00D2735B"/>
    <w:rsid w:val="00D273F2"/>
    <w:rsid w:val="00D2757B"/>
    <w:rsid w:val="00D2769E"/>
    <w:rsid w:val="00D27729"/>
    <w:rsid w:val="00D27A99"/>
    <w:rsid w:val="00D27B26"/>
    <w:rsid w:val="00D27B9F"/>
    <w:rsid w:val="00D27D1F"/>
    <w:rsid w:val="00D27F0A"/>
    <w:rsid w:val="00D27F97"/>
    <w:rsid w:val="00D2953A"/>
    <w:rsid w:val="00D304DC"/>
    <w:rsid w:val="00D305BE"/>
    <w:rsid w:val="00D3085D"/>
    <w:rsid w:val="00D30CCC"/>
    <w:rsid w:val="00D30E21"/>
    <w:rsid w:val="00D30FF2"/>
    <w:rsid w:val="00D31324"/>
    <w:rsid w:val="00D31513"/>
    <w:rsid w:val="00D3152F"/>
    <w:rsid w:val="00D31BC9"/>
    <w:rsid w:val="00D31BE5"/>
    <w:rsid w:val="00D31E47"/>
    <w:rsid w:val="00D31F78"/>
    <w:rsid w:val="00D31F85"/>
    <w:rsid w:val="00D31FFA"/>
    <w:rsid w:val="00D32128"/>
    <w:rsid w:val="00D32477"/>
    <w:rsid w:val="00D324E0"/>
    <w:rsid w:val="00D32680"/>
    <w:rsid w:val="00D32864"/>
    <w:rsid w:val="00D32B7C"/>
    <w:rsid w:val="00D32BA1"/>
    <w:rsid w:val="00D32BC8"/>
    <w:rsid w:val="00D32F14"/>
    <w:rsid w:val="00D33483"/>
    <w:rsid w:val="00D335F3"/>
    <w:rsid w:val="00D336F6"/>
    <w:rsid w:val="00D337AC"/>
    <w:rsid w:val="00D33B01"/>
    <w:rsid w:val="00D3401A"/>
    <w:rsid w:val="00D347F1"/>
    <w:rsid w:val="00D34B46"/>
    <w:rsid w:val="00D350E6"/>
    <w:rsid w:val="00D351EE"/>
    <w:rsid w:val="00D35243"/>
    <w:rsid w:val="00D35600"/>
    <w:rsid w:val="00D35668"/>
    <w:rsid w:val="00D35927"/>
    <w:rsid w:val="00D35AD5"/>
    <w:rsid w:val="00D35F24"/>
    <w:rsid w:val="00D35FAC"/>
    <w:rsid w:val="00D36412"/>
    <w:rsid w:val="00D36620"/>
    <w:rsid w:val="00D36772"/>
    <w:rsid w:val="00D3681A"/>
    <w:rsid w:val="00D36852"/>
    <w:rsid w:val="00D3685D"/>
    <w:rsid w:val="00D3698C"/>
    <w:rsid w:val="00D36CD3"/>
    <w:rsid w:val="00D36E76"/>
    <w:rsid w:val="00D37285"/>
    <w:rsid w:val="00D373E1"/>
    <w:rsid w:val="00D376D2"/>
    <w:rsid w:val="00D3786D"/>
    <w:rsid w:val="00D37941"/>
    <w:rsid w:val="00D37C68"/>
    <w:rsid w:val="00D37F99"/>
    <w:rsid w:val="00D4004E"/>
    <w:rsid w:val="00D40219"/>
    <w:rsid w:val="00D4070A"/>
    <w:rsid w:val="00D40DA6"/>
    <w:rsid w:val="00D40DC8"/>
    <w:rsid w:val="00D40E5A"/>
    <w:rsid w:val="00D40F71"/>
    <w:rsid w:val="00D4111B"/>
    <w:rsid w:val="00D415E0"/>
    <w:rsid w:val="00D4185A"/>
    <w:rsid w:val="00D418C4"/>
    <w:rsid w:val="00D41D98"/>
    <w:rsid w:val="00D41EBA"/>
    <w:rsid w:val="00D42286"/>
    <w:rsid w:val="00D42500"/>
    <w:rsid w:val="00D42A7A"/>
    <w:rsid w:val="00D42F71"/>
    <w:rsid w:val="00D43273"/>
    <w:rsid w:val="00D4371D"/>
    <w:rsid w:val="00D43929"/>
    <w:rsid w:val="00D43AC2"/>
    <w:rsid w:val="00D44187"/>
    <w:rsid w:val="00D44219"/>
    <w:rsid w:val="00D442D8"/>
    <w:rsid w:val="00D4479A"/>
    <w:rsid w:val="00D4506C"/>
    <w:rsid w:val="00D4547A"/>
    <w:rsid w:val="00D455A4"/>
    <w:rsid w:val="00D4586D"/>
    <w:rsid w:val="00D458D6"/>
    <w:rsid w:val="00D459B8"/>
    <w:rsid w:val="00D45AF0"/>
    <w:rsid w:val="00D45D9A"/>
    <w:rsid w:val="00D45F40"/>
    <w:rsid w:val="00D462BA"/>
    <w:rsid w:val="00D462C6"/>
    <w:rsid w:val="00D46400"/>
    <w:rsid w:val="00D46557"/>
    <w:rsid w:val="00D468D1"/>
    <w:rsid w:val="00D46A46"/>
    <w:rsid w:val="00D46D07"/>
    <w:rsid w:val="00D4774E"/>
    <w:rsid w:val="00D47804"/>
    <w:rsid w:val="00D47CA6"/>
    <w:rsid w:val="00D47F62"/>
    <w:rsid w:val="00D47FBF"/>
    <w:rsid w:val="00D501E2"/>
    <w:rsid w:val="00D502D9"/>
    <w:rsid w:val="00D503F6"/>
    <w:rsid w:val="00D50682"/>
    <w:rsid w:val="00D51162"/>
    <w:rsid w:val="00D512EB"/>
    <w:rsid w:val="00D512F7"/>
    <w:rsid w:val="00D51A70"/>
    <w:rsid w:val="00D51ABC"/>
    <w:rsid w:val="00D51D46"/>
    <w:rsid w:val="00D51F51"/>
    <w:rsid w:val="00D52002"/>
    <w:rsid w:val="00D52261"/>
    <w:rsid w:val="00D525C8"/>
    <w:rsid w:val="00D52F86"/>
    <w:rsid w:val="00D52FED"/>
    <w:rsid w:val="00D532AD"/>
    <w:rsid w:val="00D5340F"/>
    <w:rsid w:val="00D534B4"/>
    <w:rsid w:val="00D53CF8"/>
    <w:rsid w:val="00D546F2"/>
    <w:rsid w:val="00D54741"/>
    <w:rsid w:val="00D549BE"/>
    <w:rsid w:val="00D55489"/>
    <w:rsid w:val="00D55664"/>
    <w:rsid w:val="00D55929"/>
    <w:rsid w:val="00D55D9F"/>
    <w:rsid w:val="00D562C2"/>
    <w:rsid w:val="00D5668B"/>
    <w:rsid w:val="00D56A27"/>
    <w:rsid w:val="00D56CD3"/>
    <w:rsid w:val="00D56DD6"/>
    <w:rsid w:val="00D571A3"/>
    <w:rsid w:val="00D57852"/>
    <w:rsid w:val="00D5795A"/>
    <w:rsid w:val="00D57B4E"/>
    <w:rsid w:val="00D57DAD"/>
    <w:rsid w:val="00D57DE3"/>
    <w:rsid w:val="00D6037B"/>
    <w:rsid w:val="00D60590"/>
    <w:rsid w:val="00D6088B"/>
    <w:rsid w:val="00D6096B"/>
    <w:rsid w:val="00D609DE"/>
    <w:rsid w:val="00D60AD8"/>
    <w:rsid w:val="00D60B2C"/>
    <w:rsid w:val="00D60EAE"/>
    <w:rsid w:val="00D6107B"/>
    <w:rsid w:val="00D6195B"/>
    <w:rsid w:val="00D61B2E"/>
    <w:rsid w:val="00D61D15"/>
    <w:rsid w:val="00D62134"/>
    <w:rsid w:val="00D624B8"/>
    <w:rsid w:val="00D62519"/>
    <w:rsid w:val="00D626CF"/>
    <w:rsid w:val="00D62903"/>
    <w:rsid w:val="00D629BD"/>
    <w:rsid w:val="00D62BDB"/>
    <w:rsid w:val="00D62E56"/>
    <w:rsid w:val="00D634FC"/>
    <w:rsid w:val="00D639F1"/>
    <w:rsid w:val="00D63AE7"/>
    <w:rsid w:val="00D63DAB"/>
    <w:rsid w:val="00D63E9A"/>
    <w:rsid w:val="00D63F64"/>
    <w:rsid w:val="00D6431E"/>
    <w:rsid w:val="00D64663"/>
    <w:rsid w:val="00D649C7"/>
    <w:rsid w:val="00D64CA9"/>
    <w:rsid w:val="00D64D24"/>
    <w:rsid w:val="00D64E3F"/>
    <w:rsid w:val="00D6509F"/>
    <w:rsid w:val="00D650B2"/>
    <w:rsid w:val="00D651A3"/>
    <w:rsid w:val="00D656E6"/>
    <w:rsid w:val="00D65830"/>
    <w:rsid w:val="00D65851"/>
    <w:rsid w:val="00D65B0E"/>
    <w:rsid w:val="00D65C76"/>
    <w:rsid w:val="00D65EC7"/>
    <w:rsid w:val="00D66219"/>
    <w:rsid w:val="00D662ED"/>
    <w:rsid w:val="00D6688B"/>
    <w:rsid w:val="00D66A32"/>
    <w:rsid w:val="00D66E9B"/>
    <w:rsid w:val="00D66F0D"/>
    <w:rsid w:val="00D67281"/>
    <w:rsid w:val="00D674F1"/>
    <w:rsid w:val="00D67781"/>
    <w:rsid w:val="00D6790D"/>
    <w:rsid w:val="00D67B85"/>
    <w:rsid w:val="00D70053"/>
    <w:rsid w:val="00D7021A"/>
    <w:rsid w:val="00D702F0"/>
    <w:rsid w:val="00D703B0"/>
    <w:rsid w:val="00D709B3"/>
    <w:rsid w:val="00D709BE"/>
    <w:rsid w:val="00D70A62"/>
    <w:rsid w:val="00D711DF"/>
    <w:rsid w:val="00D716D1"/>
    <w:rsid w:val="00D71A1D"/>
    <w:rsid w:val="00D71AF1"/>
    <w:rsid w:val="00D71CDD"/>
    <w:rsid w:val="00D72084"/>
    <w:rsid w:val="00D724CB"/>
    <w:rsid w:val="00D724F4"/>
    <w:rsid w:val="00D726C0"/>
    <w:rsid w:val="00D72B0A"/>
    <w:rsid w:val="00D731BD"/>
    <w:rsid w:val="00D73501"/>
    <w:rsid w:val="00D73704"/>
    <w:rsid w:val="00D737AC"/>
    <w:rsid w:val="00D739DB"/>
    <w:rsid w:val="00D73B10"/>
    <w:rsid w:val="00D73CD1"/>
    <w:rsid w:val="00D742A4"/>
    <w:rsid w:val="00D7432C"/>
    <w:rsid w:val="00D74659"/>
    <w:rsid w:val="00D7477E"/>
    <w:rsid w:val="00D74800"/>
    <w:rsid w:val="00D74A6D"/>
    <w:rsid w:val="00D74C38"/>
    <w:rsid w:val="00D74D21"/>
    <w:rsid w:val="00D75540"/>
    <w:rsid w:val="00D76090"/>
    <w:rsid w:val="00D762E8"/>
    <w:rsid w:val="00D76400"/>
    <w:rsid w:val="00D76749"/>
    <w:rsid w:val="00D76CE7"/>
    <w:rsid w:val="00D76DD3"/>
    <w:rsid w:val="00D76F13"/>
    <w:rsid w:val="00D7742F"/>
    <w:rsid w:val="00D77A61"/>
    <w:rsid w:val="00D77A8C"/>
    <w:rsid w:val="00D77C2D"/>
    <w:rsid w:val="00D80024"/>
    <w:rsid w:val="00D8004B"/>
    <w:rsid w:val="00D8024F"/>
    <w:rsid w:val="00D80580"/>
    <w:rsid w:val="00D808B2"/>
    <w:rsid w:val="00D80D4F"/>
    <w:rsid w:val="00D80E7B"/>
    <w:rsid w:val="00D80F10"/>
    <w:rsid w:val="00D81279"/>
    <w:rsid w:val="00D81DBE"/>
    <w:rsid w:val="00D82544"/>
    <w:rsid w:val="00D82C6B"/>
    <w:rsid w:val="00D82EE9"/>
    <w:rsid w:val="00D83146"/>
    <w:rsid w:val="00D83690"/>
    <w:rsid w:val="00D83857"/>
    <w:rsid w:val="00D838A4"/>
    <w:rsid w:val="00D83D9D"/>
    <w:rsid w:val="00D83EA1"/>
    <w:rsid w:val="00D84352"/>
    <w:rsid w:val="00D8444D"/>
    <w:rsid w:val="00D84874"/>
    <w:rsid w:val="00D84885"/>
    <w:rsid w:val="00D848FC"/>
    <w:rsid w:val="00D84942"/>
    <w:rsid w:val="00D84ACA"/>
    <w:rsid w:val="00D85311"/>
    <w:rsid w:val="00D85596"/>
    <w:rsid w:val="00D858D5"/>
    <w:rsid w:val="00D85920"/>
    <w:rsid w:val="00D85BBF"/>
    <w:rsid w:val="00D85CE5"/>
    <w:rsid w:val="00D85DB3"/>
    <w:rsid w:val="00D85FBF"/>
    <w:rsid w:val="00D8606C"/>
    <w:rsid w:val="00D8616F"/>
    <w:rsid w:val="00D86209"/>
    <w:rsid w:val="00D86348"/>
    <w:rsid w:val="00D86507"/>
    <w:rsid w:val="00D8669B"/>
    <w:rsid w:val="00D86A24"/>
    <w:rsid w:val="00D86E82"/>
    <w:rsid w:val="00D871D3"/>
    <w:rsid w:val="00D87A09"/>
    <w:rsid w:val="00D87FE0"/>
    <w:rsid w:val="00D90246"/>
    <w:rsid w:val="00D908AC"/>
    <w:rsid w:val="00D90C56"/>
    <w:rsid w:val="00D90EAD"/>
    <w:rsid w:val="00D91185"/>
    <w:rsid w:val="00D91521"/>
    <w:rsid w:val="00D9180D"/>
    <w:rsid w:val="00D91BC7"/>
    <w:rsid w:val="00D91CD1"/>
    <w:rsid w:val="00D91EC1"/>
    <w:rsid w:val="00D9206F"/>
    <w:rsid w:val="00D921E7"/>
    <w:rsid w:val="00D92895"/>
    <w:rsid w:val="00D929D6"/>
    <w:rsid w:val="00D92ABA"/>
    <w:rsid w:val="00D92B2F"/>
    <w:rsid w:val="00D92B3A"/>
    <w:rsid w:val="00D93366"/>
    <w:rsid w:val="00D9370C"/>
    <w:rsid w:val="00D938C8"/>
    <w:rsid w:val="00D93EA6"/>
    <w:rsid w:val="00D94034"/>
    <w:rsid w:val="00D942DA"/>
    <w:rsid w:val="00D94321"/>
    <w:rsid w:val="00D94425"/>
    <w:rsid w:val="00D946B9"/>
    <w:rsid w:val="00D947D6"/>
    <w:rsid w:val="00D94D91"/>
    <w:rsid w:val="00D9513D"/>
    <w:rsid w:val="00D956D3"/>
    <w:rsid w:val="00D95AF9"/>
    <w:rsid w:val="00D95BA5"/>
    <w:rsid w:val="00D95F13"/>
    <w:rsid w:val="00D96081"/>
    <w:rsid w:val="00D964EC"/>
    <w:rsid w:val="00D96570"/>
    <w:rsid w:val="00D965F3"/>
    <w:rsid w:val="00D96847"/>
    <w:rsid w:val="00D96A15"/>
    <w:rsid w:val="00D96A20"/>
    <w:rsid w:val="00D96B20"/>
    <w:rsid w:val="00D96F94"/>
    <w:rsid w:val="00D9707A"/>
    <w:rsid w:val="00D97560"/>
    <w:rsid w:val="00D977EB"/>
    <w:rsid w:val="00D97858"/>
    <w:rsid w:val="00DA00C0"/>
    <w:rsid w:val="00DA059C"/>
    <w:rsid w:val="00DA071B"/>
    <w:rsid w:val="00DA0B29"/>
    <w:rsid w:val="00DA0EA9"/>
    <w:rsid w:val="00DA1201"/>
    <w:rsid w:val="00DA1240"/>
    <w:rsid w:val="00DA1AD7"/>
    <w:rsid w:val="00DA1C6F"/>
    <w:rsid w:val="00DA2092"/>
    <w:rsid w:val="00DA2464"/>
    <w:rsid w:val="00DA2BC8"/>
    <w:rsid w:val="00DA2ED5"/>
    <w:rsid w:val="00DA2EFE"/>
    <w:rsid w:val="00DA2FC2"/>
    <w:rsid w:val="00DA300C"/>
    <w:rsid w:val="00DA32BE"/>
    <w:rsid w:val="00DA3414"/>
    <w:rsid w:val="00DA39B6"/>
    <w:rsid w:val="00DA3B85"/>
    <w:rsid w:val="00DA3BDA"/>
    <w:rsid w:val="00DA3F61"/>
    <w:rsid w:val="00DA411C"/>
    <w:rsid w:val="00DA417A"/>
    <w:rsid w:val="00DA4329"/>
    <w:rsid w:val="00DA457D"/>
    <w:rsid w:val="00DA4AC6"/>
    <w:rsid w:val="00DA4BC1"/>
    <w:rsid w:val="00DA4DE9"/>
    <w:rsid w:val="00DA5699"/>
    <w:rsid w:val="00DA5846"/>
    <w:rsid w:val="00DA5946"/>
    <w:rsid w:val="00DA5DB5"/>
    <w:rsid w:val="00DA5EA1"/>
    <w:rsid w:val="00DA60AC"/>
    <w:rsid w:val="00DA665C"/>
    <w:rsid w:val="00DA6776"/>
    <w:rsid w:val="00DA67E4"/>
    <w:rsid w:val="00DA6AB4"/>
    <w:rsid w:val="00DA6D03"/>
    <w:rsid w:val="00DA6EB1"/>
    <w:rsid w:val="00DA708D"/>
    <w:rsid w:val="00DA7187"/>
    <w:rsid w:val="00DA724B"/>
    <w:rsid w:val="00DA73F2"/>
    <w:rsid w:val="00DA7CC8"/>
    <w:rsid w:val="00DA7EAC"/>
    <w:rsid w:val="00DB0256"/>
    <w:rsid w:val="00DB035A"/>
    <w:rsid w:val="00DB050D"/>
    <w:rsid w:val="00DB07ED"/>
    <w:rsid w:val="00DB0B37"/>
    <w:rsid w:val="00DB0CA9"/>
    <w:rsid w:val="00DB0CF3"/>
    <w:rsid w:val="00DB1480"/>
    <w:rsid w:val="00DB1500"/>
    <w:rsid w:val="00DB19C1"/>
    <w:rsid w:val="00DB19DB"/>
    <w:rsid w:val="00DB1B08"/>
    <w:rsid w:val="00DB1CEF"/>
    <w:rsid w:val="00DB2061"/>
    <w:rsid w:val="00DB21DA"/>
    <w:rsid w:val="00DB2341"/>
    <w:rsid w:val="00DB2484"/>
    <w:rsid w:val="00DB24E8"/>
    <w:rsid w:val="00DB27A0"/>
    <w:rsid w:val="00DB2CC0"/>
    <w:rsid w:val="00DB2CF3"/>
    <w:rsid w:val="00DB2E0A"/>
    <w:rsid w:val="00DB2F6A"/>
    <w:rsid w:val="00DB363E"/>
    <w:rsid w:val="00DB36FD"/>
    <w:rsid w:val="00DB3B17"/>
    <w:rsid w:val="00DB45A2"/>
    <w:rsid w:val="00DB4602"/>
    <w:rsid w:val="00DB49AA"/>
    <w:rsid w:val="00DB4AAB"/>
    <w:rsid w:val="00DB4D60"/>
    <w:rsid w:val="00DB4DF1"/>
    <w:rsid w:val="00DB4EE2"/>
    <w:rsid w:val="00DB51FB"/>
    <w:rsid w:val="00DB52D6"/>
    <w:rsid w:val="00DB5415"/>
    <w:rsid w:val="00DB6450"/>
    <w:rsid w:val="00DB6530"/>
    <w:rsid w:val="00DB65F4"/>
    <w:rsid w:val="00DB6697"/>
    <w:rsid w:val="00DB67E3"/>
    <w:rsid w:val="00DB6822"/>
    <w:rsid w:val="00DB69DD"/>
    <w:rsid w:val="00DB6CCB"/>
    <w:rsid w:val="00DB6D69"/>
    <w:rsid w:val="00DB6E59"/>
    <w:rsid w:val="00DB6E77"/>
    <w:rsid w:val="00DB7427"/>
    <w:rsid w:val="00DB7482"/>
    <w:rsid w:val="00DB78FE"/>
    <w:rsid w:val="00DB7921"/>
    <w:rsid w:val="00DB7B5D"/>
    <w:rsid w:val="00DB7CB6"/>
    <w:rsid w:val="00DB7E39"/>
    <w:rsid w:val="00DB7E9B"/>
    <w:rsid w:val="00DB7F1B"/>
    <w:rsid w:val="00DC002D"/>
    <w:rsid w:val="00DC0098"/>
    <w:rsid w:val="00DC0902"/>
    <w:rsid w:val="00DC0949"/>
    <w:rsid w:val="00DC09CA"/>
    <w:rsid w:val="00DC0CF1"/>
    <w:rsid w:val="00DC1512"/>
    <w:rsid w:val="00DC161F"/>
    <w:rsid w:val="00DC1BA2"/>
    <w:rsid w:val="00DC2022"/>
    <w:rsid w:val="00DC24EB"/>
    <w:rsid w:val="00DC28A1"/>
    <w:rsid w:val="00DC2BDB"/>
    <w:rsid w:val="00DC2FC4"/>
    <w:rsid w:val="00DC3121"/>
    <w:rsid w:val="00DC32F3"/>
    <w:rsid w:val="00DC330D"/>
    <w:rsid w:val="00DC3588"/>
    <w:rsid w:val="00DC36D5"/>
    <w:rsid w:val="00DC3B1D"/>
    <w:rsid w:val="00DC4174"/>
    <w:rsid w:val="00DC44FF"/>
    <w:rsid w:val="00DC4699"/>
    <w:rsid w:val="00DC47F5"/>
    <w:rsid w:val="00DC4FC8"/>
    <w:rsid w:val="00DC5072"/>
    <w:rsid w:val="00DC516C"/>
    <w:rsid w:val="00DC52E2"/>
    <w:rsid w:val="00DC536F"/>
    <w:rsid w:val="00DC5414"/>
    <w:rsid w:val="00DC579D"/>
    <w:rsid w:val="00DC595D"/>
    <w:rsid w:val="00DC5BB8"/>
    <w:rsid w:val="00DC5D8C"/>
    <w:rsid w:val="00DC5FDA"/>
    <w:rsid w:val="00DC62B1"/>
    <w:rsid w:val="00DC6F5D"/>
    <w:rsid w:val="00DC70F7"/>
    <w:rsid w:val="00DC7BFE"/>
    <w:rsid w:val="00DC7E1C"/>
    <w:rsid w:val="00DD0244"/>
    <w:rsid w:val="00DD0742"/>
    <w:rsid w:val="00DD0753"/>
    <w:rsid w:val="00DD0773"/>
    <w:rsid w:val="00DD0F0B"/>
    <w:rsid w:val="00DD123A"/>
    <w:rsid w:val="00DD1372"/>
    <w:rsid w:val="00DD17F4"/>
    <w:rsid w:val="00DD1818"/>
    <w:rsid w:val="00DD18FB"/>
    <w:rsid w:val="00DD1B05"/>
    <w:rsid w:val="00DD1F10"/>
    <w:rsid w:val="00DD1F50"/>
    <w:rsid w:val="00DD1F88"/>
    <w:rsid w:val="00DD2075"/>
    <w:rsid w:val="00DD230A"/>
    <w:rsid w:val="00DD253A"/>
    <w:rsid w:val="00DD268E"/>
    <w:rsid w:val="00DD26D1"/>
    <w:rsid w:val="00DD2798"/>
    <w:rsid w:val="00DD2C06"/>
    <w:rsid w:val="00DD2C29"/>
    <w:rsid w:val="00DD2CE1"/>
    <w:rsid w:val="00DD306C"/>
    <w:rsid w:val="00DD323A"/>
    <w:rsid w:val="00DD3635"/>
    <w:rsid w:val="00DD363A"/>
    <w:rsid w:val="00DD3949"/>
    <w:rsid w:val="00DD3A8A"/>
    <w:rsid w:val="00DD3C02"/>
    <w:rsid w:val="00DD3C95"/>
    <w:rsid w:val="00DD3E16"/>
    <w:rsid w:val="00DD3EBE"/>
    <w:rsid w:val="00DD3F60"/>
    <w:rsid w:val="00DD4086"/>
    <w:rsid w:val="00DD4C07"/>
    <w:rsid w:val="00DD55C5"/>
    <w:rsid w:val="00DD566D"/>
    <w:rsid w:val="00DD5DB9"/>
    <w:rsid w:val="00DD603F"/>
    <w:rsid w:val="00DD609D"/>
    <w:rsid w:val="00DD64FC"/>
    <w:rsid w:val="00DD64FD"/>
    <w:rsid w:val="00DD6995"/>
    <w:rsid w:val="00DD6A1F"/>
    <w:rsid w:val="00DD6C48"/>
    <w:rsid w:val="00DD6F72"/>
    <w:rsid w:val="00DD76CD"/>
    <w:rsid w:val="00DD7754"/>
    <w:rsid w:val="00DD7954"/>
    <w:rsid w:val="00DD7A86"/>
    <w:rsid w:val="00DD7C5C"/>
    <w:rsid w:val="00DD7FE0"/>
    <w:rsid w:val="00DE0448"/>
    <w:rsid w:val="00DE0721"/>
    <w:rsid w:val="00DE076D"/>
    <w:rsid w:val="00DE0ABC"/>
    <w:rsid w:val="00DE0C8D"/>
    <w:rsid w:val="00DE0DCE"/>
    <w:rsid w:val="00DE0DCF"/>
    <w:rsid w:val="00DE1307"/>
    <w:rsid w:val="00DE156F"/>
    <w:rsid w:val="00DE1682"/>
    <w:rsid w:val="00DE1918"/>
    <w:rsid w:val="00DE1955"/>
    <w:rsid w:val="00DE1A3D"/>
    <w:rsid w:val="00DE2024"/>
    <w:rsid w:val="00DE21C9"/>
    <w:rsid w:val="00DE21CA"/>
    <w:rsid w:val="00DE246B"/>
    <w:rsid w:val="00DE26B1"/>
    <w:rsid w:val="00DE27FC"/>
    <w:rsid w:val="00DE27FD"/>
    <w:rsid w:val="00DE2C15"/>
    <w:rsid w:val="00DE321A"/>
    <w:rsid w:val="00DE34D6"/>
    <w:rsid w:val="00DE3875"/>
    <w:rsid w:val="00DE39EF"/>
    <w:rsid w:val="00DE3BE3"/>
    <w:rsid w:val="00DE40A7"/>
    <w:rsid w:val="00DE4183"/>
    <w:rsid w:val="00DE4414"/>
    <w:rsid w:val="00DE4B96"/>
    <w:rsid w:val="00DE568C"/>
    <w:rsid w:val="00DE580F"/>
    <w:rsid w:val="00DE58D0"/>
    <w:rsid w:val="00DE58E2"/>
    <w:rsid w:val="00DE5BA1"/>
    <w:rsid w:val="00DE5D49"/>
    <w:rsid w:val="00DE6148"/>
    <w:rsid w:val="00DE6C19"/>
    <w:rsid w:val="00DE6C2F"/>
    <w:rsid w:val="00DE71C4"/>
    <w:rsid w:val="00DE7344"/>
    <w:rsid w:val="00DE777E"/>
    <w:rsid w:val="00DE78CB"/>
    <w:rsid w:val="00DE7C16"/>
    <w:rsid w:val="00DE7C20"/>
    <w:rsid w:val="00DE7F41"/>
    <w:rsid w:val="00DF0283"/>
    <w:rsid w:val="00DF02FA"/>
    <w:rsid w:val="00DF04C2"/>
    <w:rsid w:val="00DF079F"/>
    <w:rsid w:val="00DF0A22"/>
    <w:rsid w:val="00DF0C71"/>
    <w:rsid w:val="00DF1076"/>
    <w:rsid w:val="00DF131A"/>
    <w:rsid w:val="00DF132B"/>
    <w:rsid w:val="00DF173D"/>
    <w:rsid w:val="00DF1B8C"/>
    <w:rsid w:val="00DF1CA3"/>
    <w:rsid w:val="00DF1E6D"/>
    <w:rsid w:val="00DF216A"/>
    <w:rsid w:val="00DF2458"/>
    <w:rsid w:val="00DF257A"/>
    <w:rsid w:val="00DF28C3"/>
    <w:rsid w:val="00DF2BE8"/>
    <w:rsid w:val="00DF3050"/>
    <w:rsid w:val="00DF3685"/>
    <w:rsid w:val="00DF36DC"/>
    <w:rsid w:val="00DF3790"/>
    <w:rsid w:val="00DF38F0"/>
    <w:rsid w:val="00DF3BA6"/>
    <w:rsid w:val="00DF3C9E"/>
    <w:rsid w:val="00DF3D54"/>
    <w:rsid w:val="00DF3DD4"/>
    <w:rsid w:val="00DF4140"/>
    <w:rsid w:val="00DF4257"/>
    <w:rsid w:val="00DF42A8"/>
    <w:rsid w:val="00DF43C4"/>
    <w:rsid w:val="00DF44EE"/>
    <w:rsid w:val="00DF48BB"/>
    <w:rsid w:val="00DF5018"/>
    <w:rsid w:val="00DF50D1"/>
    <w:rsid w:val="00DF525B"/>
    <w:rsid w:val="00DF5573"/>
    <w:rsid w:val="00DF590A"/>
    <w:rsid w:val="00DF5C22"/>
    <w:rsid w:val="00DF5C70"/>
    <w:rsid w:val="00DF5D39"/>
    <w:rsid w:val="00DF6090"/>
    <w:rsid w:val="00DF619C"/>
    <w:rsid w:val="00DF6266"/>
    <w:rsid w:val="00DF6D8F"/>
    <w:rsid w:val="00DF7065"/>
    <w:rsid w:val="00DF7110"/>
    <w:rsid w:val="00DF7149"/>
    <w:rsid w:val="00DF734A"/>
    <w:rsid w:val="00DF746F"/>
    <w:rsid w:val="00DF74C8"/>
    <w:rsid w:val="00DF75D2"/>
    <w:rsid w:val="00DF7ABE"/>
    <w:rsid w:val="00DF7AD3"/>
    <w:rsid w:val="00E00075"/>
    <w:rsid w:val="00E0010A"/>
    <w:rsid w:val="00E006F7"/>
    <w:rsid w:val="00E00B78"/>
    <w:rsid w:val="00E00D4A"/>
    <w:rsid w:val="00E00DD2"/>
    <w:rsid w:val="00E00E3F"/>
    <w:rsid w:val="00E00F12"/>
    <w:rsid w:val="00E01A6A"/>
    <w:rsid w:val="00E01DCC"/>
    <w:rsid w:val="00E0245A"/>
    <w:rsid w:val="00E02775"/>
    <w:rsid w:val="00E02AF8"/>
    <w:rsid w:val="00E02FDC"/>
    <w:rsid w:val="00E0304C"/>
    <w:rsid w:val="00E03086"/>
    <w:rsid w:val="00E032E2"/>
    <w:rsid w:val="00E03397"/>
    <w:rsid w:val="00E034F2"/>
    <w:rsid w:val="00E034FC"/>
    <w:rsid w:val="00E03AF1"/>
    <w:rsid w:val="00E03DB8"/>
    <w:rsid w:val="00E0401E"/>
    <w:rsid w:val="00E041CA"/>
    <w:rsid w:val="00E0425D"/>
    <w:rsid w:val="00E042C6"/>
    <w:rsid w:val="00E044B2"/>
    <w:rsid w:val="00E044C1"/>
    <w:rsid w:val="00E04ACC"/>
    <w:rsid w:val="00E05954"/>
    <w:rsid w:val="00E059BB"/>
    <w:rsid w:val="00E05D9D"/>
    <w:rsid w:val="00E0603D"/>
    <w:rsid w:val="00E06A5F"/>
    <w:rsid w:val="00E06B91"/>
    <w:rsid w:val="00E06CF7"/>
    <w:rsid w:val="00E07082"/>
    <w:rsid w:val="00E07564"/>
    <w:rsid w:val="00E07A58"/>
    <w:rsid w:val="00E07B10"/>
    <w:rsid w:val="00E07B7B"/>
    <w:rsid w:val="00E07E28"/>
    <w:rsid w:val="00E1022C"/>
    <w:rsid w:val="00E102ED"/>
    <w:rsid w:val="00E103EF"/>
    <w:rsid w:val="00E107B4"/>
    <w:rsid w:val="00E10BD6"/>
    <w:rsid w:val="00E10F8C"/>
    <w:rsid w:val="00E1100D"/>
    <w:rsid w:val="00E1140C"/>
    <w:rsid w:val="00E11686"/>
    <w:rsid w:val="00E11688"/>
    <w:rsid w:val="00E11A46"/>
    <w:rsid w:val="00E11E7B"/>
    <w:rsid w:val="00E12138"/>
    <w:rsid w:val="00E1219D"/>
    <w:rsid w:val="00E12576"/>
    <w:rsid w:val="00E1260F"/>
    <w:rsid w:val="00E1264A"/>
    <w:rsid w:val="00E1299A"/>
    <w:rsid w:val="00E12D5C"/>
    <w:rsid w:val="00E12DBA"/>
    <w:rsid w:val="00E1326C"/>
    <w:rsid w:val="00E135C0"/>
    <w:rsid w:val="00E13618"/>
    <w:rsid w:val="00E13685"/>
    <w:rsid w:val="00E13736"/>
    <w:rsid w:val="00E137C3"/>
    <w:rsid w:val="00E13881"/>
    <w:rsid w:val="00E1397C"/>
    <w:rsid w:val="00E13C49"/>
    <w:rsid w:val="00E13DF6"/>
    <w:rsid w:val="00E14C1F"/>
    <w:rsid w:val="00E14DC4"/>
    <w:rsid w:val="00E14DD4"/>
    <w:rsid w:val="00E14E25"/>
    <w:rsid w:val="00E14F32"/>
    <w:rsid w:val="00E15134"/>
    <w:rsid w:val="00E152DE"/>
    <w:rsid w:val="00E15522"/>
    <w:rsid w:val="00E157FE"/>
    <w:rsid w:val="00E15937"/>
    <w:rsid w:val="00E15B1B"/>
    <w:rsid w:val="00E15F46"/>
    <w:rsid w:val="00E163DA"/>
    <w:rsid w:val="00E164C8"/>
    <w:rsid w:val="00E16510"/>
    <w:rsid w:val="00E1698B"/>
    <w:rsid w:val="00E16A03"/>
    <w:rsid w:val="00E16D42"/>
    <w:rsid w:val="00E16EC2"/>
    <w:rsid w:val="00E16F03"/>
    <w:rsid w:val="00E16F66"/>
    <w:rsid w:val="00E1707C"/>
    <w:rsid w:val="00E17118"/>
    <w:rsid w:val="00E1737D"/>
    <w:rsid w:val="00E174B7"/>
    <w:rsid w:val="00E1751F"/>
    <w:rsid w:val="00E17B78"/>
    <w:rsid w:val="00E17B94"/>
    <w:rsid w:val="00E20189"/>
    <w:rsid w:val="00E2040C"/>
    <w:rsid w:val="00E2071C"/>
    <w:rsid w:val="00E2093D"/>
    <w:rsid w:val="00E2109A"/>
    <w:rsid w:val="00E215D5"/>
    <w:rsid w:val="00E216DF"/>
    <w:rsid w:val="00E21822"/>
    <w:rsid w:val="00E21F1F"/>
    <w:rsid w:val="00E2257E"/>
    <w:rsid w:val="00E226DE"/>
    <w:rsid w:val="00E2270D"/>
    <w:rsid w:val="00E228C4"/>
    <w:rsid w:val="00E22C3F"/>
    <w:rsid w:val="00E22D2D"/>
    <w:rsid w:val="00E23262"/>
    <w:rsid w:val="00E235B7"/>
    <w:rsid w:val="00E23CE9"/>
    <w:rsid w:val="00E23DA1"/>
    <w:rsid w:val="00E23F75"/>
    <w:rsid w:val="00E240AD"/>
    <w:rsid w:val="00E240EA"/>
    <w:rsid w:val="00E24208"/>
    <w:rsid w:val="00E2436A"/>
    <w:rsid w:val="00E247DC"/>
    <w:rsid w:val="00E24AD0"/>
    <w:rsid w:val="00E24B33"/>
    <w:rsid w:val="00E24E59"/>
    <w:rsid w:val="00E24E7A"/>
    <w:rsid w:val="00E25747"/>
    <w:rsid w:val="00E25903"/>
    <w:rsid w:val="00E25936"/>
    <w:rsid w:val="00E26510"/>
    <w:rsid w:val="00E266B4"/>
    <w:rsid w:val="00E269E8"/>
    <w:rsid w:val="00E26D96"/>
    <w:rsid w:val="00E26E08"/>
    <w:rsid w:val="00E26E4E"/>
    <w:rsid w:val="00E26EC8"/>
    <w:rsid w:val="00E2706B"/>
    <w:rsid w:val="00E27186"/>
    <w:rsid w:val="00E2782D"/>
    <w:rsid w:val="00E2795F"/>
    <w:rsid w:val="00E27A8D"/>
    <w:rsid w:val="00E27DA5"/>
    <w:rsid w:val="00E300F7"/>
    <w:rsid w:val="00E3016B"/>
    <w:rsid w:val="00E304C9"/>
    <w:rsid w:val="00E308DC"/>
    <w:rsid w:val="00E30AE4"/>
    <w:rsid w:val="00E30B17"/>
    <w:rsid w:val="00E30FE5"/>
    <w:rsid w:val="00E311CD"/>
    <w:rsid w:val="00E312AE"/>
    <w:rsid w:val="00E315E2"/>
    <w:rsid w:val="00E31A63"/>
    <w:rsid w:val="00E31D37"/>
    <w:rsid w:val="00E320D8"/>
    <w:rsid w:val="00E320F8"/>
    <w:rsid w:val="00E3238E"/>
    <w:rsid w:val="00E323D8"/>
    <w:rsid w:val="00E3243F"/>
    <w:rsid w:val="00E3275F"/>
    <w:rsid w:val="00E33269"/>
    <w:rsid w:val="00E3354D"/>
    <w:rsid w:val="00E337EC"/>
    <w:rsid w:val="00E339A3"/>
    <w:rsid w:val="00E33ABE"/>
    <w:rsid w:val="00E33D38"/>
    <w:rsid w:val="00E33F1B"/>
    <w:rsid w:val="00E3425D"/>
    <w:rsid w:val="00E34445"/>
    <w:rsid w:val="00E34518"/>
    <w:rsid w:val="00E34552"/>
    <w:rsid w:val="00E3469A"/>
    <w:rsid w:val="00E34799"/>
    <w:rsid w:val="00E34A47"/>
    <w:rsid w:val="00E34CC6"/>
    <w:rsid w:val="00E34CE7"/>
    <w:rsid w:val="00E34D82"/>
    <w:rsid w:val="00E34D8F"/>
    <w:rsid w:val="00E34F7D"/>
    <w:rsid w:val="00E3527A"/>
    <w:rsid w:val="00E3549B"/>
    <w:rsid w:val="00E35A23"/>
    <w:rsid w:val="00E35D06"/>
    <w:rsid w:val="00E35DD3"/>
    <w:rsid w:val="00E362A6"/>
    <w:rsid w:val="00E3655E"/>
    <w:rsid w:val="00E366C3"/>
    <w:rsid w:val="00E36892"/>
    <w:rsid w:val="00E36B93"/>
    <w:rsid w:val="00E36F51"/>
    <w:rsid w:val="00E377BB"/>
    <w:rsid w:val="00E40168"/>
    <w:rsid w:val="00E408EB"/>
    <w:rsid w:val="00E4090C"/>
    <w:rsid w:val="00E40975"/>
    <w:rsid w:val="00E40BBE"/>
    <w:rsid w:val="00E40C56"/>
    <w:rsid w:val="00E40F0C"/>
    <w:rsid w:val="00E4151D"/>
    <w:rsid w:val="00E416A3"/>
    <w:rsid w:val="00E41704"/>
    <w:rsid w:val="00E4177B"/>
    <w:rsid w:val="00E41A38"/>
    <w:rsid w:val="00E41ADC"/>
    <w:rsid w:val="00E41BCE"/>
    <w:rsid w:val="00E41C04"/>
    <w:rsid w:val="00E41D73"/>
    <w:rsid w:val="00E41FAD"/>
    <w:rsid w:val="00E4261C"/>
    <w:rsid w:val="00E42627"/>
    <w:rsid w:val="00E42DF0"/>
    <w:rsid w:val="00E42E66"/>
    <w:rsid w:val="00E430DB"/>
    <w:rsid w:val="00E43120"/>
    <w:rsid w:val="00E43592"/>
    <w:rsid w:val="00E43630"/>
    <w:rsid w:val="00E43F2F"/>
    <w:rsid w:val="00E4446C"/>
    <w:rsid w:val="00E444D3"/>
    <w:rsid w:val="00E4483A"/>
    <w:rsid w:val="00E448D6"/>
    <w:rsid w:val="00E44A1B"/>
    <w:rsid w:val="00E44BA5"/>
    <w:rsid w:val="00E45304"/>
    <w:rsid w:val="00E45535"/>
    <w:rsid w:val="00E45644"/>
    <w:rsid w:val="00E456B9"/>
    <w:rsid w:val="00E459ED"/>
    <w:rsid w:val="00E45F8C"/>
    <w:rsid w:val="00E4632C"/>
    <w:rsid w:val="00E46437"/>
    <w:rsid w:val="00E46651"/>
    <w:rsid w:val="00E46710"/>
    <w:rsid w:val="00E46D93"/>
    <w:rsid w:val="00E46E2B"/>
    <w:rsid w:val="00E46FEE"/>
    <w:rsid w:val="00E47852"/>
    <w:rsid w:val="00E47B38"/>
    <w:rsid w:val="00E500DF"/>
    <w:rsid w:val="00E500E2"/>
    <w:rsid w:val="00E5028A"/>
    <w:rsid w:val="00E503EA"/>
    <w:rsid w:val="00E5056C"/>
    <w:rsid w:val="00E50670"/>
    <w:rsid w:val="00E50824"/>
    <w:rsid w:val="00E5094C"/>
    <w:rsid w:val="00E509DB"/>
    <w:rsid w:val="00E50A4E"/>
    <w:rsid w:val="00E50D75"/>
    <w:rsid w:val="00E50EA0"/>
    <w:rsid w:val="00E50F6D"/>
    <w:rsid w:val="00E515F0"/>
    <w:rsid w:val="00E51799"/>
    <w:rsid w:val="00E51871"/>
    <w:rsid w:val="00E51A1F"/>
    <w:rsid w:val="00E51EC8"/>
    <w:rsid w:val="00E51F54"/>
    <w:rsid w:val="00E520FC"/>
    <w:rsid w:val="00E521F3"/>
    <w:rsid w:val="00E527B5"/>
    <w:rsid w:val="00E529C4"/>
    <w:rsid w:val="00E529EF"/>
    <w:rsid w:val="00E52BD7"/>
    <w:rsid w:val="00E52EFA"/>
    <w:rsid w:val="00E52F20"/>
    <w:rsid w:val="00E52F4E"/>
    <w:rsid w:val="00E53075"/>
    <w:rsid w:val="00E5343B"/>
    <w:rsid w:val="00E536C3"/>
    <w:rsid w:val="00E5391F"/>
    <w:rsid w:val="00E54467"/>
    <w:rsid w:val="00E545BC"/>
    <w:rsid w:val="00E54D6F"/>
    <w:rsid w:val="00E5530C"/>
    <w:rsid w:val="00E55704"/>
    <w:rsid w:val="00E559A1"/>
    <w:rsid w:val="00E55D4B"/>
    <w:rsid w:val="00E564A6"/>
    <w:rsid w:val="00E568E9"/>
    <w:rsid w:val="00E56AE6"/>
    <w:rsid w:val="00E56D35"/>
    <w:rsid w:val="00E571DC"/>
    <w:rsid w:val="00E57499"/>
    <w:rsid w:val="00E576D9"/>
    <w:rsid w:val="00E577CA"/>
    <w:rsid w:val="00E579A0"/>
    <w:rsid w:val="00E57C25"/>
    <w:rsid w:val="00E60645"/>
    <w:rsid w:val="00E60675"/>
    <w:rsid w:val="00E60BCF"/>
    <w:rsid w:val="00E60E2C"/>
    <w:rsid w:val="00E61094"/>
    <w:rsid w:val="00E611C4"/>
    <w:rsid w:val="00E61E86"/>
    <w:rsid w:val="00E6218B"/>
    <w:rsid w:val="00E62267"/>
    <w:rsid w:val="00E6236D"/>
    <w:rsid w:val="00E623EC"/>
    <w:rsid w:val="00E62667"/>
    <w:rsid w:val="00E628AC"/>
    <w:rsid w:val="00E6297E"/>
    <w:rsid w:val="00E62D67"/>
    <w:rsid w:val="00E62E1E"/>
    <w:rsid w:val="00E6305B"/>
    <w:rsid w:val="00E632C6"/>
    <w:rsid w:val="00E63A50"/>
    <w:rsid w:val="00E63E89"/>
    <w:rsid w:val="00E6414A"/>
    <w:rsid w:val="00E64369"/>
    <w:rsid w:val="00E649D9"/>
    <w:rsid w:val="00E64ADA"/>
    <w:rsid w:val="00E64CC4"/>
    <w:rsid w:val="00E64D77"/>
    <w:rsid w:val="00E659FE"/>
    <w:rsid w:val="00E65A79"/>
    <w:rsid w:val="00E65D90"/>
    <w:rsid w:val="00E660B9"/>
    <w:rsid w:val="00E66247"/>
    <w:rsid w:val="00E6626E"/>
    <w:rsid w:val="00E6630B"/>
    <w:rsid w:val="00E663A3"/>
    <w:rsid w:val="00E6664E"/>
    <w:rsid w:val="00E667C7"/>
    <w:rsid w:val="00E671DC"/>
    <w:rsid w:val="00E67297"/>
    <w:rsid w:val="00E67D0D"/>
    <w:rsid w:val="00E70197"/>
    <w:rsid w:val="00E7026F"/>
    <w:rsid w:val="00E70454"/>
    <w:rsid w:val="00E710FF"/>
    <w:rsid w:val="00E713AC"/>
    <w:rsid w:val="00E71B8E"/>
    <w:rsid w:val="00E71BDB"/>
    <w:rsid w:val="00E71C05"/>
    <w:rsid w:val="00E71CCA"/>
    <w:rsid w:val="00E7254E"/>
    <w:rsid w:val="00E725A5"/>
    <w:rsid w:val="00E7291B"/>
    <w:rsid w:val="00E72B26"/>
    <w:rsid w:val="00E72F9F"/>
    <w:rsid w:val="00E73154"/>
    <w:rsid w:val="00E732FE"/>
    <w:rsid w:val="00E736E4"/>
    <w:rsid w:val="00E736FB"/>
    <w:rsid w:val="00E74288"/>
    <w:rsid w:val="00E743A4"/>
    <w:rsid w:val="00E7440C"/>
    <w:rsid w:val="00E74636"/>
    <w:rsid w:val="00E74769"/>
    <w:rsid w:val="00E74AAC"/>
    <w:rsid w:val="00E74D0D"/>
    <w:rsid w:val="00E74F48"/>
    <w:rsid w:val="00E750B3"/>
    <w:rsid w:val="00E752D1"/>
    <w:rsid w:val="00E753B9"/>
    <w:rsid w:val="00E7580A"/>
    <w:rsid w:val="00E75BE4"/>
    <w:rsid w:val="00E75F12"/>
    <w:rsid w:val="00E75FFA"/>
    <w:rsid w:val="00E7687D"/>
    <w:rsid w:val="00E76B44"/>
    <w:rsid w:val="00E76DD9"/>
    <w:rsid w:val="00E76E06"/>
    <w:rsid w:val="00E7715C"/>
    <w:rsid w:val="00E77349"/>
    <w:rsid w:val="00E778D0"/>
    <w:rsid w:val="00E77B65"/>
    <w:rsid w:val="00E800BE"/>
    <w:rsid w:val="00E80971"/>
    <w:rsid w:val="00E80ED6"/>
    <w:rsid w:val="00E813AB"/>
    <w:rsid w:val="00E81414"/>
    <w:rsid w:val="00E8144C"/>
    <w:rsid w:val="00E8198B"/>
    <w:rsid w:val="00E81AE6"/>
    <w:rsid w:val="00E81C7E"/>
    <w:rsid w:val="00E81D6C"/>
    <w:rsid w:val="00E82209"/>
    <w:rsid w:val="00E823E9"/>
    <w:rsid w:val="00E82689"/>
    <w:rsid w:val="00E826A6"/>
    <w:rsid w:val="00E826C4"/>
    <w:rsid w:val="00E828BB"/>
    <w:rsid w:val="00E82C8F"/>
    <w:rsid w:val="00E82D8A"/>
    <w:rsid w:val="00E82EAE"/>
    <w:rsid w:val="00E8334D"/>
    <w:rsid w:val="00E838FC"/>
    <w:rsid w:val="00E83A53"/>
    <w:rsid w:val="00E83A69"/>
    <w:rsid w:val="00E83AAA"/>
    <w:rsid w:val="00E83C1D"/>
    <w:rsid w:val="00E83CC5"/>
    <w:rsid w:val="00E84202"/>
    <w:rsid w:val="00E84697"/>
    <w:rsid w:val="00E846E0"/>
    <w:rsid w:val="00E847C4"/>
    <w:rsid w:val="00E848AD"/>
    <w:rsid w:val="00E84A77"/>
    <w:rsid w:val="00E84D0C"/>
    <w:rsid w:val="00E8531B"/>
    <w:rsid w:val="00E853F4"/>
    <w:rsid w:val="00E854DB"/>
    <w:rsid w:val="00E85767"/>
    <w:rsid w:val="00E85A38"/>
    <w:rsid w:val="00E85B74"/>
    <w:rsid w:val="00E85BA0"/>
    <w:rsid w:val="00E86028"/>
    <w:rsid w:val="00E86399"/>
    <w:rsid w:val="00E86CBC"/>
    <w:rsid w:val="00E86D75"/>
    <w:rsid w:val="00E86DD5"/>
    <w:rsid w:val="00E86E57"/>
    <w:rsid w:val="00E86EA7"/>
    <w:rsid w:val="00E86EB6"/>
    <w:rsid w:val="00E87046"/>
    <w:rsid w:val="00E872EB"/>
    <w:rsid w:val="00E8749A"/>
    <w:rsid w:val="00E874CD"/>
    <w:rsid w:val="00E8758F"/>
    <w:rsid w:val="00E87D10"/>
    <w:rsid w:val="00E9076F"/>
    <w:rsid w:val="00E90CF2"/>
    <w:rsid w:val="00E90E0C"/>
    <w:rsid w:val="00E9103F"/>
    <w:rsid w:val="00E9107D"/>
    <w:rsid w:val="00E919E2"/>
    <w:rsid w:val="00E919EB"/>
    <w:rsid w:val="00E91A1B"/>
    <w:rsid w:val="00E91B83"/>
    <w:rsid w:val="00E91C8D"/>
    <w:rsid w:val="00E92295"/>
    <w:rsid w:val="00E925B3"/>
    <w:rsid w:val="00E92A9B"/>
    <w:rsid w:val="00E92C5F"/>
    <w:rsid w:val="00E92D85"/>
    <w:rsid w:val="00E93008"/>
    <w:rsid w:val="00E9328B"/>
    <w:rsid w:val="00E9353E"/>
    <w:rsid w:val="00E93630"/>
    <w:rsid w:val="00E936BC"/>
    <w:rsid w:val="00E9372B"/>
    <w:rsid w:val="00E937CB"/>
    <w:rsid w:val="00E9383C"/>
    <w:rsid w:val="00E93AAB"/>
    <w:rsid w:val="00E93E77"/>
    <w:rsid w:val="00E9438F"/>
    <w:rsid w:val="00E948E7"/>
    <w:rsid w:val="00E94A34"/>
    <w:rsid w:val="00E951C9"/>
    <w:rsid w:val="00E952D3"/>
    <w:rsid w:val="00E954A1"/>
    <w:rsid w:val="00E95765"/>
    <w:rsid w:val="00E95AAE"/>
    <w:rsid w:val="00E95ADF"/>
    <w:rsid w:val="00E95B9D"/>
    <w:rsid w:val="00E95DAC"/>
    <w:rsid w:val="00E95EAC"/>
    <w:rsid w:val="00E962BA"/>
    <w:rsid w:val="00E9631D"/>
    <w:rsid w:val="00E965AA"/>
    <w:rsid w:val="00E967FE"/>
    <w:rsid w:val="00E96D10"/>
    <w:rsid w:val="00E97088"/>
    <w:rsid w:val="00E9723C"/>
    <w:rsid w:val="00E9736F"/>
    <w:rsid w:val="00E97436"/>
    <w:rsid w:val="00E974C3"/>
    <w:rsid w:val="00E976D8"/>
    <w:rsid w:val="00E97C35"/>
    <w:rsid w:val="00E97CDC"/>
    <w:rsid w:val="00E97D37"/>
    <w:rsid w:val="00E97F97"/>
    <w:rsid w:val="00EA008B"/>
    <w:rsid w:val="00EA0093"/>
    <w:rsid w:val="00EA02D3"/>
    <w:rsid w:val="00EA02EB"/>
    <w:rsid w:val="00EA0461"/>
    <w:rsid w:val="00EA076E"/>
    <w:rsid w:val="00EA09BF"/>
    <w:rsid w:val="00EA0B78"/>
    <w:rsid w:val="00EA0DDF"/>
    <w:rsid w:val="00EA12A5"/>
    <w:rsid w:val="00EA1310"/>
    <w:rsid w:val="00EA1330"/>
    <w:rsid w:val="00EA1535"/>
    <w:rsid w:val="00EA16D4"/>
    <w:rsid w:val="00EA1751"/>
    <w:rsid w:val="00EA1A6D"/>
    <w:rsid w:val="00EA1B1D"/>
    <w:rsid w:val="00EA1E73"/>
    <w:rsid w:val="00EA201F"/>
    <w:rsid w:val="00EA2369"/>
    <w:rsid w:val="00EA25D7"/>
    <w:rsid w:val="00EA28EB"/>
    <w:rsid w:val="00EA2FC6"/>
    <w:rsid w:val="00EA33B5"/>
    <w:rsid w:val="00EA3536"/>
    <w:rsid w:val="00EA41AE"/>
    <w:rsid w:val="00EA43F4"/>
    <w:rsid w:val="00EA44FE"/>
    <w:rsid w:val="00EA4A11"/>
    <w:rsid w:val="00EA4B19"/>
    <w:rsid w:val="00EA4C04"/>
    <w:rsid w:val="00EA4CCF"/>
    <w:rsid w:val="00EA5080"/>
    <w:rsid w:val="00EA5734"/>
    <w:rsid w:val="00EA5EA3"/>
    <w:rsid w:val="00EA6204"/>
    <w:rsid w:val="00EA6468"/>
    <w:rsid w:val="00EA6530"/>
    <w:rsid w:val="00EA7214"/>
    <w:rsid w:val="00EA7893"/>
    <w:rsid w:val="00EA78AD"/>
    <w:rsid w:val="00EA79E8"/>
    <w:rsid w:val="00EA7B11"/>
    <w:rsid w:val="00EA7EDA"/>
    <w:rsid w:val="00EB058A"/>
    <w:rsid w:val="00EB06AF"/>
    <w:rsid w:val="00EB06FE"/>
    <w:rsid w:val="00EB0746"/>
    <w:rsid w:val="00EB108F"/>
    <w:rsid w:val="00EB1163"/>
    <w:rsid w:val="00EB123D"/>
    <w:rsid w:val="00EB13FE"/>
    <w:rsid w:val="00EB143B"/>
    <w:rsid w:val="00EB1470"/>
    <w:rsid w:val="00EB185D"/>
    <w:rsid w:val="00EB1D27"/>
    <w:rsid w:val="00EB21B8"/>
    <w:rsid w:val="00EB2355"/>
    <w:rsid w:val="00EB23CD"/>
    <w:rsid w:val="00EB25D5"/>
    <w:rsid w:val="00EB2739"/>
    <w:rsid w:val="00EB2815"/>
    <w:rsid w:val="00EB2910"/>
    <w:rsid w:val="00EB29EB"/>
    <w:rsid w:val="00EB2FD2"/>
    <w:rsid w:val="00EB3017"/>
    <w:rsid w:val="00EB3333"/>
    <w:rsid w:val="00EB3457"/>
    <w:rsid w:val="00EB3789"/>
    <w:rsid w:val="00EB3AAE"/>
    <w:rsid w:val="00EB3B2C"/>
    <w:rsid w:val="00EB3B30"/>
    <w:rsid w:val="00EB3BB6"/>
    <w:rsid w:val="00EB3BFC"/>
    <w:rsid w:val="00EB4159"/>
    <w:rsid w:val="00EB4A1B"/>
    <w:rsid w:val="00EB5058"/>
    <w:rsid w:val="00EB505D"/>
    <w:rsid w:val="00EB5075"/>
    <w:rsid w:val="00EB50A2"/>
    <w:rsid w:val="00EB514D"/>
    <w:rsid w:val="00EB5A75"/>
    <w:rsid w:val="00EB5F19"/>
    <w:rsid w:val="00EB64E8"/>
    <w:rsid w:val="00EB6548"/>
    <w:rsid w:val="00EB701C"/>
    <w:rsid w:val="00EB74F1"/>
    <w:rsid w:val="00EB7914"/>
    <w:rsid w:val="00EB7C53"/>
    <w:rsid w:val="00EC0091"/>
    <w:rsid w:val="00EC0272"/>
    <w:rsid w:val="00EC02A5"/>
    <w:rsid w:val="00EC05E3"/>
    <w:rsid w:val="00EC0624"/>
    <w:rsid w:val="00EC0EB7"/>
    <w:rsid w:val="00EC0ED5"/>
    <w:rsid w:val="00EC10BD"/>
    <w:rsid w:val="00EC1221"/>
    <w:rsid w:val="00EC2345"/>
    <w:rsid w:val="00EC24F1"/>
    <w:rsid w:val="00EC25BC"/>
    <w:rsid w:val="00EC268D"/>
    <w:rsid w:val="00EC283A"/>
    <w:rsid w:val="00EC2C08"/>
    <w:rsid w:val="00EC2DEC"/>
    <w:rsid w:val="00EC2E5F"/>
    <w:rsid w:val="00EC3049"/>
    <w:rsid w:val="00EC31FB"/>
    <w:rsid w:val="00EC3B9F"/>
    <w:rsid w:val="00EC3D07"/>
    <w:rsid w:val="00EC3D67"/>
    <w:rsid w:val="00EC3E7B"/>
    <w:rsid w:val="00EC3EC0"/>
    <w:rsid w:val="00EC44DE"/>
    <w:rsid w:val="00EC453A"/>
    <w:rsid w:val="00EC495B"/>
    <w:rsid w:val="00EC49CC"/>
    <w:rsid w:val="00EC4B1C"/>
    <w:rsid w:val="00EC4D4B"/>
    <w:rsid w:val="00EC5121"/>
    <w:rsid w:val="00EC574D"/>
    <w:rsid w:val="00EC58CB"/>
    <w:rsid w:val="00EC5CF0"/>
    <w:rsid w:val="00EC5ED1"/>
    <w:rsid w:val="00EC60B0"/>
    <w:rsid w:val="00EC61C4"/>
    <w:rsid w:val="00EC63C1"/>
    <w:rsid w:val="00EC6802"/>
    <w:rsid w:val="00EC69FD"/>
    <w:rsid w:val="00EC6E50"/>
    <w:rsid w:val="00EC708D"/>
    <w:rsid w:val="00EC709E"/>
    <w:rsid w:val="00EC7222"/>
    <w:rsid w:val="00EC7372"/>
    <w:rsid w:val="00EC73E0"/>
    <w:rsid w:val="00EC7637"/>
    <w:rsid w:val="00EC769D"/>
    <w:rsid w:val="00EC76BB"/>
    <w:rsid w:val="00EC792D"/>
    <w:rsid w:val="00EC7DE1"/>
    <w:rsid w:val="00EC7FC6"/>
    <w:rsid w:val="00ED00C0"/>
    <w:rsid w:val="00ED01E1"/>
    <w:rsid w:val="00ED0557"/>
    <w:rsid w:val="00ED0EE7"/>
    <w:rsid w:val="00ED0F6E"/>
    <w:rsid w:val="00ED154B"/>
    <w:rsid w:val="00ED19B5"/>
    <w:rsid w:val="00ED1A0B"/>
    <w:rsid w:val="00ED1DD4"/>
    <w:rsid w:val="00ED1ECA"/>
    <w:rsid w:val="00ED22B2"/>
    <w:rsid w:val="00ED2678"/>
    <w:rsid w:val="00ED2755"/>
    <w:rsid w:val="00ED2881"/>
    <w:rsid w:val="00ED3270"/>
    <w:rsid w:val="00ED3387"/>
    <w:rsid w:val="00ED351D"/>
    <w:rsid w:val="00ED394C"/>
    <w:rsid w:val="00ED3F37"/>
    <w:rsid w:val="00ED3FF3"/>
    <w:rsid w:val="00ED4DF4"/>
    <w:rsid w:val="00ED513A"/>
    <w:rsid w:val="00ED5177"/>
    <w:rsid w:val="00ED55C1"/>
    <w:rsid w:val="00ED5E63"/>
    <w:rsid w:val="00ED6693"/>
    <w:rsid w:val="00ED67A1"/>
    <w:rsid w:val="00ED6B1A"/>
    <w:rsid w:val="00ED73BA"/>
    <w:rsid w:val="00ED742A"/>
    <w:rsid w:val="00ED789F"/>
    <w:rsid w:val="00ED7913"/>
    <w:rsid w:val="00EE0160"/>
    <w:rsid w:val="00EE0288"/>
    <w:rsid w:val="00EE1040"/>
    <w:rsid w:val="00EE1097"/>
    <w:rsid w:val="00EE1102"/>
    <w:rsid w:val="00EE1163"/>
    <w:rsid w:val="00EE1191"/>
    <w:rsid w:val="00EE11AA"/>
    <w:rsid w:val="00EE153D"/>
    <w:rsid w:val="00EE1586"/>
    <w:rsid w:val="00EE1843"/>
    <w:rsid w:val="00EE2484"/>
    <w:rsid w:val="00EE2581"/>
    <w:rsid w:val="00EE27F0"/>
    <w:rsid w:val="00EE2C93"/>
    <w:rsid w:val="00EE2DB7"/>
    <w:rsid w:val="00EE2EC4"/>
    <w:rsid w:val="00EE3232"/>
    <w:rsid w:val="00EE323C"/>
    <w:rsid w:val="00EE3541"/>
    <w:rsid w:val="00EE38B0"/>
    <w:rsid w:val="00EE395E"/>
    <w:rsid w:val="00EE39D1"/>
    <w:rsid w:val="00EE3B32"/>
    <w:rsid w:val="00EE3F18"/>
    <w:rsid w:val="00EE4044"/>
    <w:rsid w:val="00EE41C7"/>
    <w:rsid w:val="00EE440A"/>
    <w:rsid w:val="00EE48BB"/>
    <w:rsid w:val="00EE4944"/>
    <w:rsid w:val="00EE4B5B"/>
    <w:rsid w:val="00EE4C34"/>
    <w:rsid w:val="00EE5404"/>
    <w:rsid w:val="00EE5439"/>
    <w:rsid w:val="00EE57BC"/>
    <w:rsid w:val="00EE5881"/>
    <w:rsid w:val="00EE58C5"/>
    <w:rsid w:val="00EE5E95"/>
    <w:rsid w:val="00EE5F96"/>
    <w:rsid w:val="00EE60EB"/>
    <w:rsid w:val="00EE61E5"/>
    <w:rsid w:val="00EE6434"/>
    <w:rsid w:val="00EE68CA"/>
    <w:rsid w:val="00EE6D7A"/>
    <w:rsid w:val="00EE6EE8"/>
    <w:rsid w:val="00EE6F2F"/>
    <w:rsid w:val="00EE73AA"/>
    <w:rsid w:val="00EE784B"/>
    <w:rsid w:val="00EE7AD4"/>
    <w:rsid w:val="00EE7EDE"/>
    <w:rsid w:val="00EF031D"/>
    <w:rsid w:val="00EF0395"/>
    <w:rsid w:val="00EF0501"/>
    <w:rsid w:val="00EF06FB"/>
    <w:rsid w:val="00EF085D"/>
    <w:rsid w:val="00EF09BE"/>
    <w:rsid w:val="00EF09D5"/>
    <w:rsid w:val="00EF0A8F"/>
    <w:rsid w:val="00EF0AF9"/>
    <w:rsid w:val="00EF0C0F"/>
    <w:rsid w:val="00EF0E17"/>
    <w:rsid w:val="00EF114C"/>
    <w:rsid w:val="00EF13C4"/>
    <w:rsid w:val="00EF1CF6"/>
    <w:rsid w:val="00EF20E9"/>
    <w:rsid w:val="00EF226F"/>
    <w:rsid w:val="00EF233C"/>
    <w:rsid w:val="00EF2A38"/>
    <w:rsid w:val="00EF31BA"/>
    <w:rsid w:val="00EF350D"/>
    <w:rsid w:val="00EF370C"/>
    <w:rsid w:val="00EF37ED"/>
    <w:rsid w:val="00EF3D6D"/>
    <w:rsid w:val="00EF44D4"/>
    <w:rsid w:val="00EF4A1C"/>
    <w:rsid w:val="00EF4E97"/>
    <w:rsid w:val="00EF4EC9"/>
    <w:rsid w:val="00EF4EE0"/>
    <w:rsid w:val="00EF4F6F"/>
    <w:rsid w:val="00EF512C"/>
    <w:rsid w:val="00EF5246"/>
    <w:rsid w:val="00EF52E8"/>
    <w:rsid w:val="00EF54FC"/>
    <w:rsid w:val="00EF563B"/>
    <w:rsid w:val="00EF5848"/>
    <w:rsid w:val="00EF5A4F"/>
    <w:rsid w:val="00EF5B12"/>
    <w:rsid w:val="00EF5DE0"/>
    <w:rsid w:val="00EF64C2"/>
    <w:rsid w:val="00EF696A"/>
    <w:rsid w:val="00EF6A51"/>
    <w:rsid w:val="00EF6A89"/>
    <w:rsid w:val="00EF6F03"/>
    <w:rsid w:val="00EF74AF"/>
    <w:rsid w:val="00EF784E"/>
    <w:rsid w:val="00EF78E1"/>
    <w:rsid w:val="00EF78FF"/>
    <w:rsid w:val="00EF7A2E"/>
    <w:rsid w:val="00EF7BF0"/>
    <w:rsid w:val="00EF7D88"/>
    <w:rsid w:val="00F004D0"/>
    <w:rsid w:val="00F0068F"/>
    <w:rsid w:val="00F006C5"/>
    <w:rsid w:val="00F00C83"/>
    <w:rsid w:val="00F00CDA"/>
    <w:rsid w:val="00F0124C"/>
    <w:rsid w:val="00F012B6"/>
    <w:rsid w:val="00F0151A"/>
    <w:rsid w:val="00F0177A"/>
    <w:rsid w:val="00F0192E"/>
    <w:rsid w:val="00F01CE0"/>
    <w:rsid w:val="00F0200B"/>
    <w:rsid w:val="00F0216A"/>
    <w:rsid w:val="00F02342"/>
    <w:rsid w:val="00F029B7"/>
    <w:rsid w:val="00F02DDA"/>
    <w:rsid w:val="00F02F24"/>
    <w:rsid w:val="00F036B7"/>
    <w:rsid w:val="00F038A9"/>
    <w:rsid w:val="00F04193"/>
    <w:rsid w:val="00F04470"/>
    <w:rsid w:val="00F05316"/>
    <w:rsid w:val="00F056B3"/>
    <w:rsid w:val="00F0570C"/>
    <w:rsid w:val="00F05A1A"/>
    <w:rsid w:val="00F060BB"/>
    <w:rsid w:val="00F061A6"/>
    <w:rsid w:val="00F06429"/>
    <w:rsid w:val="00F06748"/>
    <w:rsid w:val="00F06A01"/>
    <w:rsid w:val="00F06B73"/>
    <w:rsid w:val="00F06D7D"/>
    <w:rsid w:val="00F06E32"/>
    <w:rsid w:val="00F070A6"/>
    <w:rsid w:val="00F07539"/>
    <w:rsid w:val="00F075FC"/>
    <w:rsid w:val="00F0762E"/>
    <w:rsid w:val="00F07EC4"/>
    <w:rsid w:val="00F07EF6"/>
    <w:rsid w:val="00F100DC"/>
    <w:rsid w:val="00F102CA"/>
    <w:rsid w:val="00F1038C"/>
    <w:rsid w:val="00F104F3"/>
    <w:rsid w:val="00F10524"/>
    <w:rsid w:val="00F1065F"/>
    <w:rsid w:val="00F107B1"/>
    <w:rsid w:val="00F10A11"/>
    <w:rsid w:val="00F10AD4"/>
    <w:rsid w:val="00F1127B"/>
    <w:rsid w:val="00F114CE"/>
    <w:rsid w:val="00F118AD"/>
    <w:rsid w:val="00F11974"/>
    <w:rsid w:val="00F11BA4"/>
    <w:rsid w:val="00F11DA4"/>
    <w:rsid w:val="00F11F80"/>
    <w:rsid w:val="00F120C7"/>
    <w:rsid w:val="00F124B9"/>
    <w:rsid w:val="00F126B8"/>
    <w:rsid w:val="00F12987"/>
    <w:rsid w:val="00F137AC"/>
    <w:rsid w:val="00F137D7"/>
    <w:rsid w:val="00F1393B"/>
    <w:rsid w:val="00F13952"/>
    <w:rsid w:val="00F13A6F"/>
    <w:rsid w:val="00F13EEB"/>
    <w:rsid w:val="00F14468"/>
    <w:rsid w:val="00F146CF"/>
    <w:rsid w:val="00F14B06"/>
    <w:rsid w:val="00F14FE2"/>
    <w:rsid w:val="00F15104"/>
    <w:rsid w:val="00F15153"/>
    <w:rsid w:val="00F15871"/>
    <w:rsid w:val="00F158FC"/>
    <w:rsid w:val="00F159D8"/>
    <w:rsid w:val="00F15C65"/>
    <w:rsid w:val="00F15DBE"/>
    <w:rsid w:val="00F15E08"/>
    <w:rsid w:val="00F15FD6"/>
    <w:rsid w:val="00F162B0"/>
    <w:rsid w:val="00F16585"/>
    <w:rsid w:val="00F1668A"/>
    <w:rsid w:val="00F16789"/>
    <w:rsid w:val="00F16EE2"/>
    <w:rsid w:val="00F1724D"/>
    <w:rsid w:val="00F173E7"/>
    <w:rsid w:val="00F1743B"/>
    <w:rsid w:val="00F1753F"/>
    <w:rsid w:val="00F17A1D"/>
    <w:rsid w:val="00F17DE5"/>
    <w:rsid w:val="00F17F83"/>
    <w:rsid w:val="00F2005F"/>
    <w:rsid w:val="00F201AF"/>
    <w:rsid w:val="00F201FD"/>
    <w:rsid w:val="00F20356"/>
    <w:rsid w:val="00F208BA"/>
    <w:rsid w:val="00F20AB2"/>
    <w:rsid w:val="00F20B37"/>
    <w:rsid w:val="00F20E2A"/>
    <w:rsid w:val="00F21113"/>
    <w:rsid w:val="00F212A6"/>
    <w:rsid w:val="00F21456"/>
    <w:rsid w:val="00F2167D"/>
    <w:rsid w:val="00F218F8"/>
    <w:rsid w:val="00F21B56"/>
    <w:rsid w:val="00F22033"/>
    <w:rsid w:val="00F22862"/>
    <w:rsid w:val="00F22AB2"/>
    <w:rsid w:val="00F22DE9"/>
    <w:rsid w:val="00F230CC"/>
    <w:rsid w:val="00F2331B"/>
    <w:rsid w:val="00F23335"/>
    <w:rsid w:val="00F239FA"/>
    <w:rsid w:val="00F23D95"/>
    <w:rsid w:val="00F23DF9"/>
    <w:rsid w:val="00F23E6F"/>
    <w:rsid w:val="00F23EF7"/>
    <w:rsid w:val="00F24342"/>
    <w:rsid w:val="00F24528"/>
    <w:rsid w:val="00F246C5"/>
    <w:rsid w:val="00F24991"/>
    <w:rsid w:val="00F24ABB"/>
    <w:rsid w:val="00F24D5B"/>
    <w:rsid w:val="00F24E2F"/>
    <w:rsid w:val="00F257D7"/>
    <w:rsid w:val="00F25896"/>
    <w:rsid w:val="00F25950"/>
    <w:rsid w:val="00F2595E"/>
    <w:rsid w:val="00F259D8"/>
    <w:rsid w:val="00F25A6B"/>
    <w:rsid w:val="00F25AEE"/>
    <w:rsid w:val="00F25CEE"/>
    <w:rsid w:val="00F26259"/>
    <w:rsid w:val="00F2625F"/>
    <w:rsid w:val="00F2684D"/>
    <w:rsid w:val="00F26AAF"/>
    <w:rsid w:val="00F26FB0"/>
    <w:rsid w:val="00F27211"/>
    <w:rsid w:val="00F27364"/>
    <w:rsid w:val="00F274B1"/>
    <w:rsid w:val="00F2757D"/>
    <w:rsid w:val="00F27B9C"/>
    <w:rsid w:val="00F30261"/>
    <w:rsid w:val="00F303F7"/>
    <w:rsid w:val="00F305D3"/>
    <w:rsid w:val="00F3079C"/>
    <w:rsid w:val="00F3085A"/>
    <w:rsid w:val="00F310B5"/>
    <w:rsid w:val="00F3190D"/>
    <w:rsid w:val="00F319AA"/>
    <w:rsid w:val="00F31AE2"/>
    <w:rsid w:val="00F31B48"/>
    <w:rsid w:val="00F31CF1"/>
    <w:rsid w:val="00F32932"/>
    <w:rsid w:val="00F32D98"/>
    <w:rsid w:val="00F33807"/>
    <w:rsid w:val="00F33944"/>
    <w:rsid w:val="00F33998"/>
    <w:rsid w:val="00F33EA1"/>
    <w:rsid w:val="00F34405"/>
    <w:rsid w:val="00F34DD4"/>
    <w:rsid w:val="00F35284"/>
    <w:rsid w:val="00F352BB"/>
    <w:rsid w:val="00F35376"/>
    <w:rsid w:val="00F353E4"/>
    <w:rsid w:val="00F35463"/>
    <w:rsid w:val="00F354CC"/>
    <w:rsid w:val="00F35A55"/>
    <w:rsid w:val="00F3609E"/>
    <w:rsid w:val="00F365F6"/>
    <w:rsid w:val="00F3662F"/>
    <w:rsid w:val="00F367AC"/>
    <w:rsid w:val="00F36A6A"/>
    <w:rsid w:val="00F37004"/>
    <w:rsid w:val="00F3725D"/>
    <w:rsid w:val="00F3763F"/>
    <w:rsid w:val="00F37CB3"/>
    <w:rsid w:val="00F40002"/>
    <w:rsid w:val="00F40247"/>
    <w:rsid w:val="00F4035A"/>
    <w:rsid w:val="00F403A9"/>
    <w:rsid w:val="00F4096F"/>
    <w:rsid w:val="00F40CC1"/>
    <w:rsid w:val="00F41257"/>
    <w:rsid w:val="00F41726"/>
    <w:rsid w:val="00F41878"/>
    <w:rsid w:val="00F41AC6"/>
    <w:rsid w:val="00F41E97"/>
    <w:rsid w:val="00F424FB"/>
    <w:rsid w:val="00F42861"/>
    <w:rsid w:val="00F4296D"/>
    <w:rsid w:val="00F42993"/>
    <w:rsid w:val="00F43561"/>
    <w:rsid w:val="00F441E9"/>
    <w:rsid w:val="00F441F0"/>
    <w:rsid w:val="00F44572"/>
    <w:rsid w:val="00F445BD"/>
    <w:rsid w:val="00F44AA4"/>
    <w:rsid w:val="00F44AE4"/>
    <w:rsid w:val="00F44B6F"/>
    <w:rsid w:val="00F44BC2"/>
    <w:rsid w:val="00F44BCB"/>
    <w:rsid w:val="00F44D4C"/>
    <w:rsid w:val="00F44E27"/>
    <w:rsid w:val="00F44F86"/>
    <w:rsid w:val="00F450C7"/>
    <w:rsid w:val="00F45561"/>
    <w:rsid w:val="00F45B20"/>
    <w:rsid w:val="00F45BA0"/>
    <w:rsid w:val="00F463A0"/>
    <w:rsid w:val="00F467AC"/>
    <w:rsid w:val="00F46F4A"/>
    <w:rsid w:val="00F470BB"/>
    <w:rsid w:val="00F47126"/>
    <w:rsid w:val="00F474F6"/>
    <w:rsid w:val="00F47643"/>
    <w:rsid w:val="00F47829"/>
    <w:rsid w:val="00F502B1"/>
    <w:rsid w:val="00F509DE"/>
    <w:rsid w:val="00F50F59"/>
    <w:rsid w:val="00F50FAC"/>
    <w:rsid w:val="00F5105E"/>
    <w:rsid w:val="00F5116F"/>
    <w:rsid w:val="00F51531"/>
    <w:rsid w:val="00F51670"/>
    <w:rsid w:val="00F519BF"/>
    <w:rsid w:val="00F521E1"/>
    <w:rsid w:val="00F524B3"/>
    <w:rsid w:val="00F52657"/>
    <w:rsid w:val="00F52905"/>
    <w:rsid w:val="00F52BEE"/>
    <w:rsid w:val="00F52CCE"/>
    <w:rsid w:val="00F52CDF"/>
    <w:rsid w:val="00F52E57"/>
    <w:rsid w:val="00F52EE9"/>
    <w:rsid w:val="00F53761"/>
    <w:rsid w:val="00F53837"/>
    <w:rsid w:val="00F53985"/>
    <w:rsid w:val="00F53D22"/>
    <w:rsid w:val="00F53E3C"/>
    <w:rsid w:val="00F53E7C"/>
    <w:rsid w:val="00F53FEE"/>
    <w:rsid w:val="00F540DA"/>
    <w:rsid w:val="00F54588"/>
    <w:rsid w:val="00F546E8"/>
    <w:rsid w:val="00F5491D"/>
    <w:rsid w:val="00F54C4F"/>
    <w:rsid w:val="00F54D7E"/>
    <w:rsid w:val="00F55190"/>
    <w:rsid w:val="00F55A70"/>
    <w:rsid w:val="00F55AF3"/>
    <w:rsid w:val="00F562CC"/>
    <w:rsid w:val="00F563EF"/>
    <w:rsid w:val="00F56406"/>
    <w:rsid w:val="00F56422"/>
    <w:rsid w:val="00F56531"/>
    <w:rsid w:val="00F56CE1"/>
    <w:rsid w:val="00F56F4C"/>
    <w:rsid w:val="00F57042"/>
    <w:rsid w:val="00F5713E"/>
    <w:rsid w:val="00F5714D"/>
    <w:rsid w:val="00F571D2"/>
    <w:rsid w:val="00F5757E"/>
    <w:rsid w:val="00F575A2"/>
    <w:rsid w:val="00F57B5F"/>
    <w:rsid w:val="00F57BF2"/>
    <w:rsid w:val="00F57D58"/>
    <w:rsid w:val="00F57F23"/>
    <w:rsid w:val="00F6025C"/>
    <w:rsid w:val="00F604C5"/>
    <w:rsid w:val="00F60697"/>
    <w:rsid w:val="00F60818"/>
    <w:rsid w:val="00F60B95"/>
    <w:rsid w:val="00F6150C"/>
    <w:rsid w:val="00F6158C"/>
    <w:rsid w:val="00F616CE"/>
    <w:rsid w:val="00F6196B"/>
    <w:rsid w:val="00F61C76"/>
    <w:rsid w:val="00F61DF3"/>
    <w:rsid w:val="00F61ED2"/>
    <w:rsid w:val="00F61EDA"/>
    <w:rsid w:val="00F61FF9"/>
    <w:rsid w:val="00F621FD"/>
    <w:rsid w:val="00F62338"/>
    <w:rsid w:val="00F624A6"/>
    <w:rsid w:val="00F62E96"/>
    <w:rsid w:val="00F62F1B"/>
    <w:rsid w:val="00F62F5D"/>
    <w:rsid w:val="00F62FBB"/>
    <w:rsid w:val="00F630BA"/>
    <w:rsid w:val="00F63139"/>
    <w:rsid w:val="00F63173"/>
    <w:rsid w:val="00F631A7"/>
    <w:rsid w:val="00F63283"/>
    <w:rsid w:val="00F6368F"/>
    <w:rsid w:val="00F636DF"/>
    <w:rsid w:val="00F637EC"/>
    <w:rsid w:val="00F638A3"/>
    <w:rsid w:val="00F63B8E"/>
    <w:rsid w:val="00F64442"/>
    <w:rsid w:val="00F64465"/>
    <w:rsid w:val="00F6479F"/>
    <w:rsid w:val="00F648B6"/>
    <w:rsid w:val="00F6492C"/>
    <w:rsid w:val="00F649B4"/>
    <w:rsid w:val="00F64EEE"/>
    <w:rsid w:val="00F64F66"/>
    <w:rsid w:val="00F64FED"/>
    <w:rsid w:val="00F654D6"/>
    <w:rsid w:val="00F655E2"/>
    <w:rsid w:val="00F658FC"/>
    <w:rsid w:val="00F65A2E"/>
    <w:rsid w:val="00F660DA"/>
    <w:rsid w:val="00F664EC"/>
    <w:rsid w:val="00F669DC"/>
    <w:rsid w:val="00F673B2"/>
    <w:rsid w:val="00F6745F"/>
    <w:rsid w:val="00F6752A"/>
    <w:rsid w:val="00F678B8"/>
    <w:rsid w:val="00F67A56"/>
    <w:rsid w:val="00F67E13"/>
    <w:rsid w:val="00F67EE8"/>
    <w:rsid w:val="00F67EEB"/>
    <w:rsid w:val="00F70058"/>
    <w:rsid w:val="00F70337"/>
    <w:rsid w:val="00F70614"/>
    <w:rsid w:val="00F709C3"/>
    <w:rsid w:val="00F709DA"/>
    <w:rsid w:val="00F70E5F"/>
    <w:rsid w:val="00F712EF"/>
    <w:rsid w:val="00F717D9"/>
    <w:rsid w:val="00F71937"/>
    <w:rsid w:val="00F72972"/>
    <w:rsid w:val="00F73012"/>
    <w:rsid w:val="00F736AE"/>
    <w:rsid w:val="00F73ABD"/>
    <w:rsid w:val="00F73B52"/>
    <w:rsid w:val="00F73E29"/>
    <w:rsid w:val="00F73F0D"/>
    <w:rsid w:val="00F73F62"/>
    <w:rsid w:val="00F73FB2"/>
    <w:rsid w:val="00F740DB"/>
    <w:rsid w:val="00F74586"/>
    <w:rsid w:val="00F745C2"/>
    <w:rsid w:val="00F74826"/>
    <w:rsid w:val="00F75035"/>
    <w:rsid w:val="00F7523C"/>
    <w:rsid w:val="00F7562C"/>
    <w:rsid w:val="00F75ACE"/>
    <w:rsid w:val="00F75C25"/>
    <w:rsid w:val="00F76023"/>
    <w:rsid w:val="00F76D08"/>
    <w:rsid w:val="00F76F96"/>
    <w:rsid w:val="00F771AB"/>
    <w:rsid w:val="00F77215"/>
    <w:rsid w:val="00F77411"/>
    <w:rsid w:val="00F7752E"/>
    <w:rsid w:val="00F777D3"/>
    <w:rsid w:val="00F8011E"/>
    <w:rsid w:val="00F8085A"/>
    <w:rsid w:val="00F808D1"/>
    <w:rsid w:val="00F80CCE"/>
    <w:rsid w:val="00F80D2A"/>
    <w:rsid w:val="00F8106C"/>
    <w:rsid w:val="00F81260"/>
    <w:rsid w:val="00F813E4"/>
    <w:rsid w:val="00F8146B"/>
    <w:rsid w:val="00F81629"/>
    <w:rsid w:val="00F8167A"/>
    <w:rsid w:val="00F81B9A"/>
    <w:rsid w:val="00F81BDB"/>
    <w:rsid w:val="00F8201D"/>
    <w:rsid w:val="00F8277A"/>
    <w:rsid w:val="00F8288B"/>
    <w:rsid w:val="00F830A7"/>
    <w:rsid w:val="00F83188"/>
    <w:rsid w:val="00F83339"/>
    <w:rsid w:val="00F83BF8"/>
    <w:rsid w:val="00F83C19"/>
    <w:rsid w:val="00F83FA3"/>
    <w:rsid w:val="00F840F9"/>
    <w:rsid w:val="00F840FA"/>
    <w:rsid w:val="00F842C7"/>
    <w:rsid w:val="00F8443A"/>
    <w:rsid w:val="00F844B3"/>
    <w:rsid w:val="00F84570"/>
    <w:rsid w:val="00F84984"/>
    <w:rsid w:val="00F84BD6"/>
    <w:rsid w:val="00F856F2"/>
    <w:rsid w:val="00F85B73"/>
    <w:rsid w:val="00F85D01"/>
    <w:rsid w:val="00F861BB"/>
    <w:rsid w:val="00F861BC"/>
    <w:rsid w:val="00F864B6"/>
    <w:rsid w:val="00F865CB"/>
    <w:rsid w:val="00F868D3"/>
    <w:rsid w:val="00F8704E"/>
    <w:rsid w:val="00F87375"/>
    <w:rsid w:val="00F87A73"/>
    <w:rsid w:val="00F87B2C"/>
    <w:rsid w:val="00F87C66"/>
    <w:rsid w:val="00F87CC3"/>
    <w:rsid w:val="00F87D06"/>
    <w:rsid w:val="00F90889"/>
    <w:rsid w:val="00F90895"/>
    <w:rsid w:val="00F91108"/>
    <w:rsid w:val="00F91641"/>
    <w:rsid w:val="00F91EAF"/>
    <w:rsid w:val="00F9225F"/>
    <w:rsid w:val="00F9286A"/>
    <w:rsid w:val="00F9306C"/>
    <w:rsid w:val="00F930CD"/>
    <w:rsid w:val="00F93120"/>
    <w:rsid w:val="00F93516"/>
    <w:rsid w:val="00F93535"/>
    <w:rsid w:val="00F935DB"/>
    <w:rsid w:val="00F93983"/>
    <w:rsid w:val="00F93E8F"/>
    <w:rsid w:val="00F94028"/>
    <w:rsid w:val="00F940CD"/>
    <w:rsid w:val="00F942FE"/>
    <w:rsid w:val="00F9431D"/>
    <w:rsid w:val="00F94622"/>
    <w:rsid w:val="00F947D1"/>
    <w:rsid w:val="00F94D05"/>
    <w:rsid w:val="00F94F22"/>
    <w:rsid w:val="00F95069"/>
    <w:rsid w:val="00F95144"/>
    <w:rsid w:val="00F95A27"/>
    <w:rsid w:val="00F95CD9"/>
    <w:rsid w:val="00F9614D"/>
    <w:rsid w:val="00F961E5"/>
    <w:rsid w:val="00F963C7"/>
    <w:rsid w:val="00F9679F"/>
    <w:rsid w:val="00F96C29"/>
    <w:rsid w:val="00F96E1E"/>
    <w:rsid w:val="00F974B2"/>
    <w:rsid w:val="00F97937"/>
    <w:rsid w:val="00F9796F"/>
    <w:rsid w:val="00F97BBC"/>
    <w:rsid w:val="00F97BF1"/>
    <w:rsid w:val="00F97BFB"/>
    <w:rsid w:val="00F97C8F"/>
    <w:rsid w:val="00F97D22"/>
    <w:rsid w:val="00FA0131"/>
    <w:rsid w:val="00FA0223"/>
    <w:rsid w:val="00FA024F"/>
    <w:rsid w:val="00FA0353"/>
    <w:rsid w:val="00FA0356"/>
    <w:rsid w:val="00FA061E"/>
    <w:rsid w:val="00FA0776"/>
    <w:rsid w:val="00FA0A2F"/>
    <w:rsid w:val="00FA0B45"/>
    <w:rsid w:val="00FA0C12"/>
    <w:rsid w:val="00FA0E38"/>
    <w:rsid w:val="00FA0E56"/>
    <w:rsid w:val="00FA1431"/>
    <w:rsid w:val="00FA14EA"/>
    <w:rsid w:val="00FA1536"/>
    <w:rsid w:val="00FA1DF0"/>
    <w:rsid w:val="00FA210C"/>
    <w:rsid w:val="00FA21DA"/>
    <w:rsid w:val="00FA2569"/>
    <w:rsid w:val="00FA268C"/>
    <w:rsid w:val="00FA2C36"/>
    <w:rsid w:val="00FA2C4E"/>
    <w:rsid w:val="00FA2C7B"/>
    <w:rsid w:val="00FA2F68"/>
    <w:rsid w:val="00FA3140"/>
    <w:rsid w:val="00FA32B3"/>
    <w:rsid w:val="00FA3303"/>
    <w:rsid w:val="00FA349B"/>
    <w:rsid w:val="00FA3550"/>
    <w:rsid w:val="00FA36E9"/>
    <w:rsid w:val="00FA3B66"/>
    <w:rsid w:val="00FA3D7B"/>
    <w:rsid w:val="00FA3F0F"/>
    <w:rsid w:val="00FA3FC3"/>
    <w:rsid w:val="00FA4186"/>
    <w:rsid w:val="00FA4572"/>
    <w:rsid w:val="00FA48C0"/>
    <w:rsid w:val="00FA4A8B"/>
    <w:rsid w:val="00FA4C53"/>
    <w:rsid w:val="00FA4CC6"/>
    <w:rsid w:val="00FA4F42"/>
    <w:rsid w:val="00FA531E"/>
    <w:rsid w:val="00FA53B8"/>
    <w:rsid w:val="00FA56A6"/>
    <w:rsid w:val="00FA5C3A"/>
    <w:rsid w:val="00FA5EAA"/>
    <w:rsid w:val="00FA6322"/>
    <w:rsid w:val="00FA6325"/>
    <w:rsid w:val="00FA6666"/>
    <w:rsid w:val="00FA675E"/>
    <w:rsid w:val="00FA69BB"/>
    <w:rsid w:val="00FA6AB1"/>
    <w:rsid w:val="00FA6BFF"/>
    <w:rsid w:val="00FA6DE8"/>
    <w:rsid w:val="00FA6FCB"/>
    <w:rsid w:val="00FA7199"/>
    <w:rsid w:val="00FA7302"/>
    <w:rsid w:val="00FA73F5"/>
    <w:rsid w:val="00FA77FB"/>
    <w:rsid w:val="00FA78A8"/>
    <w:rsid w:val="00FA7968"/>
    <w:rsid w:val="00FA7A31"/>
    <w:rsid w:val="00FA7BB6"/>
    <w:rsid w:val="00FA7D54"/>
    <w:rsid w:val="00FA7F6E"/>
    <w:rsid w:val="00FA7F70"/>
    <w:rsid w:val="00FA7FD6"/>
    <w:rsid w:val="00FB0437"/>
    <w:rsid w:val="00FB0525"/>
    <w:rsid w:val="00FB0680"/>
    <w:rsid w:val="00FB0C9C"/>
    <w:rsid w:val="00FB100B"/>
    <w:rsid w:val="00FB119B"/>
    <w:rsid w:val="00FB14FD"/>
    <w:rsid w:val="00FB1781"/>
    <w:rsid w:val="00FB17D9"/>
    <w:rsid w:val="00FB1992"/>
    <w:rsid w:val="00FB1D66"/>
    <w:rsid w:val="00FB1D8A"/>
    <w:rsid w:val="00FB24FD"/>
    <w:rsid w:val="00FB2F8D"/>
    <w:rsid w:val="00FB3072"/>
    <w:rsid w:val="00FB323C"/>
    <w:rsid w:val="00FB335E"/>
    <w:rsid w:val="00FB33F7"/>
    <w:rsid w:val="00FB3751"/>
    <w:rsid w:val="00FB3A4E"/>
    <w:rsid w:val="00FB3C99"/>
    <w:rsid w:val="00FB3D60"/>
    <w:rsid w:val="00FB3D6D"/>
    <w:rsid w:val="00FB403E"/>
    <w:rsid w:val="00FB4926"/>
    <w:rsid w:val="00FB492F"/>
    <w:rsid w:val="00FB4965"/>
    <w:rsid w:val="00FB4E2B"/>
    <w:rsid w:val="00FB4EEE"/>
    <w:rsid w:val="00FB533A"/>
    <w:rsid w:val="00FB54F6"/>
    <w:rsid w:val="00FB57AB"/>
    <w:rsid w:val="00FB57FB"/>
    <w:rsid w:val="00FB5908"/>
    <w:rsid w:val="00FB5D33"/>
    <w:rsid w:val="00FB6095"/>
    <w:rsid w:val="00FB6550"/>
    <w:rsid w:val="00FB6700"/>
    <w:rsid w:val="00FB6854"/>
    <w:rsid w:val="00FB6980"/>
    <w:rsid w:val="00FB6BA5"/>
    <w:rsid w:val="00FB6BFD"/>
    <w:rsid w:val="00FB6F7A"/>
    <w:rsid w:val="00FB7563"/>
    <w:rsid w:val="00FB760B"/>
    <w:rsid w:val="00FB7C9A"/>
    <w:rsid w:val="00FB7E27"/>
    <w:rsid w:val="00FB7ED8"/>
    <w:rsid w:val="00FB7F78"/>
    <w:rsid w:val="00FC013D"/>
    <w:rsid w:val="00FC0154"/>
    <w:rsid w:val="00FC03BF"/>
    <w:rsid w:val="00FC07ED"/>
    <w:rsid w:val="00FC1D7B"/>
    <w:rsid w:val="00FC200B"/>
    <w:rsid w:val="00FC2265"/>
    <w:rsid w:val="00FC262F"/>
    <w:rsid w:val="00FC267E"/>
    <w:rsid w:val="00FC26A2"/>
    <w:rsid w:val="00FC2A78"/>
    <w:rsid w:val="00FC2B4B"/>
    <w:rsid w:val="00FC2FCE"/>
    <w:rsid w:val="00FC3133"/>
    <w:rsid w:val="00FC3794"/>
    <w:rsid w:val="00FC3807"/>
    <w:rsid w:val="00FC39F9"/>
    <w:rsid w:val="00FC3DB5"/>
    <w:rsid w:val="00FC439B"/>
    <w:rsid w:val="00FC4417"/>
    <w:rsid w:val="00FC47B3"/>
    <w:rsid w:val="00FC482C"/>
    <w:rsid w:val="00FC48CA"/>
    <w:rsid w:val="00FC4CAC"/>
    <w:rsid w:val="00FC55DE"/>
    <w:rsid w:val="00FC670C"/>
    <w:rsid w:val="00FC6897"/>
    <w:rsid w:val="00FC69C4"/>
    <w:rsid w:val="00FC6AF9"/>
    <w:rsid w:val="00FC6DFC"/>
    <w:rsid w:val="00FC745E"/>
    <w:rsid w:val="00FC7578"/>
    <w:rsid w:val="00FC7A11"/>
    <w:rsid w:val="00FC7F8E"/>
    <w:rsid w:val="00FD06D0"/>
    <w:rsid w:val="00FD093D"/>
    <w:rsid w:val="00FD098A"/>
    <w:rsid w:val="00FD0C10"/>
    <w:rsid w:val="00FD0CB5"/>
    <w:rsid w:val="00FD0F19"/>
    <w:rsid w:val="00FD0FDB"/>
    <w:rsid w:val="00FD14CD"/>
    <w:rsid w:val="00FD1BB8"/>
    <w:rsid w:val="00FD202C"/>
    <w:rsid w:val="00FD2063"/>
    <w:rsid w:val="00FD21EF"/>
    <w:rsid w:val="00FD29A1"/>
    <w:rsid w:val="00FD2AD0"/>
    <w:rsid w:val="00FD2D95"/>
    <w:rsid w:val="00FD2DA0"/>
    <w:rsid w:val="00FD2F9A"/>
    <w:rsid w:val="00FD322A"/>
    <w:rsid w:val="00FD36B6"/>
    <w:rsid w:val="00FD3983"/>
    <w:rsid w:val="00FD3D7F"/>
    <w:rsid w:val="00FD3F20"/>
    <w:rsid w:val="00FD400E"/>
    <w:rsid w:val="00FD4092"/>
    <w:rsid w:val="00FD41EB"/>
    <w:rsid w:val="00FD41F9"/>
    <w:rsid w:val="00FD4557"/>
    <w:rsid w:val="00FD466F"/>
    <w:rsid w:val="00FD4AE7"/>
    <w:rsid w:val="00FD5273"/>
    <w:rsid w:val="00FD596D"/>
    <w:rsid w:val="00FD5B4F"/>
    <w:rsid w:val="00FD5E2D"/>
    <w:rsid w:val="00FD62A8"/>
    <w:rsid w:val="00FD654B"/>
    <w:rsid w:val="00FD6AB2"/>
    <w:rsid w:val="00FD6B85"/>
    <w:rsid w:val="00FD6EF2"/>
    <w:rsid w:val="00FD7332"/>
    <w:rsid w:val="00FD75B4"/>
    <w:rsid w:val="00FD76B9"/>
    <w:rsid w:val="00FD7832"/>
    <w:rsid w:val="00FD79A2"/>
    <w:rsid w:val="00FD7E09"/>
    <w:rsid w:val="00FD7F14"/>
    <w:rsid w:val="00FD7FB9"/>
    <w:rsid w:val="00FE00F7"/>
    <w:rsid w:val="00FE030B"/>
    <w:rsid w:val="00FE050D"/>
    <w:rsid w:val="00FE1026"/>
    <w:rsid w:val="00FE108C"/>
    <w:rsid w:val="00FE11A2"/>
    <w:rsid w:val="00FE1404"/>
    <w:rsid w:val="00FE17D4"/>
    <w:rsid w:val="00FE189A"/>
    <w:rsid w:val="00FE199D"/>
    <w:rsid w:val="00FE1C30"/>
    <w:rsid w:val="00FE1D3F"/>
    <w:rsid w:val="00FE1E4E"/>
    <w:rsid w:val="00FE2171"/>
    <w:rsid w:val="00FE2371"/>
    <w:rsid w:val="00FE2598"/>
    <w:rsid w:val="00FE2761"/>
    <w:rsid w:val="00FE28A8"/>
    <w:rsid w:val="00FE2ADE"/>
    <w:rsid w:val="00FE2B18"/>
    <w:rsid w:val="00FE2C38"/>
    <w:rsid w:val="00FE3045"/>
    <w:rsid w:val="00FE3565"/>
    <w:rsid w:val="00FE379F"/>
    <w:rsid w:val="00FE3AA4"/>
    <w:rsid w:val="00FE409C"/>
    <w:rsid w:val="00FE4126"/>
    <w:rsid w:val="00FE4292"/>
    <w:rsid w:val="00FE4299"/>
    <w:rsid w:val="00FE4416"/>
    <w:rsid w:val="00FE49BA"/>
    <w:rsid w:val="00FE4C01"/>
    <w:rsid w:val="00FE5055"/>
    <w:rsid w:val="00FE52BB"/>
    <w:rsid w:val="00FE5336"/>
    <w:rsid w:val="00FE54E0"/>
    <w:rsid w:val="00FE551F"/>
    <w:rsid w:val="00FE58D8"/>
    <w:rsid w:val="00FE59C5"/>
    <w:rsid w:val="00FE5A84"/>
    <w:rsid w:val="00FE5ACF"/>
    <w:rsid w:val="00FE5E86"/>
    <w:rsid w:val="00FE5FE1"/>
    <w:rsid w:val="00FE60A5"/>
    <w:rsid w:val="00FE640C"/>
    <w:rsid w:val="00FE676B"/>
    <w:rsid w:val="00FE6DC8"/>
    <w:rsid w:val="00FE6F71"/>
    <w:rsid w:val="00FE7023"/>
    <w:rsid w:val="00FE7453"/>
    <w:rsid w:val="00FE76B6"/>
    <w:rsid w:val="00FE7879"/>
    <w:rsid w:val="00FE7B3E"/>
    <w:rsid w:val="00FE7E36"/>
    <w:rsid w:val="00FF088A"/>
    <w:rsid w:val="00FF0DB3"/>
    <w:rsid w:val="00FF0E62"/>
    <w:rsid w:val="00FF165A"/>
    <w:rsid w:val="00FF19C1"/>
    <w:rsid w:val="00FF1D60"/>
    <w:rsid w:val="00FF1E45"/>
    <w:rsid w:val="00FF1F0A"/>
    <w:rsid w:val="00FF1FCB"/>
    <w:rsid w:val="00FF26D7"/>
    <w:rsid w:val="00FF27D0"/>
    <w:rsid w:val="00FF2A54"/>
    <w:rsid w:val="00FF2D0B"/>
    <w:rsid w:val="00FF2D58"/>
    <w:rsid w:val="00FF2F23"/>
    <w:rsid w:val="00FF307B"/>
    <w:rsid w:val="00FF3315"/>
    <w:rsid w:val="00FF3332"/>
    <w:rsid w:val="00FF34FB"/>
    <w:rsid w:val="00FF350F"/>
    <w:rsid w:val="00FF36FE"/>
    <w:rsid w:val="00FF4528"/>
    <w:rsid w:val="00FF4537"/>
    <w:rsid w:val="00FF4E0E"/>
    <w:rsid w:val="00FF5780"/>
    <w:rsid w:val="00FF5794"/>
    <w:rsid w:val="00FF57E4"/>
    <w:rsid w:val="00FF5804"/>
    <w:rsid w:val="00FF58C1"/>
    <w:rsid w:val="00FF59CC"/>
    <w:rsid w:val="00FF5CBF"/>
    <w:rsid w:val="00FF5DEC"/>
    <w:rsid w:val="00FF61ED"/>
    <w:rsid w:val="00FF6563"/>
    <w:rsid w:val="00FF666D"/>
    <w:rsid w:val="00FF68C0"/>
    <w:rsid w:val="00FF698D"/>
    <w:rsid w:val="00FF6990"/>
    <w:rsid w:val="00FF6E67"/>
    <w:rsid w:val="00FF6EFF"/>
    <w:rsid w:val="00FF6F8F"/>
    <w:rsid w:val="00FF74A6"/>
    <w:rsid w:val="00FF74D1"/>
    <w:rsid w:val="00FF75BA"/>
    <w:rsid w:val="00FF76E4"/>
    <w:rsid w:val="00FF771D"/>
    <w:rsid w:val="00FF7C1C"/>
    <w:rsid w:val="00FF7E44"/>
    <w:rsid w:val="01517306"/>
    <w:rsid w:val="018CA7C8"/>
    <w:rsid w:val="01C46C7C"/>
    <w:rsid w:val="01CC153D"/>
    <w:rsid w:val="024573D4"/>
    <w:rsid w:val="027FC56E"/>
    <w:rsid w:val="02872BBE"/>
    <w:rsid w:val="02B7EECB"/>
    <w:rsid w:val="02C6B63E"/>
    <w:rsid w:val="02F93503"/>
    <w:rsid w:val="0333F31A"/>
    <w:rsid w:val="038CC523"/>
    <w:rsid w:val="03923A3A"/>
    <w:rsid w:val="0395E369"/>
    <w:rsid w:val="03DD73D0"/>
    <w:rsid w:val="03E9061D"/>
    <w:rsid w:val="04029892"/>
    <w:rsid w:val="044134C7"/>
    <w:rsid w:val="04A2CEFB"/>
    <w:rsid w:val="04AA282F"/>
    <w:rsid w:val="04BF43C2"/>
    <w:rsid w:val="04DF1D19"/>
    <w:rsid w:val="04EF43A5"/>
    <w:rsid w:val="05211AE7"/>
    <w:rsid w:val="0527A107"/>
    <w:rsid w:val="053DAA6F"/>
    <w:rsid w:val="05AD7299"/>
    <w:rsid w:val="05BDFFCA"/>
    <w:rsid w:val="05C0F2F5"/>
    <w:rsid w:val="0609D335"/>
    <w:rsid w:val="0641B77A"/>
    <w:rsid w:val="064F76E4"/>
    <w:rsid w:val="06B495DC"/>
    <w:rsid w:val="06E67C1A"/>
    <w:rsid w:val="073E3C77"/>
    <w:rsid w:val="0748E634"/>
    <w:rsid w:val="075B8806"/>
    <w:rsid w:val="078896C6"/>
    <w:rsid w:val="07CAA5AF"/>
    <w:rsid w:val="07E30E78"/>
    <w:rsid w:val="08117E0C"/>
    <w:rsid w:val="081D3C11"/>
    <w:rsid w:val="08A1A5D8"/>
    <w:rsid w:val="08A1F1D7"/>
    <w:rsid w:val="08B210E1"/>
    <w:rsid w:val="08EBBD24"/>
    <w:rsid w:val="090B14FF"/>
    <w:rsid w:val="0961D5BF"/>
    <w:rsid w:val="0965AD8F"/>
    <w:rsid w:val="09675457"/>
    <w:rsid w:val="096B7039"/>
    <w:rsid w:val="09D133AE"/>
    <w:rsid w:val="0A0DBB43"/>
    <w:rsid w:val="0A16E4AC"/>
    <w:rsid w:val="0A2B9B42"/>
    <w:rsid w:val="0A66D210"/>
    <w:rsid w:val="0AA57A24"/>
    <w:rsid w:val="0AADB093"/>
    <w:rsid w:val="0ACD34B1"/>
    <w:rsid w:val="0B5777A5"/>
    <w:rsid w:val="0B6091ED"/>
    <w:rsid w:val="0B90A449"/>
    <w:rsid w:val="0BE34232"/>
    <w:rsid w:val="0BEA7FDA"/>
    <w:rsid w:val="0BFDD188"/>
    <w:rsid w:val="0C19DB49"/>
    <w:rsid w:val="0C7DAE9E"/>
    <w:rsid w:val="0CA48A69"/>
    <w:rsid w:val="0CC2B2B0"/>
    <w:rsid w:val="0D280A96"/>
    <w:rsid w:val="0D8CB90B"/>
    <w:rsid w:val="0DBA39CB"/>
    <w:rsid w:val="0DC0C4BB"/>
    <w:rsid w:val="0E1AB30A"/>
    <w:rsid w:val="0E2744BF"/>
    <w:rsid w:val="0E3FEACD"/>
    <w:rsid w:val="0E4FA7C4"/>
    <w:rsid w:val="0EAE09C3"/>
    <w:rsid w:val="0ECE48C2"/>
    <w:rsid w:val="0EDCEA6A"/>
    <w:rsid w:val="0EE06344"/>
    <w:rsid w:val="0F740C20"/>
    <w:rsid w:val="0F91481A"/>
    <w:rsid w:val="0FA5AE23"/>
    <w:rsid w:val="0FB3FB31"/>
    <w:rsid w:val="1071BBAE"/>
    <w:rsid w:val="109B3565"/>
    <w:rsid w:val="10B273A3"/>
    <w:rsid w:val="111685AF"/>
    <w:rsid w:val="1164CF33"/>
    <w:rsid w:val="1186C980"/>
    <w:rsid w:val="11B09673"/>
    <w:rsid w:val="120208DA"/>
    <w:rsid w:val="1259FB59"/>
    <w:rsid w:val="126C6461"/>
    <w:rsid w:val="128C4F8C"/>
    <w:rsid w:val="12A8D642"/>
    <w:rsid w:val="12C23107"/>
    <w:rsid w:val="12D157A1"/>
    <w:rsid w:val="1367AC64"/>
    <w:rsid w:val="136A9A76"/>
    <w:rsid w:val="1372AF20"/>
    <w:rsid w:val="13F0A1EA"/>
    <w:rsid w:val="141F159D"/>
    <w:rsid w:val="1482AA8E"/>
    <w:rsid w:val="149FC35F"/>
    <w:rsid w:val="14A20EDD"/>
    <w:rsid w:val="152C1F27"/>
    <w:rsid w:val="154DE898"/>
    <w:rsid w:val="15CCCBA3"/>
    <w:rsid w:val="15CDAF31"/>
    <w:rsid w:val="1646A9C2"/>
    <w:rsid w:val="16568A32"/>
    <w:rsid w:val="16FDA060"/>
    <w:rsid w:val="171D0CB8"/>
    <w:rsid w:val="172415F0"/>
    <w:rsid w:val="1725AA04"/>
    <w:rsid w:val="1726EF1D"/>
    <w:rsid w:val="174438FD"/>
    <w:rsid w:val="177F2B14"/>
    <w:rsid w:val="17CE7A03"/>
    <w:rsid w:val="17FB59D7"/>
    <w:rsid w:val="18330948"/>
    <w:rsid w:val="1839880C"/>
    <w:rsid w:val="184BF19D"/>
    <w:rsid w:val="1892D1E7"/>
    <w:rsid w:val="19502A4B"/>
    <w:rsid w:val="19760F2C"/>
    <w:rsid w:val="1999E019"/>
    <w:rsid w:val="1A238E29"/>
    <w:rsid w:val="1A5AA4FB"/>
    <w:rsid w:val="1A6BF292"/>
    <w:rsid w:val="1A745872"/>
    <w:rsid w:val="1B1291CA"/>
    <w:rsid w:val="1B2A5F58"/>
    <w:rsid w:val="1B30AE3C"/>
    <w:rsid w:val="1B945D31"/>
    <w:rsid w:val="1B995B08"/>
    <w:rsid w:val="1BD0C0A6"/>
    <w:rsid w:val="1C35516F"/>
    <w:rsid w:val="1CA6CC1B"/>
    <w:rsid w:val="1CBD0669"/>
    <w:rsid w:val="1D07ABEC"/>
    <w:rsid w:val="1DCE4C74"/>
    <w:rsid w:val="1DE8DADA"/>
    <w:rsid w:val="1E1404A5"/>
    <w:rsid w:val="1E328069"/>
    <w:rsid w:val="1E6E717B"/>
    <w:rsid w:val="1F613898"/>
    <w:rsid w:val="207F8315"/>
    <w:rsid w:val="20BA5715"/>
    <w:rsid w:val="20E57A85"/>
    <w:rsid w:val="20F87E06"/>
    <w:rsid w:val="210F0DF4"/>
    <w:rsid w:val="21444DC8"/>
    <w:rsid w:val="21750495"/>
    <w:rsid w:val="219309D9"/>
    <w:rsid w:val="22192763"/>
    <w:rsid w:val="2235177C"/>
    <w:rsid w:val="223F07A6"/>
    <w:rsid w:val="22513D76"/>
    <w:rsid w:val="22B7D8E9"/>
    <w:rsid w:val="22DF44A3"/>
    <w:rsid w:val="2310FAA2"/>
    <w:rsid w:val="23A2D53B"/>
    <w:rsid w:val="23B5DDFE"/>
    <w:rsid w:val="23F11EBF"/>
    <w:rsid w:val="23F42B18"/>
    <w:rsid w:val="2405E702"/>
    <w:rsid w:val="240A3ECB"/>
    <w:rsid w:val="248BEE57"/>
    <w:rsid w:val="2491BB1F"/>
    <w:rsid w:val="24F5BBF8"/>
    <w:rsid w:val="25FD6FFC"/>
    <w:rsid w:val="26498D5A"/>
    <w:rsid w:val="2679E6BC"/>
    <w:rsid w:val="26AC19E3"/>
    <w:rsid w:val="26B9A507"/>
    <w:rsid w:val="26BDB0C7"/>
    <w:rsid w:val="26CF1ECD"/>
    <w:rsid w:val="275753D5"/>
    <w:rsid w:val="28032D2F"/>
    <w:rsid w:val="2823F559"/>
    <w:rsid w:val="288B9F61"/>
    <w:rsid w:val="290C4255"/>
    <w:rsid w:val="2940A1B7"/>
    <w:rsid w:val="294A8AB1"/>
    <w:rsid w:val="298A351F"/>
    <w:rsid w:val="298A9814"/>
    <w:rsid w:val="2A24B3F3"/>
    <w:rsid w:val="2A6BE510"/>
    <w:rsid w:val="2A8D5668"/>
    <w:rsid w:val="2AC6FA95"/>
    <w:rsid w:val="2B4796B9"/>
    <w:rsid w:val="2C37C3F9"/>
    <w:rsid w:val="2CB4A054"/>
    <w:rsid w:val="2CC3783C"/>
    <w:rsid w:val="2DBB9DD0"/>
    <w:rsid w:val="2DE454A9"/>
    <w:rsid w:val="2DE9B200"/>
    <w:rsid w:val="2DEA0BC0"/>
    <w:rsid w:val="2E6522A5"/>
    <w:rsid w:val="2E66F9DC"/>
    <w:rsid w:val="2F29F55B"/>
    <w:rsid w:val="2F2C7101"/>
    <w:rsid w:val="2F76EC9F"/>
    <w:rsid w:val="2FB372CE"/>
    <w:rsid w:val="3029C87D"/>
    <w:rsid w:val="30647B86"/>
    <w:rsid w:val="30C5C5BC"/>
    <w:rsid w:val="312A1E5D"/>
    <w:rsid w:val="3181D59D"/>
    <w:rsid w:val="3266A701"/>
    <w:rsid w:val="326AAE7E"/>
    <w:rsid w:val="32B8C4CA"/>
    <w:rsid w:val="32D714DA"/>
    <w:rsid w:val="33263D9E"/>
    <w:rsid w:val="34032277"/>
    <w:rsid w:val="345DC94A"/>
    <w:rsid w:val="34FF41B6"/>
    <w:rsid w:val="35166D9E"/>
    <w:rsid w:val="35299EBB"/>
    <w:rsid w:val="3536B15A"/>
    <w:rsid w:val="35A7E1DA"/>
    <w:rsid w:val="35AB61B6"/>
    <w:rsid w:val="3631BB8B"/>
    <w:rsid w:val="3663E026"/>
    <w:rsid w:val="36C12EF6"/>
    <w:rsid w:val="37453ED6"/>
    <w:rsid w:val="378182F2"/>
    <w:rsid w:val="37E1A1B7"/>
    <w:rsid w:val="3822715F"/>
    <w:rsid w:val="38593687"/>
    <w:rsid w:val="386B3CE5"/>
    <w:rsid w:val="38AC65F8"/>
    <w:rsid w:val="3921DD3F"/>
    <w:rsid w:val="3951A4C5"/>
    <w:rsid w:val="39A4E378"/>
    <w:rsid w:val="39B55EDE"/>
    <w:rsid w:val="39F48B82"/>
    <w:rsid w:val="3A238748"/>
    <w:rsid w:val="3A3C35D4"/>
    <w:rsid w:val="3AE26208"/>
    <w:rsid w:val="3AED4B9F"/>
    <w:rsid w:val="3B29AB18"/>
    <w:rsid w:val="3B31F323"/>
    <w:rsid w:val="3B53357E"/>
    <w:rsid w:val="3B56A817"/>
    <w:rsid w:val="3BF97C68"/>
    <w:rsid w:val="3BFA027B"/>
    <w:rsid w:val="3C029BB8"/>
    <w:rsid w:val="3C433910"/>
    <w:rsid w:val="3C449396"/>
    <w:rsid w:val="3CAFFD16"/>
    <w:rsid w:val="3CCE78E1"/>
    <w:rsid w:val="3DA297E5"/>
    <w:rsid w:val="3E07B524"/>
    <w:rsid w:val="3E2D0B06"/>
    <w:rsid w:val="3E5B9EF7"/>
    <w:rsid w:val="3F23ED67"/>
    <w:rsid w:val="3FC98DB5"/>
    <w:rsid w:val="3FEC7235"/>
    <w:rsid w:val="400C021C"/>
    <w:rsid w:val="40276BBC"/>
    <w:rsid w:val="408F7470"/>
    <w:rsid w:val="40E5C8CC"/>
    <w:rsid w:val="40F34948"/>
    <w:rsid w:val="4126BC9E"/>
    <w:rsid w:val="415370BB"/>
    <w:rsid w:val="41B3A942"/>
    <w:rsid w:val="41B629A0"/>
    <w:rsid w:val="41EB0426"/>
    <w:rsid w:val="4208C79D"/>
    <w:rsid w:val="42236188"/>
    <w:rsid w:val="423FF7F6"/>
    <w:rsid w:val="424E1D17"/>
    <w:rsid w:val="425226D5"/>
    <w:rsid w:val="42749693"/>
    <w:rsid w:val="427FA76D"/>
    <w:rsid w:val="42B89786"/>
    <w:rsid w:val="42C8F935"/>
    <w:rsid w:val="42C99325"/>
    <w:rsid w:val="42FBD239"/>
    <w:rsid w:val="43043F7E"/>
    <w:rsid w:val="434D0B72"/>
    <w:rsid w:val="43737FBD"/>
    <w:rsid w:val="441DBF5F"/>
    <w:rsid w:val="448F7339"/>
    <w:rsid w:val="44CDA9AC"/>
    <w:rsid w:val="451608B3"/>
    <w:rsid w:val="453D9381"/>
    <w:rsid w:val="45541DAF"/>
    <w:rsid w:val="45DC125E"/>
    <w:rsid w:val="46839DF8"/>
    <w:rsid w:val="46F21477"/>
    <w:rsid w:val="46F5996E"/>
    <w:rsid w:val="46F912D2"/>
    <w:rsid w:val="47531890"/>
    <w:rsid w:val="47943933"/>
    <w:rsid w:val="48480A74"/>
    <w:rsid w:val="485E0A72"/>
    <w:rsid w:val="4881CDE2"/>
    <w:rsid w:val="48C54146"/>
    <w:rsid w:val="48C54E68"/>
    <w:rsid w:val="49632A65"/>
    <w:rsid w:val="49BC4C40"/>
    <w:rsid w:val="49E7BBB0"/>
    <w:rsid w:val="4A233D9B"/>
    <w:rsid w:val="4A650A65"/>
    <w:rsid w:val="4AC7C2BB"/>
    <w:rsid w:val="4ADFD6C3"/>
    <w:rsid w:val="4B3EAA06"/>
    <w:rsid w:val="4B58BEF1"/>
    <w:rsid w:val="4B5ED60B"/>
    <w:rsid w:val="4C420E08"/>
    <w:rsid w:val="4CB45ADE"/>
    <w:rsid w:val="4CDAADCB"/>
    <w:rsid w:val="4CE39B36"/>
    <w:rsid w:val="4D4AFDC0"/>
    <w:rsid w:val="4D6522D7"/>
    <w:rsid w:val="4DAACA33"/>
    <w:rsid w:val="4DED32AD"/>
    <w:rsid w:val="4DF57D0D"/>
    <w:rsid w:val="4DFF637D"/>
    <w:rsid w:val="4E8E891C"/>
    <w:rsid w:val="4ECF147B"/>
    <w:rsid w:val="4F20E4F5"/>
    <w:rsid w:val="4F60E384"/>
    <w:rsid w:val="4FA1530B"/>
    <w:rsid w:val="505D69E2"/>
    <w:rsid w:val="507BEAFE"/>
    <w:rsid w:val="5082DF96"/>
    <w:rsid w:val="5084ACD9"/>
    <w:rsid w:val="50D90CC5"/>
    <w:rsid w:val="50E3FDC1"/>
    <w:rsid w:val="5122FDE8"/>
    <w:rsid w:val="5152DECA"/>
    <w:rsid w:val="5152DEFF"/>
    <w:rsid w:val="52145ADE"/>
    <w:rsid w:val="52562B5B"/>
    <w:rsid w:val="5315A9F7"/>
    <w:rsid w:val="536871BC"/>
    <w:rsid w:val="5383321B"/>
    <w:rsid w:val="538E583D"/>
    <w:rsid w:val="5438130A"/>
    <w:rsid w:val="546F1FF5"/>
    <w:rsid w:val="54C26DF2"/>
    <w:rsid w:val="55205791"/>
    <w:rsid w:val="555BC98B"/>
    <w:rsid w:val="55624600"/>
    <w:rsid w:val="55785FF9"/>
    <w:rsid w:val="55C376A5"/>
    <w:rsid w:val="568B7233"/>
    <w:rsid w:val="56A7CF0F"/>
    <w:rsid w:val="56AF59D9"/>
    <w:rsid w:val="57E9D5EF"/>
    <w:rsid w:val="580ABE03"/>
    <w:rsid w:val="581AE8BA"/>
    <w:rsid w:val="58263B5A"/>
    <w:rsid w:val="584207B2"/>
    <w:rsid w:val="58611477"/>
    <w:rsid w:val="58A43C94"/>
    <w:rsid w:val="58CA811C"/>
    <w:rsid w:val="59370A16"/>
    <w:rsid w:val="5950B76A"/>
    <w:rsid w:val="5998B341"/>
    <w:rsid w:val="59D512AB"/>
    <w:rsid w:val="5A5CC112"/>
    <w:rsid w:val="5A6F45CB"/>
    <w:rsid w:val="5B14BC82"/>
    <w:rsid w:val="5B3B3CB5"/>
    <w:rsid w:val="5B4B0B6F"/>
    <w:rsid w:val="5B6CA667"/>
    <w:rsid w:val="5BC7BBB1"/>
    <w:rsid w:val="5BFEED95"/>
    <w:rsid w:val="5C3AFADF"/>
    <w:rsid w:val="5D0B47E3"/>
    <w:rsid w:val="5D1F0EC8"/>
    <w:rsid w:val="5D27E4F4"/>
    <w:rsid w:val="5D38BE39"/>
    <w:rsid w:val="5D3ED803"/>
    <w:rsid w:val="5E592A8D"/>
    <w:rsid w:val="5E59EC25"/>
    <w:rsid w:val="5F1FD969"/>
    <w:rsid w:val="5FDD7751"/>
    <w:rsid w:val="5FF6EA29"/>
    <w:rsid w:val="6062E6F9"/>
    <w:rsid w:val="6080E97E"/>
    <w:rsid w:val="608CAE4D"/>
    <w:rsid w:val="6141B835"/>
    <w:rsid w:val="615D2971"/>
    <w:rsid w:val="61A53B40"/>
    <w:rsid w:val="61AB76DF"/>
    <w:rsid w:val="621F3AA4"/>
    <w:rsid w:val="621F9CC5"/>
    <w:rsid w:val="62D93991"/>
    <w:rsid w:val="62E809AF"/>
    <w:rsid w:val="62FEA2C8"/>
    <w:rsid w:val="632D500E"/>
    <w:rsid w:val="63381A9B"/>
    <w:rsid w:val="63C89C5F"/>
    <w:rsid w:val="63F0ABD1"/>
    <w:rsid w:val="640B7F0D"/>
    <w:rsid w:val="6421ABF9"/>
    <w:rsid w:val="6423172C"/>
    <w:rsid w:val="64714282"/>
    <w:rsid w:val="6475C37E"/>
    <w:rsid w:val="64EDBA34"/>
    <w:rsid w:val="659D5C34"/>
    <w:rsid w:val="65E5089A"/>
    <w:rsid w:val="66C61066"/>
    <w:rsid w:val="6756A044"/>
    <w:rsid w:val="6882F2CD"/>
    <w:rsid w:val="689C0153"/>
    <w:rsid w:val="68B76D83"/>
    <w:rsid w:val="68F006C7"/>
    <w:rsid w:val="6914363E"/>
    <w:rsid w:val="69189B62"/>
    <w:rsid w:val="6944C87C"/>
    <w:rsid w:val="6945D027"/>
    <w:rsid w:val="6947FDF0"/>
    <w:rsid w:val="695A04B1"/>
    <w:rsid w:val="698FF6E3"/>
    <w:rsid w:val="69E262EE"/>
    <w:rsid w:val="6B62DA20"/>
    <w:rsid w:val="6B9FC720"/>
    <w:rsid w:val="6BA7E24B"/>
    <w:rsid w:val="6BC55148"/>
    <w:rsid w:val="6BCEC51F"/>
    <w:rsid w:val="6BE3F54A"/>
    <w:rsid w:val="6BE73259"/>
    <w:rsid w:val="6BECC39A"/>
    <w:rsid w:val="6C02A395"/>
    <w:rsid w:val="6C0D5785"/>
    <w:rsid w:val="6C8F25CD"/>
    <w:rsid w:val="6D113B13"/>
    <w:rsid w:val="6D20C930"/>
    <w:rsid w:val="6D23AEA0"/>
    <w:rsid w:val="6D3F4246"/>
    <w:rsid w:val="6D6C492E"/>
    <w:rsid w:val="6D76EF46"/>
    <w:rsid w:val="6D8F600C"/>
    <w:rsid w:val="6D9833B0"/>
    <w:rsid w:val="6DA5FFDB"/>
    <w:rsid w:val="6DA8FD69"/>
    <w:rsid w:val="6DBB0A60"/>
    <w:rsid w:val="6E9A8A7C"/>
    <w:rsid w:val="6EA87133"/>
    <w:rsid w:val="6EB111CA"/>
    <w:rsid w:val="6EC93C3E"/>
    <w:rsid w:val="6EFA09C1"/>
    <w:rsid w:val="6F391A30"/>
    <w:rsid w:val="7030E122"/>
    <w:rsid w:val="70D06ECD"/>
    <w:rsid w:val="70D18CF2"/>
    <w:rsid w:val="7159BD7F"/>
    <w:rsid w:val="717B54D7"/>
    <w:rsid w:val="719121E8"/>
    <w:rsid w:val="71935BBB"/>
    <w:rsid w:val="71BC3A6B"/>
    <w:rsid w:val="726CF760"/>
    <w:rsid w:val="728F412C"/>
    <w:rsid w:val="72ADBB5E"/>
    <w:rsid w:val="72FCA253"/>
    <w:rsid w:val="731CE5BF"/>
    <w:rsid w:val="7348393A"/>
    <w:rsid w:val="73617D2F"/>
    <w:rsid w:val="73AD676C"/>
    <w:rsid w:val="73C5175B"/>
    <w:rsid w:val="73CAA757"/>
    <w:rsid w:val="7452C548"/>
    <w:rsid w:val="7467F2A1"/>
    <w:rsid w:val="74AC61DE"/>
    <w:rsid w:val="74BE0317"/>
    <w:rsid w:val="74CBCF41"/>
    <w:rsid w:val="7503E2F9"/>
    <w:rsid w:val="754CDFE8"/>
    <w:rsid w:val="754E505D"/>
    <w:rsid w:val="75A2F255"/>
    <w:rsid w:val="75AA9132"/>
    <w:rsid w:val="764D806D"/>
    <w:rsid w:val="76731123"/>
    <w:rsid w:val="76895A35"/>
    <w:rsid w:val="76D90ED1"/>
    <w:rsid w:val="775214DD"/>
    <w:rsid w:val="77698A7F"/>
    <w:rsid w:val="777A2E19"/>
    <w:rsid w:val="77CF2AD3"/>
    <w:rsid w:val="78245E6E"/>
    <w:rsid w:val="78925A8A"/>
    <w:rsid w:val="79227C68"/>
    <w:rsid w:val="795504AB"/>
    <w:rsid w:val="79CC4F34"/>
    <w:rsid w:val="7A0C5ED1"/>
    <w:rsid w:val="7B5BDBC5"/>
    <w:rsid w:val="7B928CB7"/>
    <w:rsid w:val="7BF54812"/>
    <w:rsid w:val="7C2E19D6"/>
    <w:rsid w:val="7CBA68EC"/>
    <w:rsid w:val="7D394D2D"/>
    <w:rsid w:val="7D7A445B"/>
    <w:rsid w:val="7DFCCF6F"/>
    <w:rsid w:val="7E3985FB"/>
    <w:rsid w:val="7EB343D7"/>
    <w:rsid w:val="7EBB6651"/>
    <w:rsid w:val="7EC663FE"/>
    <w:rsid w:val="7F2456F7"/>
    <w:rsid w:val="7F2BAA22"/>
    <w:rsid w:val="7F820D35"/>
    <w:rsid w:val="7F9A3C8A"/>
    <w:rsid w:val="7FA12CBC"/>
    <w:rsid w:val="7FE36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6EC1"/>
  <w15:chartTrackingRefBased/>
  <w15:docId w15:val="{6D3D014E-83EB-4184-984D-27AEE8F1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FF"/>
    <w:pPr>
      <w:widowControl w:val="0"/>
      <w:suppressAutoHyphens/>
      <w:wordWrap w:val="0"/>
      <w:autoSpaceDE w:val="0"/>
      <w:autoSpaceDN w:val="0"/>
      <w:jc w:val="both"/>
    </w:pPr>
    <w:rPr>
      <w:rFonts w:ascii="Arial" w:eastAsiaTheme="minorEastAsia" w:hAnsi="Arial"/>
      <w:kern w:val="2"/>
      <w:sz w:val="24"/>
      <w:lang w:val="en-US" w:eastAsia="ko-KR"/>
    </w:rPr>
  </w:style>
  <w:style w:type="paragraph" w:styleId="Heading1">
    <w:name w:val="heading 1"/>
    <w:basedOn w:val="Normal"/>
    <w:next w:val="Normal"/>
    <w:link w:val="Heading1Char"/>
    <w:uiPriority w:val="9"/>
    <w:qFormat/>
    <w:rsid w:val="00C47C68"/>
    <w:pPr>
      <w:keepNext/>
      <w:keepLines/>
      <w:numPr>
        <w:numId w:val="6"/>
      </w:numPr>
      <w:spacing w:before="240" w:after="240"/>
      <w:jc w:val="left"/>
      <w:outlineLvl w:val="0"/>
    </w:pPr>
    <w:rPr>
      <w:rFonts w:eastAsiaTheme="majorEastAsia" w:cstheme="majorBidi"/>
      <w:b/>
      <w:color w:val="EB1846"/>
      <w:sz w:val="40"/>
      <w:szCs w:val="44"/>
    </w:rPr>
  </w:style>
  <w:style w:type="paragraph" w:styleId="Heading2">
    <w:name w:val="heading 2"/>
    <w:basedOn w:val="Normal"/>
    <w:next w:val="Normal"/>
    <w:link w:val="Heading2Char"/>
    <w:uiPriority w:val="9"/>
    <w:unhideWhenUsed/>
    <w:qFormat/>
    <w:rsid w:val="00A14144"/>
    <w:pPr>
      <w:keepNext/>
      <w:keepLines/>
      <w:widowControl/>
      <w:numPr>
        <w:ilvl w:val="1"/>
        <w:numId w:val="6"/>
      </w:numPr>
      <w:wordWrap/>
      <w:autoSpaceDE/>
      <w:autoSpaceDN/>
      <w:spacing w:before="40" w:after="120"/>
      <w:jc w:val="left"/>
      <w:outlineLvl w:val="1"/>
    </w:pPr>
    <w:rPr>
      <w:rFonts w:eastAsiaTheme="majorEastAsia" w:cstheme="majorBidi"/>
      <w:b/>
      <w:color w:val="000000" w:themeColor="text1"/>
      <w:kern w:val="0"/>
      <w:sz w:val="28"/>
      <w:szCs w:val="26"/>
      <w:lang w:val="en-GB" w:eastAsia="en-US"/>
    </w:rPr>
  </w:style>
  <w:style w:type="paragraph" w:styleId="Heading3">
    <w:name w:val="heading 3"/>
    <w:basedOn w:val="Normal"/>
    <w:next w:val="Normal"/>
    <w:link w:val="Heading3Char"/>
    <w:uiPriority w:val="9"/>
    <w:unhideWhenUsed/>
    <w:qFormat/>
    <w:rsid w:val="00CF178F"/>
    <w:pPr>
      <w:keepNext/>
      <w:keepLines/>
      <w:numPr>
        <w:ilvl w:val="2"/>
        <w:numId w:val="6"/>
      </w:numPr>
      <w:spacing w:before="4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800"/>
    <w:pPr>
      <w:tabs>
        <w:tab w:val="center" w:pos="4513"/>
        <w:tab w:val="right" w:pos="9026"/>
      </w:tabs>
      <w:snapToGrid w:val="0"/>
    </w:pPr>
  </w:style>
  <w:style w:type="character" w:customStyle="1" w:styleId="HeaderChar">
    <w:name w:val="Header Char"/>
    <w:basedOn w:val="DefaultParagraphFont"/>
    <w:link w:val="Header"/>
    <w:uiPriority w:val="99"/>
    <w:rsid w:val="00985800"/>
    <w:rPr>
      <w:rFonts w:asciiTheme="minorEastAsia" w:eastAsiaTheme="minorEastAsia"/>
      <w:kern w:val="2"/>
      <w:sz w:val="20"/>
      <w:lang w:val="en-US" w:eastAsia="ko-KR"/>
    </w:rPr>
  </w:style>
  <w:style w:type="paragraph" w:styleId="Footer">
    <w:name w:val="footer"/>
    <w:basedOn w:val="Normal"/>
    <w:link w:val="FooterChar"/>
    <w:uiPriority w:val="99"/>
    <w:unhideWhenUsed/>
    <w:rsid w:val="00985800"/>
    <w:pPr>
      <w:tabs>
        <w:tab w:val="center" w:pos="4513"/>
        <w:tab w:val="right" w:pos="9026"/>
      </w:tabs>
      <w:snapToGrid w:val="0"/>
    </w:pPr>
  </w:style>
  <w:style w:type="character" w:customStyle="1" w:styleId="FooterChar">
    <w:name w:val="Footer Char"/>
    <w:basedOn w:val="DefaultParagraphFont"/>
    <w:link w:val="Footer"/>
    <w:uiPriority w:val="99"/>
    <w:rsid w:val="00985800"/>
    <w:rPr>
      <w:rFonts w:asciiTheme="minorEastAsia" w:eastAsiaTheme="minorEastAsia"/>
      <w:kern w:val="2"/>
      <w:sz w:val="20"/>
      <w:lang w:val="en-US" w:eastAsia="ko-KR"/>
    </w:rPr>
  </w:style>
  <w:style w:type="paragraph" w:customStyle="1" w:styleId="INDTitle">
    <w:name w:val="IND Title"/>
    <w:basedOn w:val="Normal"/>
    <w:next w:val="Normal"/>
    <w:rsid w:val="00985800"/>
    <w:pPr>
      <w:widowControl/>
      <w:wordWrap/>
      <w:autoSpaceDE/>
      <w:autoSpaceDN/>
      <w:spacing w:after="240" w:line="320" w:lineRule="atLeast"/>
      <w:jc w:val="left"/>
    </w:pPr>
    <w:rPr>
      <w:rFonts w:eastAsiaTheme="minorHAnsi"/>
      <w:kern w:val="0"/>
      <w:sz w:val="76"/>
      <w:lang w:val="en-GB" w:eastAsia="en-US"/>
    </w:rPr>
  </w:style>
  <w:style w:type="paragraph" w:customStyle="1" w:styleId="INDSub-title">
    <w:name w:val="IND Sub-title"/>
    <w:basedOn w:val="Normal"/>
    <w:next w:val="Normal"/>
    <w:rsid w:val="00985800"/>
    <w:pPr>
      <w:widowControl/>
      <w:wordWrap/>
      <w:autoSpaceDE/>
      <w:autoSpaceDN/>
      <w:spacing w:after="480" w:line="320" w:lineRule="atLeast"/>
      <w:jc w:val="left"/>
    </w:pPr>
    <w:rPr>
      <w:rFonts w:eastAsiaTheme="minorHAnsi"/>
      <w:color w:val="868686"/>
      <w:kern w:val="0"/>
      <w:sz w:val="48"/>
      <w:lang w:val="en-GB" w:eastAsia="en-U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85800"/>
    <w:pPr>
      <w:ind w:left="720"/>
      <w:contextualSpacing/>
    </w:pPr>
  </w:style>
  <w:style w:type="paragraph" w:customStyle="1" w:styleId="Heading">
    <w:name w:val="Heading"/>
    <w:basedOn w:val="Normal"/>
    <w:link w:val="HeadingChar"/>
    <w:qFormat/>
    <w:rsid w:val="00985800"/>
    <w:pPr>
      <w:spacing w:after="360"/>
    </w:pPr>
    <w:rPr>
      <w:rFonts w:cs="Arial"/>
      <w:b/>
      <w:bCs/>
      <w:color w:val="EB1846"/>
      <w:sz w:val="44"/>
      <w:szCs w:val="52"/>
    </w:rPr>
  </w:style>
  <w:style w:type="paragraph" w:customStyle="1" w:styleId="Style1">
    <w:name w:val="Style1"/>
    <w:basedOn w:val="Normal"/>
    <w:link w:val="Style1Char"/>
    <w:qFormat/>
    <w:rsid w:val="00985800"/>
    <w:pPr>
      <w:spacing w:after="360"/>
    </w:pPr>
    <w:rPr>
      <w:rFonts w:cs="Arial"/>
      <w:b/>
      <w:bCs/>
      <w:color w:val="EB1846"/>
      <w:sz w:val="32"/>
      <w:szCs w:val="36"/>
    </w:rPr>
  </w:style>
  <w:style w:type="character" w:customStyle="1" w:styleId="HeadingChar">
    <w:name w:val="Heading Char"/>
    <w:basedOn w:val="DefaultParagraphFont"/>
    <w:link w:val="Heading"/>
    <w:rsid w:val="00985800"/>
    <w:rPr>
      <w:rFonts w:ascii="Arial" w:eastAsiaTheme="minorEastAsia" w:hAnsi="Arial" w:cs="Arial"/>
      <w:b/>
      <w:bCs/>
      <w:color w:val="EB1846"/>
      <w:kern w:val="2"/>
      <w:sz w:val="44"/>
      <w:szCs w:val="52"/>
      <w:lang w:val="en-US" w:eastAsia="ko-KR"/>
    </w:rPr>
  </w:style>
  <w:style w:type="character" w:customStyle="1" w:styleId="Style1Char">
    <w:name w:val="Style1 Char"/>
    <w:basedOn w:val="DefaultParagraphFont"/>
    <w:link w:val="Style1"/>
    <w:rsid w:val="00985800"/>
    <w:rPr>
      <w:rFonts w:ascii="Arial" w:eastAsiaTheme="minorEastAsia" w:hAnsi="Arial" w:cs="Arial"/>
      <w:b/>
      <w:bCs/>
      <w:color w:val="EB1846"/>
      <w:kern w:val="2"/>
      <w:sz w:val="32"/>
      <w:szCs w:val="36"/>
      <w:lang w:val="en-US" w:eastAsia="ko-KR"/>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985800"/>
    <w:rPr>
      <w:rFonts w:asciiTheme="minorEastAsia" w:eastAsiaTheme="minorEastAsia"/>
      <w:kern w:val="2"/>
      <w:sz w:val="20"/>
      <w:lang w:val="en-US" w:eastAsia="ko-KR"/>
    </w:rPr>
  </w:style>
  <w:style w:type="character" w:styleId="CommentReference">
    <w:name w:val="annotation reference"/>
    <w:basedOn w:val="DefaultParagraphFont"/>
    <w:uiPriority w:val="99"/>
    <w:semiHidden/>
    <w:unhideWhenUsed/>
    <w:rsid w:val="00985800"/>
    <w:rPr>
      <w:sz w:val="16"/>
      <w:szCs w:val="16"/>
    </w:rPr>
  </w:style>
  <w:style w:type="paragraph" w:styleId="CommentText">
    <w:name w:val="annotation text"/>
    <w:basedOn w:val="Normal"/>
    <w:link w:val="CommentTextChar"/>
    <w:uiPriority w:val="99"/>
    <w:unhideWhenUsed/>
    <w:rsid w:val="00985800"/>
    <w:pPr>
      <w:spacing w:line="240" w:lineRule="auto"/>
    </w:pPr>
    <w:rPr>
      <w:szCs w:val="20"/>
    </w:rPr>
  </w:style>
  <w:style w:type="character" w:customStyle="1" w:styleId="CommentTextChar">
    <w:name w:val="Comment Text Char"/>
    <w:basedOn w:val="DefaultParagraphFont"/>
    <w:link w:val="CommentText"/>
    <w:uiPriority w:val="99"/>
    <w:rsid w:val="00985800"/>
    <w:rPr>
      <w:rFonts w:asciiTheme="minorEastAsia" w:eastAsiaTheme="minorEastAsia"/>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734A85"/>
    <w:rPr>
      <w:b/>
      <w:bCs/>
    </w:rPr>
  </w:style>
  <w:style w:type="character" w:customStyle="1" w:styleId="CommentSubjectChar">
    <w:name w:val="Comment Subject Char"/>
    <w:basedOn w:val="CommentTextChar"/>
    <w:link w:val="CommentSubject"/>
    <w:uiPriority w:val="99"/>
    <w:semiHidden/>
    <w:rsid w:val="00734A85"/>
    <w:rPr>
      <w:rFonts w:asciiTheme="minorEastAsia" w:eastAsiaTheme="minorEastAsia"/>
      <w:b/>
      <w:bCs/>
      <w:kern w:val="2"/>
      <w:sz w:val="20"/>
      <w:szCs w:val="20"/>
      <w:lang w:val="en-US" w:eastAsia="ko-KR"/>
    </w:rPr>
  </w:style>
  <w:style w:type="character" w:customStyle="1" w:styleId="Heading2Char">
    <w:name w:val="Heading 2 Char"/>
    <w:basedOn w:val="DefaultParagraphFont"/>
    <w:link w:val="Heading2"/>
    <w:uiPriority w:val="9"/>
    <w:rsid w:val="00A14144"/>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0023E6"/>
    <w:rPr>
      <w:color w:val="0563C1" w:themeColor="hyperlink"/>
      <w:u w:val="single"/>
    </w:rPr>
  </w:style>
  <w:style w:type="paragraph" w:styleId="FootnoteText">
    <w:name w:val="footnote text"/>
    <w:basedOn w:val="Normal"/>
    <w:link w:val="FootnoteTextChar"/>
    <w:uiPriority w:val="99"/>
    <w:unhideWhenUsed/>
    <w:rsid w:val="000023E6"/>
    <w:pPr>
      <w:widowControl/>
      <w:wordWrap/>
      <w:autoSpaceDE/>
      <w:autoSpaceDN/>
      <w:spacing w:after="0" w:line="240" w:lineRule="auto"/>
      <w:jc w:val="left"/>
    </w:pPr>
    <w:rPr>
      <w:rFonts w:eastAsiaTheme="minorHAnsi"/>
      <w:kern w:val="0"/>
      <w:szCs w:val="20"/>
      <w:lang w:val="en-GB" w:eastAsia="en-US"/>
    </w:rPr>
  </w:style>
  <w:style w:type="character" w:customStyle="1" w:styleId="FootnoteTextChar">
    <w:name w:val="Footnote Text Char"/>
    <w:basedOn w:val="DefaultParagraphFont"/>
    <w:link w:val="FootnoteText"/>
    <w:uiPriority w:val="99"/>
    <w:rsid w:val="000023E6"/>
    <w:rPr>
      <w:rFonts w:ascii="Arial" w:hAnsi="Arial"/>
      <w:sz w:val="20"/>
      <w:szCs w:val="20"/>
    </w:rPr>
  </w:style>
  <w:style w:type="character" w:styleId="FootnoteReference">
    <w:name w:val="footnote reference"/>
    <w:basedOn w:val="DefaultParagraphFont"/>
    <w:uiPriority w:val="99"/>
    <w:semiHidden/>
    <w:unhideWhenUsed/>
    <w:rsid w:val="000023E6"/>
    <w:rPr>
      <w:vertAlign w:val="superscript"/>
    </w:rPr>
  </w:style>
  <w:style w:type="character" w:customStyle="1" w:styleId="Heading1Char">
    <w:name w:val="Heading 1 Char"/>
    <w:basedOn w:val="DefaultParagraphFont"/>
    <w:link w:val="Heading1"/>
    <w:uiPriority w:val="9"/>
    <w:rsid w:val="00C47C68"/>
    <w:rPr>
      <w:rFonts w:ascii="Arial" w:eastAsiaTheme="majorEastAsia" w:hAnsi="Arial" w:cstheme="majorBidi"/>
      <w:b/>
      <w:color w:val="EB1846"/>
      <w:kern w:val="2"/>
      <w:sz w:val="40"/>
      <w:szCs w:val="44"/>
      <w:lang w:val="en-US" w:eastAsia="ko-KR"/>
    </w:rPr>
  </w:style>
  <w:style w:type="character" w:styleId="FollowedHyperlink">
    <w:name w:val="FollowedHyperlink"/>
    <w:basedOn w:val="DefaultParagraphFont"/>
    <w:uiPriority w:val="99"/>
    <w:semiHidden/>
    <w:unhideWhenUsed/>
    <w:rsid w:val="000B533A"/>
    <w:rPr>
      <w:color w:val="954F72" w:themeColor="followedHyperlink"/>
      <w:u w:val="single"/>
    </w:rPr>
  </w:style>
  <w:style w:type="paragraph" w:styleId="Quote">
    <w:name w:val="Quote"/>
    <w:basedOn w:val="Normal"/>
    <w:next w:val="Normal"/>
    <w:link w:val="QuoteChar"/>
    <w:uiPriority w:val="29"/>
    <w:qFormat/>
    <w:rsid w:val="00AD1AE4"/>
    <w:pPr>
      <w:keepLines/>
      <w:spacing w:before="200"/>
      <w:ind w:left="862" w:right="862"/>
      <w:jc w:val="center"/>
    </w:pPr>
    <w:rPr>
      <w:rFonts w:ascii="Arial Nova Light" w:hAnsi="Arial Nova Light"/>
      <w:i/>
      <w:iCs/>
      <w:color w:val="404040" w:themeColor="text1" w:themeTint="BF"/>
    </w:rPr>
  </w:style>
  <w:style w:type="character" w:customStyle="1" w:styleId="QuoteChar">
    <w:name w:val="Quote Char"/>
    <w:basedOn w:val="DefaultParagraphFont"/>
    <w:link w:val="Quote"/>
    <w:uiPriority w:val="29"/>
    <w:rsid w:val="00076256"/>
    <w:rPr>
      <w:rFonts w:ascii="Arial Nova Light" w:eastAsiaTheme="minorEastAsia" w:hAnsi="Arial Nova Light"/>
      <w:i/>
      <w:iCs/>
      <w:color w:val="404040" w:themeColor="text1" w:themeTint="BF"/>
      <w:kern w:val="2"/>
      <w:sz w:val="24"/>
      <w:lang w:val="en-US" w:eastAsia="ko-KR"/>
    </w:rPr>
  </w:style>
  <w:style w:type="table" w:styleId="TableGrid">
    <w:name w:val="Table Grid"/>
    <w:basedOn w:val="TableNormal"/>
    <w:uiPriority w:val="39"/>
    <w:rsid w:val="006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D35668"/>
  </w:style>
  <w:style w:type="paragraph" w:styleId="TOCHeading">
    <w:name w:val="TOC Heading"/>
    <w:basedOn w:val="Heading1"/>
    <w:next w:val="Normal"/>
    <w:uiPriority w:val="39"/>
    <w:unhideWhenUsed/>
    <w:qFormat/>
    <w:rsid w:val="00AB7A7C"/>
    <w:pPr>
      <w:widowControl/>
      <w:wordWrap/>
      <w:autoSpaceDE/>
      <w:autoSpaceDN/>
      <w:outlineLvl w:val="9"/>
    </w:pPr>
    <w:rPr>
      <w:rFonts w:asciiTheme="majorHAnsi" w:hAnsiTheme="majorHAnsi"/>
      <w:color w:val="2F5496" w:themeColor="accent1" w:themeShade="BF"/>
      <w:kern w:val="0"/>
      <w:sz w:val="32"/>
      <w:lang w:eastAsia="en-US"/>
    </w:rPr>
  </w:style>
  <w:style w:type="paragraph" w:styleId="TOC1">
    <w:name w:val="toc 1"/>
    <w:basedOn w:val="Normal"/>
    <w:next w:val="Normal"/>
    <w:autoRedefine/>
    <w:uiPriority w:val="39"/>
    <w:unhideWhenUsed/>
    <w:rsid w:val="00862BEF"/>
    <w:pPr>
      <w:tabs>
        <w:tab w:val="left" w:pos="440"/>
        <w:tab w:val="right" w:leader="dot" w:pos="10082"/>
      </w:tabs>
      <w:spacing w:after="100"/>
    </w:pPr>
    <w:rPr>
      <w:b/>
      <w:bCs/>
      <w:noProof/>
    </w:rPr>
  </w:style>
  <w:style w:type="paragraph" w:styleId="TOC2">
    <w:name w:val="toc 2"/>
    <w:basedOn w:val="Normal"/>
    <w:next w:val="Normal"/>
    <w:autoRedefine/>
    <w:uiPriority w:val="39"/>
    <w:unhideWhenUsed/>
    <w:rsid w:val="00851D8B"/>
    <w:pPr>
      <w:tabs>
        <w:tab w:val="left" w:pos="720"/>
        <w:tab w:val="right" w:leader="dot" w:pos="10080"/>
      </w:tabs>
      <w:spacing w:after="100"/>
      <w:ind w:left="240"/>
    </w:pPr>
  </w:style>
  <w:style w:type="character" w:styleId="UnresolvedMention">
    <w:name w:val="Unresolved Mention"/>
    <w:basedOn w:val="DefaultParagraphFont"/>
    <w:uiPriority w:val="99"/>
    <w:unhideWhenUsed/>
    <w:rsid w:val="00DB6D69"/>
    <w:rPr>
      <w:color w:val="605E5C"/>
      <w:shd w:val="clear" w:color="auto" w:fill="E1DFDD"/>
    </w:rPr>
  </w:style>
  <w:style w:type="paragraph" w:styleId="Caption">
    <w:name w:val="caption"/>
    <w:basedOn w:val="Normal"/>
    <w:next w:val="Normal"/>
    <w:uiPriority w:val="35"/>
    <w:unhideWhenUsed/>
    <w:qFormat/>
    <w:rsid w:val="00C334E9"/>
    <w:pPr>
      <w:widowControl/>
      <w:wordWrap/>
      <w:autoSpaceDE/>
      <w:autoSpaceDN/>
      <w:spacing w:after="0" w:line="240" w:lineRule="auto"/>
      <w:jc w:val="left"/>
    </w:pPr>
    <w:rPr>
      <w:rFonts w:eastAsiaTheme="minorHAnsi"/>
      <w:i/>
      <w:iCs/>
      <w:color w:val="44546A" w:themeColor="text2"/>
      <w:kern w:val="0"/>
      <w:szCs w:val="18"/>
      <w:lang w:val="en-GB" w:eastAsia="en-US"/>
    </w:rPr>
  </w:style>
  <w:style w:type="paragraph" w:styleId="Revision">
    <w:name w:val="Revision"/>
    <w:hidden/>
    <w:uiPriority w:val="99"/>
    <w:semiHidden/>
    <w:rsid w:val="00D035BF"/>
    <w:pPr>
      <w:spacing w:after="0" w:line="240" w:lineRule="auto"/>
    </w:pPr>
    <w:rPr>
      <w:rFonts w:ascii="Arial" w:eastAsiaTheme="minorEastAsia" w:hAnsi="Arial"/>
      <w:kern w:val="2"/>
      <w:sz w:val="24"/>
      <w:lang w:val="en-US" w:eastAsia="ko-KR"/>
    </w:rPr>
  </w:style>
  <w:style w:type="paragraph" w:styleId="BalloonText">
    <w:name w:val="Balloon Text"/>
    <w:basedOn w:val="Normal"/>
    <w:link w:val="BalloonTextChar"/>
    <w:uiPriority w:val="99"/>
    <w:semiHidden/>
    <w:unhideWhenUsed/>
    <w:rsid w:val="00DA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A1"/>
    <w:rPr>
      <w:rFonts w:ascii="Segoe UI" w:eastAsiaTheme="minorEastAsia" w:hAnsi="Segoe UI" w:cs="Segoe UI"/>
      <w:kern w:val="2"/>
      <w:sz w:val="18"/>
      <w:szCs w:val="18"/>
      <w:lang w:val="en-US" w:eastAsia="ko-KR"/>
    </w:rPr>
  </w:style>
  <w:style w:type="character" w:styleId="Mention">
    <w:name w:val="Mention"/>
    <w:basedOn w:val="DefaultParagraphFont"/>
    <w:uiPriority w:val="99"/>
    <w:unhideWhenUsed/>
    <w:rsid w:val="004F53A4"/>
    <w:rPr>
      <w:color w:val="2B579A"/>
      <w:shd w:val="clear" w:color="auto" w:fill="E1DFDD"/>
    </w:rPr>
  </w:style>
  <w:style w:type="character" w:styleId="SubtleReference">
    <w:name w:val="Subtle Reference"/>
    <w:aliases w:val="Quotation Reference"/>
    <w:basedOn w:val="DefaultParagraphFont"/>
    <w:uiPriority w:val="31"/>
    <w:rsid w:val="00C27617"/>
    <w:rPr>
      <w:smallCaps/>
      <w:color w:val="5A5A5A" w:themeColor="text1" w:themeTint="A5"/>
    </w:rPr>
  </w:style>
  <w:style w:type="paragraph" w:styleId="TOC3">
    <w:name w:val="toc 3"/>
    <w:basedOn w:val="Normal"/>
    <w:next w:val="Normal"/>
    <w:autoRedefine/>
    <w:uiPriority w:val="39"/>
    <w:unhideWhenUsed/>
    <w:rsid w:val="00467F03"/>
    <w:pPr>
      <w:widowControl/>
      <w:wordWrap/>
      <w:autoSpaceDE/>
      <w:autoSpaceDN/>
      <w:spacing w:after="100"/>
      <w:ind w:left="440"/>
      <w:jc w:val="left"/>
    </w:pPr>
    <w:rPr>
      <w:rFonts w:asciiTheme="minorHAnsi" w:hAnsiTheme="minorHAnsi" w:cs="Times New Roman"/>
      <w:kern w:val="0"/>
      <w:sz w:val="22"/>
      <w:lang w:eastAsia="en-US"/>
    </w:rPr>
  </w:style>
  <w:style w:type="character" w:customStyle="1" w:styleId="Heading3Char">
    <w:name w:val="Heading 3 Char"/>
    <w:basedOn w:val="DefaultParagraphFont"/>
    <w:link w:val="Heading3"/>
    <w:uiPriority w:val="9"/>
    <w:rsid w:val="00CF178F"/>
    <w:rPr>
      <w:rFonts w:ascii="Arial" w:eastAsiaTheme="majorEastAsia" w:hAnsi="Arial" w:cstheme="majorBidi"/>
      <w:b/>
      <w:bCs/>
      <w:kern w:val="2"/>
      <w:sz w:val="24"/>
      <w:lang w:val="en-US" w:eastAsia="ko-KR"/>
    </w:rPr>
  </w:style>
  <w:style w:type="paragraph" w:styleId="EndnoteText">
    <w:name w:val="endnote text"/>
    <w:basedOn w:val="Normal"/>
    <w:link w:val="EndnoteTextChar"/>
    <w:uiPriority w:val="99"/>
    <w:semiHidden/>
    <w:unhideWhenUsed/>
    <w:rsid w:val="00F020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200B"/>
    <w:rPr>
      <w:rFonts w:ascii="Arial" w:eastAsiaTheme="minorEastAsia" w:hAnsi="Arial"/>
      <w:kern w:val="2"/>
      <w:sz w:val="20"/>
      <w:szCs w:val="20"/>
      <w:lang w:val="en-US" w:eastAsia="ko-KR"/>
    </w:rPr>
  </w:style>
  <w:style w:type="character" w:styleId="EndnoteReference">
    <w:name w:val="endnote reference"/>
    <w:basedOn w:val="DefaultParagraphFont"/>
    <w:uiPriority w:val="99"/>
    <w:semiHidden/>
    <w:unhideWhenUsed/>
    <w:rsid w:val="00F0200B"/>
    <w:rPr>
      <w:vertAlign w:val="superscript"/>
    </w:rPr>
  </w:style>
  <w:style w:type="paragraph" w:customStyle="1" w:styleId="pf0">
    <w:name w:val="pf0"/>
    <w:basedOn w:val="Normal"/>
    <w:rsid w:val="00D731B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Cs w:val="24"/>
      <w:lang w:val="en-GB" w:eastAsia="en-GB"/>
    </w:rPr>
  </w:style>
  <w:style w:type="character" w:customStyle="1" w:styleId="cf01">
    <w:name w:val="cf01"/>
    <w:basedOn w:val="DefaultParagraphFont"/>
    <w:rsid w:val="00D731BD"/>
    <w:rPr>
      <w:rFonts w:ascii="Segoe UI" w:hAnsi="Segoe UI" w:cs="Segoe UI" w:hint="default"/>
      <w:sz w:val="18"/>
      <w:szCs w:val="18"/>
    </w:rPr>
  </w:style>
  <w:style w:type="paragraph" w:customStyle="1" w:styleId="Paragraph">
    <w:name w:val="Paragraph"/>
    <w:basedOn w:val="Normal"/>
    <w:uiPriority w:val="4"/>
    <w:qFormat/>
    <w:rsid w:val="006D03FF"/>
    <w:pPr>
      <w:widowControl/>
      <w:numPr>
        <w:numId w:val="7"/>
      </w:numPr>
      <w:wordWrap/>
      <w:autoSpaceDE/>
      <w:autoSpaceDN/>
      <w:spacing w:before="120" w:after="120"/>
      <w:jc w:val="left"/>
    </w:pPr>
    <w:rPr>
      <w:rFonts w:eastAsia="Times New Roman" w:cs="Times New Roman"/>
      <w:kern w:val="0"/>
      <w:szCs w:val="24"/>
      <w:lang w:val="en-GB" w:eastAsia="en-GB"/>
    </w:rPr>
  </w:style>
  <w:style w:type="character" w:styleId="Emphasis">
    <w:name w:val="Emphasis"/>
    <w:basedOn w:val="DefaultParagraphFont"/>
    <w:uiPriority w:val="20"/>
    <w:qFormat/>
    <w:rsid w:val="00181425"/>
    <w:rPr>
      <w:i/>
      <w:iCs/>
    </w:rPr>
  </w:style>
  <w:style w:type="paragraph" w:styleId="Subtitle">
    <w:name w:val="Subtitle"/>
    <w:basedOn w:val="Normal"/>
    <w:next w:val="Normal"/>
    <w:link w:val="SubtitleChar"/>
    <w:uiPriority w:val="11"/>
    <w:qFormat/>
    <w:rsid w:val="00181425"/>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81425"/>
    <w:rPr>
      <w:rFonts w:eastAsiaTheme="minorEastAsia"/>
      <w:color w:val="5A5A5A" w:themeColor="text1" w:themeTint="A5"/>
      <w:spacing w:val="15"/>
      <w:kern w:val="2"/>
      <w:lang w:val="en-US" w:eastAsia="ko-KR"/>
    </w:rPr>
  </w:style>
  <w:style w:type="paragraph" w:styleId="IntenseQuote">
    <w:name w:val="Intense Quote"/>
    <w:basedOn w:val="Normal"/>
    <w:next w:val="Normal"/>
    <w:link w:val="IntenseQuoteChar"/>
    <w:uiPriority w:val="30"/>
    <w:qFormat/>
    <w:rsid w:val="001814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1425"/>
    <w:rPr>
      <w:rFonts w:ascii="Arial" w:eastAsiaTheme="minorEastAsia" w:hAnsi="Arial"/>
      <w:i/>
      <w:iCs/>
      <w:color w:val="4472C4" w:themeColor="accent1"/>
      <w:kern w:val="2"/>
      <w:sz w:val="24"/>
      <w:lang w:val="en-US" w:eastAsia="ko-KR"/>
    </w:rPr>
  </w:style>
  <w:style w:type="character" w:styleId="IntenseReference">
    <w:name w:val="Intense Reference"/>
    <w:basedOn w:val="DefaultParagraphFont"/>
    <w:uiPriority w:val="32"/>
    <w:qFormat/>
    <w:rsid w:val="00181425"/>
    <w:rPr>
      <w:b/>
      <w:bCs/>
      <w:smallCaps/>
      <w:color w:val="4472C4" w:themeColor="accent1"/>
      <w:spacing w:val="5"/>
    </w:rPr>
  </w:style>
  <w:style w:type="character" w:styleId="SubtleEmphasis">
    <w:name w:val="Subtle Emphasis"/>
    <w:basedOn w:val="DefaultParagraphFont"/>
    <w:uiPriority w:val="19"/>
    <w:qFormat/>
    <w:rsid w:val="003C75BC"/>
    <w:rPr>
      <w:i/>
      <w:iCs/>
      <w:color w:val="404040" w:themeColor="text1" w:themeTint="BF"/>
    </w:rPr>
  </w:style>
  <w:style w:type="character" w:customStyle="1" w:styleId="wavesurfer-marker">
    <w:name w:val="wavesurfer-marker"/>
    <w:basedOn w:val="DefaultParagraphFont"/>
    <w:rsid w:val="00D94425"/>
  </w:style>
  <w:style w:type="paragraph" w:styleId="NoSpacing">
    <w:name w:val="No Spacing"/>
    <w:uiPriority w:val="1"/>
    <w:qFormat/>
    <w:rsid w:val="00922D87"/>
    <w:pPr>
      <w:widowControl w:val="0"/>
      <w:suppressAutoHyphens/>
      <w:wordWrap w:val="0"/>
      <w:autoSpaceDE w:val="0"/>
      <w:autoSpaceDN w:val="0"/>
      <w:spacing w:after="0" w:line="240" w:lineRule="auto"/>
      <w:jc w:val="both"/>
    </w:pPr>
    <w:rPr>
      <w:rFonts w:ascii="Arial" w:eastAsiaTheme="minorEastAsia" w:hAnsi="Arial"/>
      <w:kern w:val="2"/>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528">
      <w:bodyDiv w:val="1"/>
      <w:marLeft w:val="0"/>
      <w:marRight w:val="0"/>
      <w:marTop w:val="0"/>
      <w:marBottom w:val="0"/>
      <w:divBdr>
        <w:top w:val="none" w:sz="0" w:space="0" w:color="auto"/>
        <w:left w:val="none" w:sz="0" w:space="0" w:color="auto"/>
        <w:bottom w:val="none" w:sz="0" w:space="0" w:color="auto"/>
        <w:right w:val="none" w:sz="0" w:space="0" w:color="auto"/>
      </w:divBdr>
    </w:div>
    <w:div w:id="29258303">
      <w:bodyDiv w:val="1"/>
      <w:marLeft w:val="0"/>
      <w:marRight w:val="0"/>
      <w:marTop w:val="0"/>
      <w:marBottom w:val="0"/>
      <w:divBdr>
        <w:top w:val="none" w:sz="0" w:space="0" w:color="auto"/>
        <w:left w:val="none" w:sz="0" w:space="0" w:color="auto"/>
        <w:bottom w:val="none" w:sz="0" w:space="0" w:color="auto"/>
        <w:right w:val="none" w:sz="0" w:space="0" w:color="auto"/>
      </w:divBdr>
    </w:div>
    <w:div w:id="31349752">
      <w:bodyDiv w:val="1"/>
      <w:marLeft w:val="0"/>
      <w:marRight w:val="0"/>
      <w:marTop w:val="0"/>
      <w:marBottom w:val="0"/>
      <w:divBdr>
        <w:top w:val="none" w:sz="0" w:space="0" w:color="auto"/>
        <w:left w:val="none" w:sz="0" w:space="0" w:color="auto"/>
        <w:bottom w:val="none" w:sz="0" w:space="0" w:color="auto"/>
        <w:right w:val="none" w:sz="0" w:space="0" w:color="auto"/>
      </w:divBdr>
    </w:div>
    <w:div w:id="66849162">
      <w:bodyDiv w:val="1"/>
      <w:marLeft w:val="0"/>
      <w:marRight w:val="0"/>
      <w:marTop w:val="0"/>
      <w:marBottom w:val="0"/>
      <w:divBdr>
        <w:top w:val="none" w:sz="0" w:space="0" w:color="auto"/>
        <w:left w:val="none" w:sz="0" w:space="0" w:color="auto"/>
        <w:bottom w:val="none" w:sz="0" w:space="0" w:color="auto"/>
        <w:right w:val="none" w:sz="0" w:space="0" w:color="auto"/>
      </w:divBdr>
    </w:div>
    <w:div w:id="76633060">
      <w:bodyDiv w:val="1"/>
      <w:marLeft w:val="0"/>
      <w:marRight w:val="0"/>
      <w:marTop w:val="0"/>
      <w:marBottom w:val="0"/>
      <w:divBdr>
        <w:top w:val="none" w:sz="0" w:space="0" w:color="auto"/>
        <w:left w:val="none" w:sz="0" w:space="0" w:color="auto"/>
        <w:bottom w:val="none" w:sz="0" w:space="0" w:color="auto"/>
        <w:right w:val="none" w:sz="0" w:space="0" w:color="auto"/>
      </w:divBdr>
    </w:div>
    <w:div w:id="184443705">
      <w:bodyDiv w:val="1"/>
      <w:marLeft w:val="0"/>
      <w:marRight w:val="0"/>
      <w:marTop w:val="0"/>
      <w:marBottom w:val="0"/>
      <w:divBdr>
        <w:top w:val="none" w:sz="0" w:space="0" w:color="auto"/>
        <w:left w:val="none" w:sz="0" w:space="0" w:color="auto"/>
        <w:bottom w:val="none" w:sz="0" w:space="0" w:color="auto"/>
        <w:right w:val="none" w:sz="0" w:space="0" w:color="auto"/>
      </w:divBdr>
      <w:divsChild>
        <w:div w:id="259215042">
          <w:marLeft w:val="0"/>
          <w:marRight w:val="0"/>
          <w:marTop w:val="240"/>
          <w:marBottom w:val="60"/>
          <w:divBdr>
            <w:top w:val="none" w:sz="0" w:space="0" w:color="auto"/>
            <w:left w:val="none" w:sz="0" w:space="0" w:color="auto"/>
            <w:bottom w:val="none" w:sz="0" w:space="0" w:color="auto"/>
            <w:right w:val="none" w:sz="0" w:space="0" w:color="auto"/>
          </w:divBdr>
        </w:div>
        <w:div w:id="1929607424">
          <w:marLeft w:val="0"/>
          <w:marRight w:val="0"/>
          <w:marTop w:val="240"/>
          <w:marBottom w:val="60"/>
          <w:divBdr>
            <w:top w:val="none" w:sz="0" w:space="0" w:color="auto"/>
            <w:left w:val="none" w:sz="0" w:space="0" w:color="auto"/>
            <w:bottom w:val="none" w:sz="0" w:space="0" w:color="auto"/>
            <w:right w:val="none" w:sz="0" w:space="0" w:color="auto"/>
          </w:divBdr>
        </w:div>
      </w:divsChild>
    </w:div>
    <w:div w:id="249432888">
      <w:bodyDiv w:val="1"/>
      <w:marLeft w:val="0"/>
      <w:marRight w:val="0"/>
      <w:marTop w:val="0"/>
      <w:marBottom w:val="0"/>
      <w:divBdr>
        <w:top w:val="none" w:sz="0" w:space="0" w:color="auto"/>
        <w:left w:val="none" w:sz="0" w:space="0" w:color="auto"/>
        <w:bottom w:val="none" w:sz="0" w:space="0" w:color="auto"/>
        <w:right w:val="none" w:sz="0" w:space="0" w:color="auto"/>
      </w:divBdr>
    </w:div>
    <w:div w:id="289361803">
      <w:bodyDiv w:val="1"/>
      <w:marLeft w:val="0"/>
      <w:marRight w:val="0"/>
      <w:marTop w:val="0"/>
      <w:marBottom w:val="0"/>
      <w:divBdr>
        <w:top w:val="none" w:sz="0" w:space="0" w:color="auto"/>
        <w:left w:val="none" w:sz="0" w:space="0" w:color="auto"/>
        <w:bottom w:val="none" w:sz="0" w:space="0" w:color="auto"/>
        <w:right w:val="none" w:sz="0" w:space="0" w:color="auto"/>
      </w:divBdr>
    </w:div>
    <w:div w:id="358432354">
      <w:bodyDiv w:val="1"/>
      <w:marLeft w:val="0"/>
      <w:marRight w:val="0"/>
      <w:marTop w:val="0"/>
      <w:marBottom w:val="0"/>
      <w:divBdr>
        <w:top w:val="none" w:sz="0" w:space="0" w:color="auto"/>
        <w:left w:val="none" w:sz="0" w:space="0" w:color="auto"/>
        <w:bottom w:val="none" w:sz="0" w:space="0" w:color="auto"/>
        <w:right w:val="none" w:sz="0" w:space="0" w:color="auto"/>
      </w:divBdr>
    </w:div>
    <w:div w:id="512187363">
      <w:bodyDiv w:val="1"/>
      <w:marLeft w:val="0"/>
      <w:marRight w:val="0"/>
      <w:marTop w:val="0"/>
      <w:marBottom w:val="0"/>
      <w:divBdr>
        <w:top w:val="none" w:sz="0" w:space="0" w:color="auto"/>
        <w:left w:val="none" w:sz="0" w:space="0" w:color="auto"/>
        <w:bottom w:val="none" w:sz="0" w:space="0" w:color="auto"/>
        <w:right w:val="none" w:sz="0" w:space="0" w:color="auto"/>
      </w:divBdr>
    </w:div>
    <w:div w:id="622658027">
      <w:bodyDiv w:val="1"/>
      <w:marLeft w:val="0"/>
      <w:marRight w:val="0"/>
      <w:marTop w:val="0"/>
      <w:marBottom w:val="0"/>
      <w:divBdr>
        <w:top w:val="none" w:sz="0" w:space="0" w:color="auto"/>
        <w:left w:val="none" w:sz="0" w:space="0" w:color="auto"/>
        <w:bottom w:val="none" w:sz="0" w:space="0" w:color="auto"/>
        <w:right w:val="none" w:sz="0" w:space="0" w:color="auto"/>
      </w:divBdr>
    </w:div>
    <w:div w:id="647173598">
      <w:bodyDiv w:val="1"/>
      <w:marLeft w:val="0"/>
      <w:marRight w:val="0"/>
      <w:marTop w:val="0"/>
      <w:marBottom w:val="0"/>
      <w:divBdr>
        <w:top w:val="none" w:sz="0" w:space="0" w:color="auto"/>
        <w:left w:val="none" w:sz="0" w:space="0" w:color="auto"/>
        <w:bottom w:val="none" w:sz="0" w:space="0" w:color="auto"/>
        <w:right w:val="none" w:sz="0" w:space="0" w:color="auto"/>
      </w:divBdr>
    </w:div>
    <w:div w:id="734085112">
      <w:bodyDiv w:val="1"/>
      <w:marLeft w:val="0"/>
      <w:marRight w:val="0"/>
      <w:marTop w:val="0"/>
      <w:marBottom w:val="0"/>
      <w:divBdr>
        <w:top w:val="none" w:sz="0" w:space="0" w:color="auto"/>
        <w:left w:val="none" w:sz="0" w:space="0" w:color="auto"/>
        <w:bottom w:val="none" w:sz="0" w:space="0" w:color="auto"/>
        <w:right w:val="none" w:sz="0" w:space="0" w:color="auto"/>
      </w:divBdr>
    </w:div>
    <w:div w:id="792794668">
      <w:bodyDiv w:val="1"/>
      <w:marLeft w:val="0"/>
      <w:marRight w:val="0"/>
      <w:marTop w:val="0"/>
      <w:marBottom w:val="0"/>
      <w:divBdr>
        <w:top w:val="none" w:sz="0" w:space="0" w:color="auto"/>
        <w:left w:val="none" w:sz="0" w:space="0" w:color="auto"/>
        <w:bottom w:val="none" w:sz="0" w:space="0" w:color="auto"/>
        <w:right w:val="none" w:sz="0" w:space="0" w:color="auto"/>
      </w:divBdr>
    </w:div>
    <w:div w:id="868570079">
      <w:bodyDiv w:val="1"/>
      <w:marLeft w:val="0"/>
      <w:marRight w:val="0"/>
      <w:marTop w:val="0"/>
      <w:marBottom w:val="0"/>
      <w:divBdr>
        <w:top w:val="none" w:sz="0" w:space="0" w:color="auto"/>
        <w:left w:val="none" w:sz="0" w:space="0" w:color="auto"/>
        <w:bottom w:val="none" w:sz="0" w:space="0" w:color="auto"/>
        <w:right w:val="none" w:sz="0" w:space="0" w:color="auto"/>
      </w:divBdr>
      <w:divsChild>
        <w:div w:id="331841016">
          <w:marLeft w:val="0"/>
          <w:marRight w:val="0"/>
          <w:marTop w:val="240"/>
          <w:marBottom w:val="60"/>
          <w:divBdr>
            <w:top w:val="none" w:sz="0" w:space="0" w:color="auto"/>
            <w:left w:val="none" w:sz="0" w:space="0" w:color="auto"/>
            <w:bottom w:val="none" w:sz="0" w:space="0" w:color="auto"/>
            <w:right w:val="none" w:sz="0" w:space="0" w:color="auto"/>
          </w:divBdr>
        </w:div>
        <w:div w:id="968433209">
          <w:marLeft w:val="0"/>
          <w:marRight w:val="0"/>
          <w:marTop w:val="240"/>
          <w:marBottom w:val="60"/>
          <w:divBdr>
            <w:top w:val="none" w:sz="0" w:space="0" w:color="auto"/>
            <w:left w:val="none" w:sz="0" w:space="0" w:color="auto"/>
            <w:bottom w:val="none" w:sz="0" w:space="0" w:color="auto"/>
            <w:right w:val="none" w:sz="0" w:space="0" w:color="auto"/>
          </w:divBdr>
        </w:div>
      </w:divsChild>
    </w:div>
    <w:div w:id="868907877">
      <w:bodyDiv w:val="1"/>
      <w:marLeft w:val="0"/>
      <w:marRight w:val="0"/>
      <w:marTop w:val="0"/>
      <w:marBottom w:val="0"/>
      <w:divBdr>
        <w:top w:val="none" w:sz="0" w:space="0" w:color="auto"/>
        <w:left w:val="none" w:sz="0" w:space="0" w:color="auto"/>
        <w:bottom w:val="none" w:sz="0" w:space="0" w:color="auto"/>
        <w:right w:val="none" w:sz="0" w:space="0" w:color="auto"/>
      </w:divBdr>
    </w:div>
    <w:div w:id="880171981">
      <w:bodyDiv w:val="1"/>
      <w:marLeft w:val="0"/>
      <w:marRight w:val="0"/>
      <w:marTop w:val="0"/>
      <w:marBottom w:val="0"/>
      <w:divBdr>
        <w:top w:val="none" w:sz="0" w:space="0" w:color="auto"/>
        <w:left w:val="none" w:sz="0" w:space="0" w:color="auto"/>
        <w:bottom w:val="none" w:sz="0" w:space="0" w:color="auto"/>
        <w:right w:val="none" w:sz="0" w:space="0" w:color="auto"/>
      </w:divBdr>
      <w:divsChild>
        <w:div w:id="218710185">
          <w:marLeft w:val="0"/>
          <w:marRight w:val="0"/>
          <w:marTop w:val="240"/>
          <w:marBottom w:val="60"/>
          <w:divBdr>
            <w:top w:val="none" w:sz="0" w:space="0" w:color="auto"/>
            <w:left w:val="none" w:sz="0" w:space="0" w:color="auto"/>
            <w:bottom w:val="none" w:sz="0" w:space="0" w:color="auto"/>
            <w:right w:val="none" w:sz="0" w:space="0" w:color="auto"/>
          </w:divBdr>
        </w:div>
        <w:div w:id="478963931">
          <w:marLeft w:val="0"/>
          <w:marRight w:val="0"/>
          <w:marTop w:val="240"/>
          <w:marBottom w:val="60"/>
          <w:divBdr>
            <w:top w:val="none" w:sz="0" w:space="0" w:color="auto"/>
            <w:left w:val="none" w:sz="0" w:space="0" w:color="auto"/>
            <w:bottom w:val="none" w:sz="0" w:space="0" w:color="auto"/>
            <w:right w:val="none" w:sz="0" w:space="0" w:color="auto"/>
          </w:divBdr>
        </w:div>
      </w:divsChild>
    </w:div>
    <w:div w:id="889607742">
      <w:bodyDiv w:val="1"/>
      <w:marLeft w:val="0"/>
      <w:marRight w:val="0"/>
      <w:marTop w:val="0"/>
      <w:marBottom w:val="0"/>
      <w:divBdr>
        <w:top w:val="none" w:sz="0" w:space="0" w:color="auto"/>
        <w:left w:val="none" w:sz="0" w:space="0" w:color="auto"/>
        <w:bottom w:val="none" w:sz="0" w:space="0" w:color="auto"/>
        <w:right w:val="none" w:sz="0" w:space="0" w:color="auto"/>
      </w:divBdr>
    </w:div>
    <w:div w:id="951477099">
      <w:bodyDiv w:val="1"/>
      <w:marLeft w:val="0"/>
      <w:marRight w:val="0"/>
      <w:marTop w:val="0"/>
      <w:marBottom w:val="0"/>
      <w:divBdr>
        <w:top w:val="none" w:sz="0" w:space="0" w:color="auto"/>
        <w:left w:val="none" w:sz="0" w:space="0" w:color="auto"/>
        <w:bottom w:val="none" w:sz="0" w:space="0" w:color="auto"/>
        <w:right w:val="none" w:sz="0" w:space="0" w:color="auto"/>
      </w:divBdr>
    </w:div>
    <w:div w:id="954403165">
      <w:bodyDiv w:val="1"/>
      <w:marLeft w:val="0"/>
      <w:marRight w:val="0"/>
      <w:marTop w:val="0"/>
      <w:marBottom w:val="0"/>
      <w:divBdr>
        <w:top w:val="none" w:sz="0" w:space="0" w:color="auto"/>
        <w:left w:val="none" w:sz="0" w:space="0" w:color="auto"/>
        <w:bottom w:val="none" w:sz="0" w:space="0" w:color="auto"/>
        <w:right w:val="none" w:sz="0" w:space="0" w:color="auto"/>
      </w:divBdr>
    </w:div>
    <w:div w:id="996344486">
      <w:bodyDiv w:val="1"/>
      <w:marLeft w:val="0"/>
      <w:marRight w:val="0"/>
      <w:marTop w:val="0"/>
      <w:marBottom w:val="0"/>
      <w:divBdr>
        <w:top w:val="none" w:sz="0" w:space="0" w:color="auto"/>
        <w:left w:val="none" w:sz="0" w:space="0" w:color="auto"/>
        <w:bottom w:val="none" w:sz="0" w:space="0" w:color="auto"/>
        <w:right w:val="none" w:sz="0" w:space="0" w:color="auto"/>
      </w:divBdr>
    </w:div>
    <w:div w:id="1057583641">
      <w:bodyDiv w:val="1"/>
      <w:marLeft w:val="0"/>
      <w:marRight w:val="0"/>
      <w:marTop w:val="0"/>
      <w:marBottom w:val="0"/>
      <w:divBdr>
        <w:top w:val="none" w:sz="0" w:space="0" w:color="auto"/>
        <w:left w:val="none" w:sz="0" w:space="0" w:color="auto"/>
        <w:bottom w:val="none" w:sz="0" w:space="0" w:color="auto"/>
        <w:right w:val="none" w:sz="0" w:space="0" w:color="auto"/>
      </w:divBdr>
    </w:div>
    <w:div w:id="108954800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72">
          <w:marLeft w:val="0"/>
          <w:marRight w:val="0"/>
          <w:marTop w:val="240"/>
          <w:marBottom w:val="60"/>
          <w:divBdr>
            <w:top w:val="none" w:sz="0" w:space="0" w:color="auto"/>
            <w:left w:val="none" w:sz="0" w:space="0" w:color="auto"/>
            <w:bottom w:val="none" w:sz="0" w:space="0" w:color="auto"/>
            <w:right w:val="none" w:sz="0" w:space="0" w:color="auto"/>
          </w:divBdr>
        </w:div>
      </w:divsChild>
    </w:div>
    <w:div w:id="1124301525">
      <w:bodyDiv w:val="1"/>
      <w:marLeft w:val="0"/>
      <w:marRight w:val="0"/>
      <w:marTop w:val="0"/>
      <w:marBottom w:val="0"/>
      <w:divBdr>
        <w:top w:val="none" w:sz="0" w:space="0" w:color="auto"/>
        <w:left w:val="none" w:sz="0" w:space="0" w:color="auto"/>
        <w:bottom w:val="none" w:sz="0" w:space="0" w:color="auto"/>
        <w:right w:val="none" w:sz="0" w:space="0" w:color="auto"/>
      </w:divBdr>
    </w:div>
    <w:div w:id="1147165154">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37669013">
      <w:bodyDiv w:val="1"/>
      <w:marLeft w:val="0"/>
      <w:marRight w:val="0"/>
      <w:marTop w:val="0"/>
      <w:marBottom w:val="0"/>
      <w:divBdr>
        <w:top w:val="none" w:sz="0" w:space="0" w:color="auto"/>
        <w:left w:val="none" w:sz="0" w:space="0" w:color="auto"/>
        <w:bottom w:val="none" w:sz="0" w:space="0" w:color="auto"/>
        <w:right w:val="none" w:sz="0" w:space="0" w:color="auto"/>
      </w:divBdr>
      <w:divsChild>
        <w:div w:id="1046955829">
          <w:marLeft w:val="0"/>
          <w:marRight w:val="0"/>
          <w:marTop w:val="240"/>
          <w:marBottom w:val="60"/>
          <w:divBdr>
            <w:top w:val="none" w:sz="0" w:space="0" w:color="auto"/>
            <w:left w:val="none" w:sz="0" w:space="0" w:color="auto"/>
            <w:bottom w:val="none" w:sz="0" w:space="0" w:color="auto"/>
            <w:right w:val="none" w:sz="0" w:space="0" w:color="auto"/>
          </w:divBdr>
        </w:div>
        <w:div w:id="1316373330">
          <w:marLeft w:val="0"/>
          <w:marRight w:val="0"/>
          <w:marTop w:val="240"/>
          <w:marBottom w:val="60"/>
          <w:divBdr>
            <w:top w:val="none" w:sz="0" w:space="0" w:color="auto"/>
            <w:left w:val="none" w:sz="0" w:space="0" w:color="auto"/>
            <w:bottom w:val="none" w:sz="0" w:space="0" w:color="auto"/>
            <w:right w:val="none" w:sz="0" w:space="0" w:color="auto"/>
          </w:divBdr>
        </w:div>
      </w:divsChild>
    </w:div>
    <w:div w:id="1362314700">
      <w:bodyDiv w:val="1"/>
      <w:marLeft w:val="0"/>
      <w:marRight w:val="0"/>
      <w:marTop w:val="0"/>
      <w:marBottom w:val="0"/>
      <w:divBdr>
        <w:top w:val="none" w:sz="0" w:space="0" w:color="auto"/>
        <w:left w:val="none" w:sz="0" w:space="0" w:color="auto"/>
        <w:bottom w:val="none" w:sz="0" w:space="0" w:color="auto"/>
        <w:right w:val="none" w:sz="0" w:space="0" w:color="auto"/>
      </w:divBdr>
    </w:div>
    <w:div w:id="1380201616">
      <w:bodyDiv w:val="1"/>
      <w:marLeft w:val="0"/>
      <w:marRight w:val="0"/>
      <w:marTop w:val="0"/>
      <w:marBottom w:val="0"/>
      <w:divBdr>
        <w:top w:val="none" w:sz="0" w:space="0" w:color="auto"/>
        <w:left w:val="none" w:sz="0" w:space="0" w:color="auto"/>
        <w:bottom w:val="none" w:sz="0" w:space="0" w:color="auto"/>
        <w:right w:val="none" w:sz="0" w:space="0" w:color="auto"/>
      </w:divBdr>
    </w:div>
    <w:div w:id="1462306632">
      <w:bodyDiv w:val="1"/>
      <w:marLeft w:val="0"/>
      <w:marRight w:val="0"/>
      <w:marTop w:val="0"/>
      <w:marBottom w:val="0"/>
      <w:divBdr>
        <w:top w:val="none" w:sz="0" w:space="0" w:color="auto"/>
        <w:left w:val="none" w:sz="0" w:space="0" w:color="auto"/>
        <w:bottom w:val="none" w:sz="0" w:space="0" w:color="auto"/>
        <w:right w:val="none" w:sz="0" w:space="0" w:color="auto"/>
      </w:divBdr>
    </w:div>
    <w:div w:id="1606812222">
      <w:bodyDiv w:val="1"/>
      <w:marLeft w:val="0"/>
      <w:marRight w:val="0"/>
      <w:marTop w:val="0"/>
      <w:marBottom w:val="0"/>
      <w:divBdr>
        <w:top w:val="none" w:sz="0" w:space="0" w:color="auto"/>
        <w:left w:val="none" w:sz="0" w:space="0" w:color="auto"/>
        <w:bottom w:val="none" w:sz="0" w:space="0" w:color="auto"/>
        <w:right w:val="none" w:sz="0" w:space="0" w:color="auto"/>
      </w:divBdr>
    </w:div>
    <w:div w:id="1720015494">
      <w:bodyDiv w:val="1"/>
      <w:marLeft w:val="0"/>
      <w:marRight w:val="0"/>
      <w:marTop w:val="0"/>
      <w:marBottom w:val="0"/>
      <w:divBdr>
        <w:top w:val="none" w:sz="0" w:space="0" w:color="auto"/>
        <w:left w:val="none" w:sz="0" w:space="0" w:color="auto"/>
        <w:bottom w:val="none" w:sz="0" w:space="0" w:color="auto"/>
        <w:right w:val="none" w:sz="0" w:space="0" w:color="auto"/>
      </w:divBdr>
      <w:divsChild>
        <w:div w:id="478502297">
          <w:marLeft w:val="0"/>
          <w:marRight w:val="0"/>
          <w:marTop w:val="240"/>
          <w:marBottom w:val="60"/>
          <w:divBdr>
            <w:top w:val="none" w:sz="0" w:space="0" w:color="auto"/>
            <w:left w:val="none" w:sz="0" w:space="0" w:color="auto"/>
            <w:bottom w:val="none" w:sz="0" w:space="0" w:color="auto"/>
            <w:right w:val="none" w:sz="0" w:space="0" w:color="auto"/>
          </w:divBdr>
        </w:div>
        <w:div w:id="981353277">
          <w:marLeft w:val="0"/>
          <w:marRight w:val="0"/>
          <w:marTop w:val="240"/>
          <w:marBottom w:val="60"/>
          <w:divBdr>
            <w:top w:val="none" w:sz="0" w:space="0" w:color="auto"/>
            <w:left w:val="none" w:sz="0" w:space="0" w:color="auto"/>
            <w:bottom w:val="none" w:sz="0" w:space="0" w:color="auto"/>
            <w:right w:val="none" w:sz="0" w:space="0" w:color="auto"/>
          </w:divBdr>
        </w:div>
        <w:div w:id="1736587768">
          <w:marLeft w:val="0"/>
          <w:marRight w:val="0"/>
          <w:marTop w:val="240"/>
          <w:marBottom w:val="60"/>
          <w:divBdr>
            <w:top w:val="none" w:sz="0" w:space="0" w:color="auto"/>
            <w:left w:val="none" w:sz="0" w:space="0" w:color="auto"/>
            <w:bottom w:val="none" w:sz="0" w:space="0" w:color="auto"/>
            <w:right w:val="none" w:sz="0" w:space="0" w:color="auto"/>
          </w:divBdr>
        </w:div>
      </w:divsChild>
    </w:div>
    <w:div w:id="1730180780">
      <w:bodyDiv w:val="1"/>
      <w:marLeft w:val="0"/>
      <w:marRight w:val="0"/>
      <w:marTop w:val="0"/>
      <w:marBottom w:val="0"/>
      <w:divBdr>
        <w:top w:val="none" w:sz="0" w:space="0" w:color="auto"/>
        <w:left w:val="none" w:sz="0" w:space="0" w:color="auto"/>
        <w:bottom w:val="none" w:sz="0" w:space="0" w:color="auto"/>
        <w:right w:val="none" w:sz="0" w:space="0" w:color="auto"/>
      </w:divBdr>
    </w:div>
    <w:div w:id="1736316799">
      <w:bodyDiv w:val="1"/>
      <w:marLeft w:val="0"/>
      <w:marRight w:val="0"/>
      <w:marTop w:val="0"/>
      <w:marBottom w:val="0"/>
      <w:divBdr>
        <w:top w:val="none" w:sz="0" w:space="0" w:color="auto"/>
        <w:left w:val="none" w:sz="0" w:space="0" w:color="auto"/>
        <w:bottom w:val="none" w:sz="0" w:space="0" w:color="auto"/>
        <w:right w:val="none" w:sz="0" w:space="0" w:color="auto"/>
      </w:divBdr>
      <w:divsChild>
        <w:div w:id="568151068">
          <w:marLeft w:val="0"/>
          <w:marRight w:val="0"/>
          <w:marTop w:val="240"/>
          <w:marBottom w:val="60"/>
          <w:divBdr>
            <w:top w:val="none" w:sz="0" w:space="0" w:color="auto"/>
            <w:left w:val="none" w:sz="0" w:space="0" w:color="auto"/>
            <w:bottom w:val="none" w:sz="0" w:space="0" w:color="auto"/>
            <w:right w:val="none" w:sz="0" w:space="0" w:color="auto"/>
          </w:divBdr>
        </w:div>
        <w:div w:id="800080324">
          <w:marLeft w:val="0"/>
          <w:marRight w:val="0"/>
          <w:marTop w:val="240"/>
          <w:marBottom w:val="60"/>
          <w:divBdr>
            <w:top w:val="none" w:sz="0" w:space="0" w:color="auto"/>
            <w:left w:val="none" w:sz="0" w:space="0" w:color="auto"/>
            <w:bottom w:val="none" w:sz="0" w:space="0" w:color="auto"/>
            <w:right w:val="none" w:sz="0" w:space="0" w:color="auto"/>
          </w:divBdr>
        </w:div>
        <w:div w:id="1313095048">
          <w:marLeft w:val="0"/>
          <w:marRight w:val="0"/>
          <w:marTop w:val="240"/>
          <w:marBottom w:val="60"/>
          <w:divBdr>
            <w:top w:val="none" w:sz="0" w:space="0" w:color="auto"/>
            <w:left w:val="none" w:sz="0" w:space="0" w:color="auto"/>
            <w:bottom w:val="none" w:sz="0" w:space="0" w:color="auto"/>
            <w:right w:val="none" w:sz="0" w:space="0" w:color="auto"/>
          </w:divBdr>
        </w:div>
        <w:div w:id="1671978606">
          <w:marLeft w:val="0"/>
          <w:marRight w:val="0"/>
          <w:marTop w:val="240"/>
          <w:marBottom w:val="60"/>
          <w:divBdr>
            <w:top w:val="none" w:sz="0" w:space="0" w:color="auto"/>
            <w:left w:val="none" w:sz="0" w:space="0" w:color="auto"/>
            <w:bottom w:val="none" w:sz="0" w:space="0" w:color="auto"/>
            <w:right w:val="none" w:sz="0" w:space="0" w:color="auto"/>
          </w:divBdr>
        </w:div>
      </w:divsChild>
    </w:div>
    <w:div w:id="1743677793">
      <w:bodyDiv w:val="1"/>
      <w:marLeft w:val="0"/>
      <w:marRight w:val="0"/>
      <w:marTop w:val="0"/>
      <w:marBottom w:val="0"/>
      <w:divBdr>
        <w:top w:val="none" w:sz="0" w:space="0" w:color="auto"/>
        <w:left w:val="none" w:sz="0" w:space="0" w:color="auto"/>
        <w:bottom w:val="none" w:sz="0" w:space="0" w:color="auto"/>
        <w:right w:val="none" w:sz="0" w:space="0" w:color="auto"/>
      </w:divBdr>
    </w:div>
    <w:div w:id="1771700968">
      <w:bodyDiv w:val="1"/>
      <w:marLeft w:val="0"/>
      <w:marRight w:val="0"/>
      <w:marTop w:val="0"/>
      <w:marBottom w:val="0"/>
      <w:divBdr>
        <w:top w:val="none" w:sz="0" w:space="0" w:color="auto"/>
        <w:left w:val="none" w:sz="0" w:space="0" w:color="auto"/>
        <w:bottom w:val="none" w:sz="0" w:space="0" w:color="auto"/>
        <w:right w:val="none" w:sz="0" w:space="0" w:color="auto"/>
      </w:divBdr>
    </w:div>
    <w:div w:id="1848671663">
      <w:bodyDiv w:val="1"/>
      <w:marLeft w:val="0"/>
      <w:marRight w:val="0"/>
      <w:marTop w:val="0"/>
      <w:marBottom w:val="0"/>
      <w:divBdr>
        <w:top w:val="none" w:sz="0" w:space="0" w:color="auto"/>
        <w:left w:val="none" w:sz="0" w:space="0" w:color="auto"/>
        <w:bottom w:val="none" w:sz="0" w:space="0" w:color="auto"/>
        <w:right w:val="none" w:sz="0" w:space="0" w:color="auto"/>
      </w:divBdr>
    </w:div>
    <w:div w:id="1911231364">
      <w:bodyDiv w:val="1"/>
      <w:marLeft w:val="0"/>
      <w:marRight w:val="0"/>
      <w:marTop w:val="0"/>
      <w:marBottom w:val="0"/>
      <w:divBdr>
        <w:top w:val="none" w:sz="0" w:space="0" w:color="auto"/>
        <w:left w:val="none" w:sz="0" w:space="0" w:color="auto"/>
        <w:bottom w:val="none" w:sz="0" w:space="0" w:color="auto"/>
        <w:right w:val="none" w:sz="0" w:space="0" w:color="auto"/>
      </w:divBdr>
    </w:div>
    <w:div w:id="2049791657">
      <w:bodyDiv w:val="1"/>
      <w:marLeft w:val="0"/>
      <w:marRight w:val="0"/>
      <w:marTop w:val="0"/>
      <w:marBottom w:val="0"/>
      <w:divBdr>
        <w:top w:val="none" w:sz="0" w:space="0" w:color="auto"/>
        <w:left w:val="none" w:sz="0" w:space="0" w:color="auto"/>
        <w:bottom w:val="none" w:sz="0" w:space="0" w:color="auto"/>
        <w:right w:val="none" w:sz="0" w:space="0" w:color="auto"/>
      </w:divBdr>
    </w:div>
    <w:div w:id="2102792430">
      <w:bodyDiv w:val="1"/>
      <w:marLeft w:val="0"/>
      <w:marRight w:val="0"/>
      <w:marTop w:val="0"/>
      <w:marBottom w:val="0"/>
      <w:divBdr>
        <w:top w:val="none" w:sz="0" w:space="0" w:color="auto"/>
        <w:left w:val="none" w:sz="0" w:space="0" w:color="auto"/>
        <w:bottom w:val="none" w:sz="0" w:space="0" w:color="auto"/>
        <w:right w:val="none" w:sz="0" w:space="0" w:color="auto"/>
      </w:divBdr>
      <w:divsChild>
        <w:div w:id="1102645689">
          <w:marLeft w:val="0"/>
          <w:marRight w:val="0"/>
          <w:marTop w:val="0"/>
          <w:marBottom w:val="0"/>
          <w:divBdr>
            <w:top w:val="none" w:sz="0" w:space="0" w:color="auto"/>
            <w:left w:val="none" w:sz="0" w:space="0" w:color="auto"/>
            <w:bottom w:val="none" w:sz="0" w:space="0" w:color="auto"/>
            <w:right w:val="none" w:sz="0" w:space="0" w:color="auto"/>
          </w:divBdr>
        </w:div>
      </w:divsChild>
    </w:div>
    <w:div w:id="21211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wp-content/uploads/sites/51/2022/07/B1728-delivering-a-net-zero-nhs-july-2022.pdf" TargetMode="External"/><Relationship Id="rId18" Type="http://schemas.openxmlformats.org/officeDocument/2006/relationships/hyperlink" Target="https://www.nice.org.uk/Media/Default/Get-involved/Listens/NICE-listens-health-inequalities-final-repor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ecd.org/gov/open-government/good-practice-principles-for-deliberative-processes-for-public-decision-making.pdf"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file:///C:\Users\amurray\AppData\Local\Microsoft\Windows\INetCache\Content.Outlook\2NG6DO6S\nationally%20representative%20survey%20of%201,858%20UK%20adults%20about%20their%20views%20on%20climate%20change,%20health%20and%20sustainable%20healthca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greenernhs/wp-content/uploads/sites/51/2020/10/delivering-a-net-zero-national-health-service.pdf" TargetMode="External"/><Relationship Id="rId20" Type="http://schemas.openxmlformats.org/officeDocument/2006/relationships/hyperlink" Target="https://sciencewise.org.uk/about-sciencewise/our-guiding-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nice.org.uk/about/what-w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lancet.com/journals/lanplh/article/PIIS2542-5196(20)30271-0/fulltext" TargetMode="External"/><Relationship Id="rId22" Type="http://schemas.openxmlformats.org/officeDocument/2006/relationships/hyperlink" Target="https://incling.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480f3b-3c61-4b74-b69c-cae1074eb3d6" xsi:nil="true"/>
    <lcf76f155ced4ddcb4097134ff3c332f xmlns="50414b17-89c5-4208-8df6-a3082a079361">
      <Terms xmlns="http://schemas.microsoft.com/office/infopath/2007/PartnerControls"/>
    </lcf76f155ced4ddcb4097134ff3c332f>
    <SharedWithUsers xmlns="e8480f3b-3c61-4b74-b69c-cae1074eb3d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5FF421172FE841B434A1304722ADA8" ma:contentTypeVersion="12" ma:contentTypeDescription="Create a new document." ma:contentTypeScope="" ma:versionID="955479910bb99fcdca4c2f69895103dc">
  <xsd:schema xmlns:xsd="http://www.w3.org/2001/XMLSchema" xmlns:xs="http://www.w3.org/2001/XMLSchema" xmlns:p="http://schemas.microsoft.com/office/2006/metadata/properties" xmlns:ns2="50414b17-89c5-4208-8df6-a3082a079361" xmlns:ns3="e8480f3b-3c61-4b74-b69c-cae1074eb3d6" targetNamespace="http://schemas.microsoft.com/office/2006/metadata/properties" ma:root="true" ma:fieldsID="b48e29a8b097c780e7df2c14df362568" ns2:_="" ns3:_="">
    <xsd:import namespace="50414b17-89c5-4208-8df6-a3082a079361"/>
    <xsd:import namespace="e8480f3b-3c61-4b74-b69c-cae1074eb3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4b17-89c5-4208-8df6-a3082a07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91398e-ef68-4f58-b82a-b15e42a695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0f3b-3c61-4b74-b69c-cae1074eb3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3b8bfd-9080-4219-ad09-03e9c443d842}" ma:internalName="TaxCatchAll" ma:showField="CatchAllData" ma:web="e8480f3b-3c61-4b74-b69c-cae1074eb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16518-FFB9-4A40-80FE-445D13C02DCE}">
  <ds:schemaRefs>
    <ds:schemaRef ds:uri="50414b17-89c5-4208-8df6-a3082a079361"/>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e8480f3b-3c61-4b74-b69c-cae1074eb3d6"/>
    <ds:schemaRef ds:uri="http://www.w3.org/XML/1998/namespace"/>
  </ds:schemaRefs>
</ds:datastoreItem>
</file>

<file path=customXml/itemProps2.xml><?xml version="1.0" encoding="utf-8"?>
<ds:datastoreItem xmlns:ds="http://schemas.openxmlformats.org/officeDocument/2006/customXml" ds:itemID="{DE4ED224-04D2-46C9-A9A3-CE72E06B399D}">
  <ds:schemaRefs>
    <ds:schemaRef ds:uri="http://schemas.openxmlformats.org/officeDocument/2006/bibliography"/>
  </ds:schemaRefs>
</ds:datastoreItem>
</file>

<file path=customXml/itemProps3.xml><?xml version="1.0" encoding="utf-8"?>
<ds:datastoreItem xmlns:ds="http://schemas.openxmlformats.org/officeDocument/2006/customXml" ds:itemID="{BFEAB3EB-2BFB-4910-927C-4FD489998874}">
  <ds:schemaRefs>
    <ds:schemaRef ds:uri="http://schemas.microsoft.com/sharepoint/v3/contenttype/forms"/>
  </ds:schemaRefs>
</ds:datastoreItem>
</file>

<file path=customXml/itemProps4.xml><?xml version="1.0" encoding="utf-8"?>
<ds:datastoreItem xmlns:ds="http://schemas.openxmlformats.org/officeDocument/2006/customXml" ds:itemID="{D1AFAC19-826D-4A7B-9A81-301068C8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14b17-89c5-4208-8df6-a3082a079361"/>
    <ds:schemaRef ds:uri="e8480f3b-3c61-4b74-b69c-cae1074eb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17874</Words>
  <Characters>101882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Pierce-Messick</dc:creator>
  <cp:keywords/>
  <dc:description/>
  <cp:lastModifiedBy>Trish Brennan</cp:lastModifiedBy>
  <cp:revision>3</cp:revision>
  <dcterms:created xsi:type="dcterms:W3CDTF">2023-02-06T14:12:00Z</dcterms:created>
  <dcterms:modified xsi:type="dcterms:W3CDTF">2023-04-25T12:02:00Z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0x0101001A5FF421172FE841B434A1304722ADA8</vt:lpwstr>
  </property>
  <property fmtid="{D5CDD505-2E9C-101B-9397-08002B2CF9AE}" pid="3" name="Mendeley Document_1">
    <vt:lpwstr>True</vt:lpwstr>
  </property>
  <property fmtid="{D5CDD505-2E9C-101B-9397-08002B2CF9AE}" pid="4" name="Mendeley Unique User Id_1">
    <vt:lpwstr>53fb0439-a72a-3010-892b-bdbe23152adb</vt:lpwstr>
  </property>
  <property fmtid="{D5CDD505-2E9C-101B-9397-08002B2CF9AE}" pid="5" name="Mendeley Citation Style_1">
    <vt:lpwstr>http://www.zotero.org/styles/vancouver</vt:lpwstr>
  </property>
  <property fmtid="{D5CDD505-2E9C-101B-9397-08002B2CF9AE}" pid="6" name="MediaServiceImageTags">
    <vt:lpwstr/>
  </property>
  <property fmtid="{D5CDD505-2E9C-101B-9397-08002B2CF9AE}" pid="7" name="MSIP_Label_c69d85d5-6d9e-4305-a294-1f636ec0f2d6_Enabled">
    <vt:lpwstr>true</vt:lpwstr>
  </property>
  <property fmtid="{D5CDD505-2E9C-101B-9397-08002B2CF9AE}" pid="8" name="MSIP_Label_c69d85d5-6d9e-4305-a294-1f636ec0f2d6_SetDate">
    <vt:lpwstr>2023-04-25T12:02:59Z</vt:lpwstr>
  </property>
  <property fmtid="{D5CDD505-2E9C-101B-9397-08002B2CF9AE}" pid="9" name="MSIP_Label_c69d85d5-6d9e-4305-a294-1f636ec0f2d6_Method">
    <vt:lpwstr>Standard</vt:lpwstr>
  </property>
  <property fmtid="{D5CDD505-2E9C-101B-9397-08002B2CF9AE}" pid="10" name="MSIP_Label_c69d85d5-6d9e-4305-a294-1f636ec0f2d6_Name">
    <vt:lpwstr>OFFICIAL</vt:lpwstr>
  </property>
  <property fmtid="{D5CDD505-2E9C-101B-9397-08002B2CF9AE}" pid="11" name="MSIP_Label_c69d85d5-6d9e-4305-a294-1f636ec0f2d6_SiteId">
    <vt:lpwstr>6030f479-b342-472d-a5dd-740ff7538de9</vt:lpwstr>
  </property>
  <property fmtid="{D5CDD505-2E9C-101B-9397-08002B2CF9AE}" pid="12" name="MSIP_Label_c69d85d5-6d9e-4305-a294-1f636ec0f2d6_ActionId">
    <vt:lpwstr>1dc9518d-a6fd-41e2-9027-ab609505a5f3</vt:lpwstr>
  </property>
  <property fmtid="{D5CDD505-2E9C-101B-9397-08002B2CF9AE}" pid="13" name="MSIP_Label_c69d85d5-6d9e-4305-a294-1f636ec0f2d6_ContentBits">
    <vt:lpwstr>0</vt:lpwstr>
  </property>
</Properties>
</file>