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18C2C1B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CF623E">
        <w:t>C</w:t>
      </w:r>
      <w:r w:rsidR="009164F7">
        <w:t>onfirmed</w:t>
      </w:r>
    </w:p>
    <w:p w14:paraId="6A7F6B05" w14:textId="74E7CC7F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8952AF">
        <w:t>Thursday, 11 April 2024</w:t>
      </w:r>
    </w:p>
    <w:p w14:paraId="353996DA" w14:textId="6408C72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64AA2EF4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32E8F9B7" w14:textId="1F7CDC57" w:rsidR="00442BC6" w:rsidRPr="009B4C64" w:rsidRDefault="00F32562" w:rsidP="00C7373D">
      <w:pPr>
        <w:pStyle w:val="Paragraph"/>
        <w:rPr>
          <w:szCs w:val="24"/>
        </w:rPr>
      </w:pPr>
      <w:r>
        <w:rPr>
          <w:szCs w:val="24"/>
        </w:rPr>
        <w:t>Mr</w:t>
      </w:r>
      <w:r w:rsidR="00442BC6">
        <w:rPr>
          <w:szCs w:val="24"/>
        </w:rPr>
        <w:t xml:space="preserve"> Conrad Harrison</w:t>
      </w:r>
      <w:r w:rsidR="00442BC6">
        <w:rPr>
          <w:szCs w:val="24"/>
        </w:rPr>
        <w:tab/>
      </w:r>
      <w:r w:rsidR="00442BC6">
        <w:rPr>
          <w:szCs w:val="24"/>
        </w:rPr>
        <w:tab/>
      </w:r>
      <w:r w:rsidR="00442BC6">
        <w:rPr>
          <w:szCs w:val="24"/>
        </w:rPr>
        <w:tab/>
        <w:t>Present for items</w:t>
      </w:r>
      <w:r w:rsidR="00C509D5">
        <w:rPr>
          <w:szCs w:val="24"/>
        </w:rPr>
        <w:t xml:space="preserve"> 5, 6, and 7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0A2E358C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91062A">
        <w:rPr>
          <w:szCs w:val="24"/>
        </w:rPr>
        <w:t xml:space="preserve"> except item 4 (part 2)</w:t>
      </w:r>
    </w:p>
    <w:p w14:paraId="347F82C9" w14:textId="02BED07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Dr </w:t>
      </w:r>
      <w:proofErr w:type="spellStart"/>
      <w:r w:rsidRPr="009B4C64">
        <w:rPr>
          <w:szCs w:val="24"/>
        </w:rPr>
        <w:t>Jurjees</w:t>
      </w:r>
      <w:proofErr w:type="spellEnd"/>
      <w:r w:rsidRPr="009B4C64">
        <w:rPr>
          <w:szCs w:val="24"/>
        </w:rPr>
        <w:t xml:space="preserve"> Hasan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16671872" w:rsidR="003E0869" w:rsidRPr="009B4C64" w:rsidRDefault="00601D15" w:rsidP="007837F2">
      <w:pPr>
        <w:pStyle w:val="Paragraph"/>
        <w:rPr>
          <w:szCs w:val="24"/>
        </w:rPr>
      </w:pPr>
      <w:r>
        <w:rPr>
          <w:szCs w:val="24"/>
        </w:rPr>
        <w:t>Kathleen Ford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F59F9F7" w14:textId="014119A5" w:rsidR="00601D15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 xml:space="preserve">Present for all </w:t>
      </w:r>
      <w:proofErr w:type="gramStart"/>
      <w:r w:rsidR="00601D15" w:rsidRPr="00601D15">
        <w:rPr>
          <w:szCs w:val="24"/>
        </w:rPr>
        <w:t>items</w:t>
      </w:r>
      <w:proofErr w:type="gramEnd"/>
    </w:p>
    <w:p w14:paraId="25603E5F" w14:textId="2ABC0C22" w:rsidR="007837F2" w:rsidRPr="00601D15" w:rsidRDefault="00AC6206" w:rsidP="00601D15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7837F2" w:rsidRPr="00601D15">
        <w:rPr>
          <w:szCs w:val="24"/>
        </w:rPr>
        <w:tab/>
      </w:r>
      <w:r w:rsidR="00B50DA3">
        <w:rPr>
          <w:szCs w:val="24"/>
        </w:rPr>
        <w:t>except item 5 (part 1)</w:t>
      </w:r>
    </w:p>
    <w:p w14:paraId="26AACD1D" w14:textId="42020203" w:rsidR="00601D15" w:rsidRDefault="00025B6F" w:rsidP="00C7373D">
      <w:pPr>
        <w:pStyle w:val="Paragraph"/>
        <w:rPr>
          <w:szCs w:val="24"/>
        </w:rPr>
      </w:pPr>
      <w:r w:rsidRPr="009B4C64">
        <w:rPr>
          <w:szCs w:val="24"/>
        </w:rPr>
        <w:t>Mr Mustafa Zakkar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 xml:space="preserve">Present for all </w:t>
      </w:r>
      <w:proofErr w:type="gramStart"/>
      <w:r w:rsidR="00601D15" w:rsidRPr="00601D15">
        <w:rPr>
          <w:szCs w:val="24"/>
        </w:rPr>
        <w:t>items</w:t>
      </w:r>
      <w:proofErr w:type="gramEnd"/>
    </w:p>
    <w:p w14:paraId="188EF310" w14:textId="697DCF04" w:rsidR="00975DA2" w:rsidRPr="009B4C64" w:rsidRDefault="00975DA2" w:rsidP="00C7373D">
      <w:pPr>
        <w:pStyle w:val="Paragraph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bookmarkStart w:id="0" w:name="_Hlk156377974"/>
      <w:r w:rsidR="00025B6F" w:rsidRPr="009B4C64">
        <w:rPr>
          <w:szCs w:val="24"/>
        </w:rPr>
        <w:t>Present for all items</w:t>
      </w:r>
      <w:bookmarkEnd w:id="0"/>
    </w:p>
    <w:p w14:paraId="0C722BC2" w14:textId="11B58AC4" w:rsidR="00601D15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>Present for all items</w:t>
      </w:r>
    </w:p>
    <w:p w14:paraId="5C8DD8B1" w14:textId="6824D544" w:rsidR="00025B6F" w:rsidRPr="009B4C64" w:rsidRDefault="00601D15" w:rsidP="00C7373D">
      <w:pPr>
        <w:pStyle w:val="Paragraph"/>
        <w:rPr>
          <w:szCs w:val="24"/>
        </w:rPr>
      </w:pPr>
      <w:r>
        <w:rPr>
          <w:szCs w:val="24"/>
        </w:rPr>
        <w:t>Sandeep Singh Randhawa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lastRenderedPageBreak/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56DA081E" w14:textId="0B9E4377" w:rsidR="00BA4EAD" w:rsidRPr="009616A7" w:rsidRDefault="00B53112" w:rsidP="00C7373D">
      <w:pPr>
        <w:pStyle w:val="Paragraphnonumbers"/>
        <w:rPr>
          <w:szCs w:val="24"/>
        </w:rPr>
      </w:pPr>
      <w:r w:rsidRPr="009616A7">
        <w:rPr>
          <w:szCs w:val="24"/>
        </w:rPr>
        <w:t>Dr Alan Ashworth – Consultant Clinical Advis</w:t>
      </w:r>
      <w:r w:rsidR="00D81E1D" w:rsidRPr="009616A7">
        <w:rPr>
          <w:szCs w:val="24"/>
        </w:rPr>
        <w:t>e</w:t>
      </w:r>
      <w:r w:rsidRPr="009616A7">
        <w:rPr>
          <w:szCs w:val="24"/>
        </w:rPr>
        <w:t>r, IPP</w:t>
      </w:r>
    </w:p>
    <w:p w14:paraId="730478C6" w14:textId="4B9FE658" w:rsidR="00066607" w:rsidRPr="009616A7" w:rsidRDefault="00066607" w:rsidP="00C7373D">
      <w:pPr>
        <w:pStyle w:val="Paragraphnonumbers"/>
        <w:rPr>
          <w:szCs w:val="24"/>
        </w:rPr>
      </w:pPr>
      <w:r w:rsidRPr="009616A7">
        <w:rPr>
          <w:szCs w:val="24"/>
        </w:rPr>
        <w:t>Amy Crossley – Advis</w:t>
      </w:r>
      <w:r w:rsidR="008E4A14" w:rsidRPr="009616A7">
        <w:rPr>
          <w:szCs w:val="24"/>
        </w:rPr>
        <w:t>e</w:t>
      </w:r>
      <w:r w:rsidRPr="009616A7">
        <w:rPr>
          <w:szCs w:val="24"/>
        </w:rPr>
        <w:t>r, IPP</w:t>
      </w:r>
    </w:p>
    <w:p w14:paraId="5062FEA6" w14:textId="5630CC55" w:rsidR="007C443B" w:rsidRPr="004B6C28" w:rsidRDefault="008E4A14" w:rsidP="00C7373D">
      <w:pPr>
        <w:pStyle w:val="Paragraphnonumbers"/>
        <w:rPr>
          <w:szCs w:val="24"/>
        </w:rPr>
      </w:pPr>
      <w:r w:rsidRPr="004B6C28">
        <w:rPr>
          <w:szCs w:val="24"/>
        </w:rPr>
        <w:t xml:space="preserve">Dr </w:t>
      </w:r>
      <w:r w:rsidR="007C443B" w:rsidRPr="004B6C28">
        <w:rPr>
          <w:szCs w:val="24"/>
        </w:rPr>
        <w:t>Anastasia Chalkidou</w:t>
      </w:r>
      <w:r w:rsidR="007D23F3" w:rsidRPr="004B6C28">
        <w:rPr>
          <w:szCs w:val="24"/>
        </w:rPr>
        <w:t xml:space="preserve"> – Associate Director, IPP</w:t>
      </w:r>
    </w:p>
    <w:p w14:paraId="68F90BDD" w14:textId="70799C50" w:rsidR="008E4A14" w:rsidRPr="004B6C28" w:rsidRDefault="008E4A14" w:rsidP="00C7373D">
      <w:pPr>
        <w:pStyle w:val="Paragraphnonumbers"/>
        <w:rPr>
          <w:szCs w:val="24"/>
        </w:rPr>
      </w:pPr>
      <w:r w:rsidRPr="004B6C28">
        <w:rPr>
          <w:szCs w:val="24"/>
        </w:rPr>
        <w:t>Professor Anthony Akobeng - Consultant Clinical Advis</w:t>
      </w:r>
      <w:r w:rsidR="00D81E1D" w:rsidRPr="004B6C28">
        <w:rPr>
          <w:szCs w:val="24"/>
        </w:rPr>
        <w:t>e</w:t>
      </w:r>
      <w:r w:rsidRPr="004B6C28">
        <w:rPr>
          <w:szCs w:val="24"/>
        </w:rPr>
        <w:t>r, IPP</w:t>
      </w:r>
    </w:p>
    <w:p w14:paraId="296D18A6" w14:textId="6E1FB211" w:rsidR="007C7DE2" w:rsidRPr="00837F29" w:rsidRDefault="007C7DE2" w:rsidP="00C7373D">
      <w:pPr>
        <w:pStyle w:val="Paragraphnonumbers"/>
        <w:rPr>
          <w:szCs w:val="24"/>
        </w:rPr>
      </w:pPr>
      <w:r w:rsidRPr="00837F29">
        <w:rPr>
          <w:szCs w:val="24"/>
        </w:rPr>
        <w:t>Benjamin Pearce</w:t>
      </w:r>
      <w:r w:rsidR="00696044">
        <w:rPr>
          <w:szCs w:val="24"/>
        </w:rPr>
        <w:t xml:space="preserve"> – Senior Medical Editor, Publishing</w:t>
      </w:r>
    </w:p>
    <w:p w14:paraId="4E635082" w14:textId="0DA71628" w:rsidR="000B2F1C" w:rsidRPr="004B6C28" w:rsidRDefault="000B2F1C" w:rsidP="00C7373D">
      <w:pPr>
        <w:pStyle w:val="Paragraphnonumbers"/>
        <w:rPr>
          <w:szCs w:val="24"/>
        </w:rPr>
      </w:pPr>
      <w:r w:rsidRPr="004B6C28">
        <w:rPr>
          <w:szCs w:val="24"/>
        </w:rPr>
        <w:t>Charlotte Pelekanou</w:t>
      </w:r>
      <w:r w:rsidR="004E29F7" w:rsidRPr="004B6C28">
        <w:rPr>
          <w:szCs w:val="24"/>
        </w:rPr>
        <w:t xml:space="preserve"> – Adviser, </w:t>
      </w:r>
      <w:r w:rsidR="00566885" w:rsidRPr="004B6C28">
        <w:rPr>
          <w:szCs w:val="24"/>
        </w:rPr>
        <w:t>MTEP</w:t>
      </w:r>
    </w:p>
    <w:p w14:paraId="057644B6" w14:textId="000BD801" w:rsidR="002B5720" w:rsidRPr="00B80BB2" w:rsidRDefault="00601D15" w:rsidP="00C7373D">
      <w:pPr>
        <w:pStyle w:val="Paragraphnonumbers"/>
        <w:rPr>
          <w:szCs w:val="24"/>
        </w:rPr>
      </w:pPr>
      <w:r w:rsidRPr="00B80BB2">
        <w:rPr>
          <w:szCs w:val="24"/>
        </w:rPr>
        <w:t>Corrina Purdue</w:t>
      </w:r>
      <w:r w:rsidR="00B53112" w:rsidRPr="00B80BB2">
        <w:rPr>
          <w:szCs w:val="24"/>
        </w:rPr>
        <w:t xml:space="preserve"> – Project Manager, IPP</w:t>
      </w:r>
    </w:p>
    <w:p w14:paraId="2536BD7B" w14:textId="57DE1CE4" w:rsidR="002B5720" w:rsidRPr="00C07347" w:rsidRDefault="00B53112" w:rsidP="00C7373D">
      <w:pPr>
        <w:pStyle w:val="Paragraphnonumbers"/>
        <w:rPr>
          <w:szCs w:val="24"/>
        </w:rPr>
      </w:pPr>
      <w:r w:rsidRPr="00C07347">
        <w:rPr>
          <w:szCs w:val="24"/>
        </w:rPr>
        <w:t>Deonee Stanislaus – Coordinator, IPP</w:t>
      </w:r>
    </w:p>
    <w:p w14:paraId="000A3183" w14:textId="683385E4" w:rsidR="00956893" w:rsidRPr="00C07347" w:rsidRDefault="00956893" w:rsidP="00C7373D">
      <w:pPr>
        <w:pStyle w:val="Paragraphnonumbers"/>
        <w:rPr>
          <w:szCs w:val="24"/>
        </w:rPr>
      </w:pPr>
      <w:r w:rsidRPr="00C07347">
        <w:rPr>
          <w:szCs w:val="24"/>
        </w:rPr>
        <w:t>Enna Christmas</w:t>
      </w:r>
      <w:r w:rsidR="00E74C4C" w:rsidRPr="00C07347">
        <w:rPr>
          <w:szCs w:val="24"/>
        </w:rPr>
        <w:t xml:space="preserve"> - Associate Analyst, </w:t>
      </w:r>
      <w:r w:rsidR="00950004" w:rsidRPr="00C07347">
        <w:rPr>
          <w:szCs w:val="24"/>
        </w:rPr>
        <w:t>IPP</w:t>
      </w:r>
    </w:p>
    <w:p w14:paraId="69150364" w14:textId="7366047E" w:rsidR="004F7367" w:rsidRDefault="004F7367" w:rsidP="00C7373D">
      <w:pPr>
        <w:pStyle w:val="Paragraphnonumbers"/>
        <w:rPr>
          <w:szCs w:val="24"/>
        </w:rPr>
      </w:pPr>
      <w:r w:rsidRPr="00C07347">
        <w:rPr>
          <w:szCs w:val="24"/>
        </w:rPr>
        <w:t>Haider Shamsi</w:t>
      </w:r>
      <w:r w:rsidR="0055380C" w:rsidRPr="00C07347">
        <w:rPr>
          <w:szCs w:val="24"/>
        </w:rPr>
        <w:t xml:space="preserve"> - Associate </w:t>
      </w:r>
      <w:r w:rsidR="00886F83">
        <w:rPr>
          <w:szCs w:val="24"/>
        </w:rPr>
        <w:t>-</w:t>
      </w:r>
      <w:r w:rsidR="0055380C" w:rsidRPr="00C07347">
        <w:rPr>
          <w:szCs w:val="24"/>
        </w:rPr>
        <w:t xml:space="preserve"> Analyst, </w:t>
      </w:r>
      <w:r w:rsidR="00C07347" w:rsidRPr="00C07347">
        <w:rPr>
          <w:szCs w:val="24"/>
        </w:rPr>
        <w:t>THE Appraisals</w:t>
      </w:r>
    </w:p>
    <w:p w14:paraId="61EA9362" w14:textId="0A653E55" w:rsidR="00A455FF" w:rsidRPr="00992978" w:rsidRDefault="00A455FF" w:rsidP="00C7373D">
      <w:pPr>
        <w:pStyle w:val="Paragraphnonumbers"/>
        <w:rPr>
          <w:szCs w:val="24"/>
        </w:rPr>
      </w:pPr>
      <w:r w:rsidRPr="00992978">
        <w:rPr>
          <w:szCs w:val="24"/>
        </w:rPr>
        <w:t>Helen Barnett</w:t>
      </w:r>
      <w:r w:rsidR="00C36746" w:rsidRPr="00992978">
        <w:rPr>
          <w:szCs w:val="24"/>
        </w:rPr>
        <w:t xml:space="preserve"> – Senior Medical Editor, Publishing</w:t>
      </w:r>
    </w:p>
    <w:p w14:paraId="7E3CBFD6" w14:textId="1986C2E0" w:rsidR="00066607" w:rsidRPr="004B6C28" w:rsidRDefault="00066607" w:rsidP="00C7373D">
      <w:pPr>
        <w:pStyle w:val="Paragraphnonumbers"/>
        <w:rPr>
          <w:szCs w:val="24"/>
        </w:rPr>
      </w:pPr>
      <w:r w:rsidRPr="004B6C28">
        <w:rPr>
          <w:szCs w:val="24"/>
        </w:rPr>
        <w:t>Helen Crosbie – Public Involvement Advisor, Public Involvement Programme</w:t>
      </w:r>
    </w:p>
    <w:p w14:paraId="726DB100" w14:textId="1BA46302" w:rsidR="006664C2" w:rsidRDefault="00B53112" w:rsidP="00C7373D">
      <w:pPr>
        <w:pStyle w:val="Paragraphnonumbers"/>
        <w:rPr>
          <w:szCs w:val="24"/>
        </w:rPr>
      </w:pPr>
      <w:r w:rsidRPr="004B6C28">
        <w:rPr>
          <w:szCs w:val="24"/>
        </w:rPr>
        <w:t>Helen Gallo – Senior Analyst</w:t>
      </w:r>
      <w:r w:rsidR="00C804FB" w:rsidRPr="004B6C28">
        <w:rPr>
          <w:szCs w:val="24"/>
        </w:rPr>
        <w:t>, IPP</w:t>
      </w:r>
    </w:p>
    <w:p w14:paraId="1B1DFAA9" w14:textId="55C4EEB5" w:rsidR="00B23AF1" w:rsidRPr="004B6C28" w:rsidRDefault="00B23AF1" w:rsidP="00C7373D">
      <w:pPr>
        <w:pStyle w:val="Paragraphnonumbers"/>
        <w:rPr>
          <w:szCs w:val="24"/>
        </w:rPr>
      </w:pPr>
      <w:r>
        <w:t>Jonathan Back, Safety Insights Analyst (on placement from HSSIB)</w:t>
      </w:r>
    </w:p>
    <w:p w14:paraId="3E028A05" w14:textId="122E8129" w:rsidR="002B5720" w:rsidRPr="004B6C28" w:rsidRDefault="00B53112" w:rsidP="00C7373D">
      <w:pPr>
        <w:pStyle w:val="Paragraphnonumbers"/>
        <w:rPr>
          <w:szCs w:val="24"/>
        </w:rPr>
      </w:pPr>
      <w:r w:rsidRPr="004B6C28">
        <w:rPr>
          <w:szCs w:val="24"/>
        </w:rPr>
        <w:t>Lakshmi Mandava – Analyst</w:t>
      </w:r>
      <w:r w:rsidR="00C804FB" w:rsidRPr="004B6C28">
        <w:rPr>
          <w:szCs w:val="24"/>
        </w:rPr>
        <w:t>, IPP</w:t>
      </w:r>
    </w:p>
    <w:p w14:paraId="413D1991" w14:textId="58780C5B" w:rsidR="008B2808" w:rsidRPr="004B6C28" w:rsidRDefault="008B2808" w:rsidP="00C7373D">
      <w:pPr>
        <w:pStyle w:val="Paragraphnonumbers"/>
        <w:rPr>
          <w:szCs w:val="24"/>
        </w:rPr>
      </w:pPr>
      <w:r w:rsidRPr="004B6C28">
        <w:rPr>
          <w:szCs w:val="24"/>
        </w:rPr>
        <w:t>Louisa Robinson – Analyst, IPP</w:t>
      </w:r>
    </w:p>
    <w:p w14:paraId="06C2A2FD" w14:textId="5BCA5567" w:rsidR="00AC6B96" w:rsidRPr="004B6C28" w:rsidRDefault="00AC6B96" w:rsidP="00C7373D">
      <w:pPr>
        <w:pStyle w:val="Paragraphnonumbers"/>
        <w:rPr>
          <w:szCs w:val="24"/>
        </w:rPr>
      </w:pPr>
      <w:r w:rsidRPr="004B6C28">
        <w:rPr>
          <w:szCs w:val="24"/>
        </w:rPr>
        <w:t>Lyn Davies</w:t>
      </w:r>
      <w:r w:rsidR="002F42AE" w:rsidRPr="004B6C28">
        <w:rPr>
          <w:szCs w:val="24"/>
        </w:rPr>
        <w:t xml:space="preserve"> – Coordinator, Corporate Office</w:t>
      </w:r>
    </w:p>
    <w:p w14:paraId="00603712" w14:textId="0C76FBC7" w:rsidR="00066607" w:rsidRPr="004B6C28" w:rsidRDefault="00CC751F" w:rsidP="00066607">
      <w:pPr>
        <w:pStyle w:val="Paragraphnonumbers"/>
        <w:rPr>
          <w:szCs w:val="24"/>
        </w:rPr>
      </w:pPr>
      <w:r w:rsidRPr="004B6C28">
        <w:rPr>
          <w:szCs w:val="24"/>
        </w:rPr>
        <w:t xml:space="preserve">Michael Kertanegara </w:t>
      </w:r>
      <w:r w:rsidR="00066607" w:rsidRPr="004B6C28">
        <w:rPr>
          <w:szCs w:val="24"/>
        </w:rPr>
        <w:t>– Associate Analyst, IPP</w:t>
      </w:r>
    </w:p>
    <w:p w14:paraId="6B755462" w14:textId="762EA53F" w:rsidR="00DA737F" w:rsidRPr="006002B6" w:rsidRDefault="00DA737F" w:rsidP="00066607">
      <w:pPr>
        <w:pStyle w:val="Paragraphnonumbers"/>
        <w:rPr>
          <w:szCs w:val="24"/>
        </w:rPr>
      </w:pPr>
      <w:r w:rsidRPr="006002B6">
        <w:rPr>
          <w:szCs w:val="24"/>
        </w:rPr>
        <w:t>Sarah Bromley</w:t>
      </w:r>
      <w:r w:rsidR="00B5422B" w:rsidRPr="006002B6">
        <w:rPr>
          <w:szCs w:val="24"/>
        </w:rPr>
        <w:t xml:space="preserve"> – Senior Medical Editor, Publishing</w:t>
      </w:r>
    </w:p>
    <w:p w14:paraId="36080C12" w14:textId="4BA5AFAC" w:rsidR="00621D10" w:rsidRPr="004B6C28" w:rsidRDefault="00B53112" w:rsidP="00C7373D">
      <w:pPr>
        <w:pStyle w:val="Paragraphnonumbers"/>
        <w:rPr>
          <w:szCs w:val="24"/>
        </w:rPr>
      </w:pPr>
      <w:r w:rsidRPr="004B6C28">
        <w:rPr>
          <w:szCs w:val="24"/>
        </w:rPr>
        <w:t>Xia Li – Analyst</w:t>
      </w:r>
      <w:r w:rsidR="00C804FB" w:rsidRPr="004B6C28">
        <w:rPr>
          <w:szCs w:val="24"/>
        </w:rPr>
        <w:t>, IPP</w:t>
      </w:r>
    </w:p>
    <w:p w14:paraId="32433DC8" w14:textId="142B62BA" w:rsidR="007D23F3" w:rsidRPr="00B80BB2" w:rsidRDefault="007D23F3" w:rsidP="00C7373D">
      <w:pPr>
        <w:pStyle w:val="Paragraphnonumbers"/>
        <w:rPr>
          <w:szCs w:val="24"/>
        </w:rPr>
      </w:pPr>
      <w:r w:rsidRPr="00B80BB2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1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1"/>
    <w:p w14:paraId="65642CBB" w14:textId="3D1773EF" w:rsidR="00621D10" w:rsidRPr="009B4C64" w:rsidRDefault="007945D7" w:rsidP="00621D10">
      <w:pPr>
        <w:pStyle w:val="Paragraphnonumbers"/>
        <w:rPr>
          <w:szCs w:val="24"/>
        </w:rPr>
      </w:pPr>
      <w:r>
        <w:rPr>
          <w:szCs w:val="24"/>
        </w:rPr>
        <w:t>Ami Scott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Boston Scientific</w:t>
      </w:r>
      <w:r w:rsidR="00621D10" w:rsidRPr="009B4C64">
        <w:rPr>
          <w:szCs w:val="24"/>
        </w:rPr>
        <w:tab/>
      </w:r>
      <w:r w:rsidR="00141CF7">
        <w:rPr>
          <w:szCs w:val="24"/>
        </w:rPr>
        <w:tab/>
      </w:r>
      <w:r w:rsidR="00141CF7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011348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443578">
        <w:rPr>
          <w:szCs w:val="24"/>
        </w:rPr>
        <w:t>4</w:t>
      </w:r>
    </w:p>
    <w:p w14:paraId="4F15007D" w14:textId="0627BA01" w:rsidR="00621D10" w:rsidRDefault="007945D7" w:rsidP="00621D10">
      <w:pPr>
        <w:pStyle w:val="Paragraphnonumbers"/>
        <w:rPr>
          <w:szCs w:val="24"/>
        </w:rPr>
      </w:pPr>
      <w:r>
        <w:rPr>
          <w:szCs w:val="24"/>
        </w:rPr>
        <w:t>Volker Hausman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Boston Scientific</w:t>
      </w:r>
      <w:r w:rsidR="00621D10" w:rsidRPr="009B4C64">
        <w:rPr>
          <w:szCs w:val="24"/>
        </w:rPr>
        <w:tab/>
      </w:r>
      <w:r w:rsidR="00141CF7">
        <w:rPr>
          <w:szCs w:val="24"/>
        </w:rPr>
        <w:tab/>
      </w:r>
      <w:r w:rsidR="00141CF7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011348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443578">
        <w:rPr>
          <w:szCs w:val="24"/>
        </w:rPr>
        <w:t>4</w:t>
      </w:r>
    </w:p>
    <w:p w14:paraId="73C08D3B" w14:textId="08702899" w:rsidR="00621D10" w:rsidRPr="009B4C64" w:rsidRDefault="00604E6A" w:rsidP="00621D10">
      <w:pPr>
        <w:pStyle w:val="Paragraphnonumbers"/>
        <w:rPr>
          <w:szCs w:val="24"/>
        </w:rPr>
      </w:pPr>
      <w:r>
        <w:rPr>
          <w:szCs w:val="24"/>
        </w:rPr>
        <w:t xml:space="preserve">Rickard </w:t>
      </w:r>
      <w:proofErr w:type="spellStart"/>
      <w:r w:rsidR="00386725" w:rsidRPr="00386725">
        <w:rPr>
          <w:szCs w:val="24"/>
        </w:rPr>
        <w:t>Brånemark</w:t>
      </w:r>
      <w:proofErr w:type="spellEnd"/>
      <w:r w:rsidR="00621D10" w:rsidRPr="009B4C64">
        <w:rPr>
          <w:szCs w:val="24"/>
        </w:rPr>
        <w:t xml:space="preserve">, </w:t>
      </w:r>
      <w:r>
        <w:rPr>
          <w:szCs w:val="24"/>
        </w:rPr>
        <w:t>Integrum AB</w:t>
      </w:r>
      <w:r w:rsidR="00621D10" w:rsidRPr="009B4C64">
        <w:rPr>
          <w:szCs w:val="24"/>
        </w:rPr>
        <w:tab/>
      </w:r>
      <w:r w:rsidR="00141CF7">
        <w:rPr>
          <w:szCs w:val="24"/>
        </w:rPr>
        <w:tab/>
      </w:r>
      <w:r w:rsidR="00141CF7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011348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932D03">
        <w:rPr>
          <w:szCs w:val="24"/>
        </w:rPr>
        <w:t>5</w:t>
      </w:r>
    </w:p>
    <w:p w14:paraId="3CF6F7C3" w14:textId="2A808B21" w:rsidR="00621D10" w:rsidRDefault="00386725" w:rsidP="00621D10">
      <w:pPr>
        <w:pStyle w:val="Paragraphnonumbers"/>
        <w:rPr>
          <w:szCs w:val="24"/>
        </w:rPr>
      </w:pPr>
      <w:r>
        <w:rPr>
          <w:szCs w:val="24"/>
        </w:rPr>
        <w:t xml:space="preserve">Karin </w:t>
      </w:r>
      <w:proofErr w:type="spellStart"/>
      <w:r>
        <w:rPr>
          <w:szCs w:val="24"/>
        </w:rPr>
        <w:t>Ganlöv</w:t>
      </w:r>
      <w:proofErr w:type="spellEnd"/>
      <w:r w:rsidR="00621D10" w:rsidRPr="009B4C64">
        <w:rPr>
          <w:szCs w:val="24"/>
        </w:rPr>
        <w:t xml:space="preserve">, </w:t>
      </w:r>
      <w:r w:rsidR="00604E6A">
        <w:rPr>
          <w:szCs w:val="24"/>
        </w:rPr>
        <w:t>Integrum AB</w:t>
      </w:r>
      <w:r w:rsidR="00621D10" w:rsidRPr="009B4C64">
        <w:rPr>
          <w:szCs w:val="24"/>
        </w:rPr>
        <w:tab/>
      </w:r>
      <w:r w:rsidR="00141CF7">
        <w:rPr>
          <w:szCs w:val="24"/>
        </w:rPr>
        <w:tab/>
      </w:r>
      <w:r w:rsidR="00141CF7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011348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932D03">
        <w:rPr>
          <w:szCs w:val="24"/>
        </w:rPr>
        <w:t>5</w:t>
      </w:r>
    </w:p>
    <w:p w14:paraId="223E51FE" w14:textId="1664858B" w:rsidR="00386725" w:rsidRDefault="00386725" w:rsidP="00621D10">
      <w:pPr>
        <w:pStyle w:val="Paragraphnonumbers"/>
        <w:rPr>
          <w:szCs w:val="24"/>
        </w:rPr>
      </w:pPr>
      <w:r>
        <w:rPr>
          <w:szCs w:val="24"/>
        </w:rPr>
        <w:lastRenderedPageBreak/>
        <w:t>David Fitch, Str</w:t>
      </w:r>
      <w:r w:rsidR="00CC5417">
        <w:rPr>
          <w:szCs w:val="24"/>
        </w:rPr>
        <w:t>yker</w:t>
      </w:r>
      <w:r w:rsidR="00CC5417">
        <w:rPr>
          <w:szCs w:val="24"/>
        </w:rPr>
        <w:tab/>
      </w:r>
      <w:r w:rsidR="00141CF7">
        <w:rPr>
          <w:szCs w:val="24"/>
        </w:rPr>
        <w:tab/>
      </w:r>
      <w:r w:rsidR="00141CF7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011348">
        <w:rPr>
          <w:szCs w:val="24"/>
        </w:rPr>
        <w:tab/>
      </w:r>
      <w:r w:rsidR="00CC5417">
        <w:rPr>
          <w:szCs w:val="24"/>
        </w:rPr>
        <w:t xml:space="preserve">Present for item </w:t>
      </w:r>
      <w:r w:rsidR="006E69FD">
        <w:rPr>
          <w:szCs w:val="24"/>
        </w:rPr>
        <w:t>6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5B6794C3" w:rsidR="00621D10" w:rsidRPr="009B4C64" w:rsidRDefault="002A506F" w:rsidP="00621D10">
      <w:pPr>
        <w:pStyle w:val="Paragraphnonumbers"/>
        <w:rPr>
          <w:szCs w:val="24"/>
        </w:rPr>
      </w:pPr>
      <w:r>
        <w:rPr>
          <w:szCs w:val="24"/>
        </w:rPr>
        <w:t>Simon Everett</w:t>
      </w:r>
      <w:r w:rsidR="00621D10" w:rsidRPr="009B4C64">
        <w:rPr>
          <w:szCs w:val="24"/>
        </w:rPr>
        <w:t xml:space="preserve">, </w:t>
      </w:r>
      <w:r w:rsidR="00170C9B">
        <w:rPr>
          <w:szCs w:val="24"/>
        </w:rPr>
        <w:t>Consultant Gastroenterologist</w:t>
      </w:r>
      <w:r w:rsidR="00621D10" w:rsidRPr="009B4C64">
        <w:rPr>
          <w:szCs w:val="24"/>
        </w:rPr>
        <w:t xml:space="preserve">, </w:t>
      </w:r>
      <w:r w:rsidR="00170C9B">
        <w:rPr>
          <w:szCs w:val="24"/>
        </w:rPr>
        <w:t>Leeds Teaching Hospitals NHS Trust</w:t>
      </w:r>
      <w:r w:rsidR="00621D10" w:rsidRPr="009B4C64">
        <w:rPr>
          <w:szCs w:val="24"/>
        </w:rPr>
        <w:tab/>
      </w:r>
      <w:r w:rsidR="00141CF7">
        <w:rPr>
          <w:szCs w:val="24"/>
        </w:rPr>
        <w:tab/>
      </w:r>
      <w:r w:rsidR="00141CF7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48699E">
        <w:rPr>
          <w:szCs w:val="24"/>
        </w:rPr>
        <w:tab/>
      </w:r>
      <w:r w:rsidR="00443578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443578">
        <w:rPr>
          <w:szCs w:val="24"/>
        </w:rPr>
        <w:t>4</w:t>
      </w:r>
    </w:p>
    <w:p w14:paraId="30678007" w14:textId="2FC2D4BB" w:rsidR="00621D10" w:rsidRDefault="002A506F" w:rsidP="00621D10">
      <w:pPr>
        <w:pStyle w:val="Paragraphnonumbers"/>
        <w:rPr>
          <w:szCs w:val="24"/>
        </w:rPr>
      </w:pPr>
      <w:r>
        <w:rPr>
          <w:szCs w:val="24"/>
        </w:rPr>
        <w:t>John Leeds</w:t>
      </w:r>
      <w:r w:rsidR="00621D10" w:rsidRPr="009B4C64">
        <w:rPr>
          <w:szCs w:val="24"/>
        </w:rPr>
        <w:t xml:space="preserve">, </w:t>
      </w:r>
      <w:r w:rsidR="001D751A">
        <w:rPr>
          <w:szCs w:val="24"/>
        </w:rPr>
        <w:t>Consultant Pancreatico</w:t>
      </w:r>
      <w:r w:rsidR="0077447E">
        <w:rPr>
          <w:szCs w:val="24"/>
        </w:rPr>
        <w:t>biliary Physician and Endoscopist</w:t>
      </w:r>
      <w:r w:rsidR="00621D10" w:rsidRPr="009B4C64">
        <w:rPr>
          <w:szCs w:val="24"/>
        </w:rPr>
        <w:t xml:space="preserve">, </w:t>
      </w:r>
      <w:r w:rsidR="0077447E">
        <w:rPr>
          <w:szCs w:val="24"/>
        </w:rPr>
        <w:t>Newcastle Upon Tyne Hospitals NHS Foundation Trust</w:t>
      </w:r>
      <w:r w:rsidR="00621D10" w:rsidRPr="009B4C64">
        <w:rPr>
          <w:szCs w:val="24"/>
        </w:rPr>
        <w:tab/>
      </w:r>
      <w:r w:rsidR="006E4576">
        <w:rPr>
          <w:szCs w:val="24"/>
        </w:rPr>
        <w:tab/>
      </w:r>
      <w:r w:rsidR="006E4576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443578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443578">
        <w:rPr>
          <w:szCs w:val="24"/>
        </w:rPr>
        <w:t>4</w:t>
      </w:r>
    </w:p>
    <w:p w14:paraId="15EAB9C9" w14:textId="61021835" w:rsidR="0089771A" w:rsidRPr="009B4C64" w:rsidRDefault="0089771A" w:rsidP="00621D10">
      <w:pPr>
        <w:pStyle w:val="Paragraphnonumbers"/>
        <w:rPr>
          <w:szCs w:val="24"/>
        </w:rPr>
      </w:pPr>
      <w:r>
        <w:rPr>
          <w:szCs w:val="24"/>
        </w:rPr>
        <w:t>Johanna Taylor, Pancreatic Cancer UK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4</w:t>
      </w:r>
    </w:p>
    <w:p w14:paraId="0DA74D5C" w14:textId="508A7F54" w:rsidR="00621D10" w:rsidRPr="009B4C64" w:rsidRDefault="007945D7" w:rsidP="00621D10">
      <w:pPr>
        <w:pStyle w:val="Paragraphnonumbers"/>
        <w:rPr>
          <w:szCs w:val="24"/>
        </w:rPr>
      </w:pPr>
      <w:r>
        <w:rPr>
          <w:szCs w:val="24"/>
        </w:rPr>
        <w:t>Mark Thoburn</w:t>
      </w:r>
      <w:r w:rsidR="00621D10" w:rsidRPr="009B4C64">
        <w:rPr>
          <w:szCs w:val="24"/>
        </w:rPr>
        <w:t xml:space="preserve">, </w:t>
      </w:r>
      <w:r w:rsidR="00E24707">
        <w:rPr>
          <w:szCs w:val="24"/>
        </w:rPr>
        <w:t xml:space="preserve">Clinical Lead </w:t>
      </w:r>
      <w:r w:rsidR="006D1C6D">
        <w:rPr>
          <w:szCs w:val="24"/>
        </w:rPr>
        <w:t>Pros</w:t>
      </w:r>
      <w:r w:rsidR="007C2EAF">
        <w:rPr>
          <w:szCs w:val="24"/>
        </w:rPr>
        <w:t>thetist</w:t>
      </w:r>
      <w:r w:rsidR="00621D10" w:rsidRPr="009B4C64">
        <w:rPr>
          <w:szCs w:val="24"/>
        </w:rPr>
        <w:t xml:space="preserve">, </w:t>
      </w:r>
      <w:r w:rsidR="007C2EAF">
        <w:rPr>
          <w:szCs w:val="24"/>
        </w:rPr>
        <w:t>Blatchford</w:t>
      </w:r>
      <w:r w:rsidR="00621D10" w:rsidRPr="009B4C64">
        <w:rPr>
          <w:szCs w:val="24"/>
        </w:rPr>
        <w:tab/>
      </w:r>
      <w:r w:rsidR="006E4576">
        <w:rPr>
          <w:szCs w:val="24"/>
        </w:rPr>
        <w:tab/>
      </w:r>
      <w:r w:rsidR="006E4576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48699E">
        <w:rPr>
          <w:szCs w:val="24"/>
        </w:rPr>
        <w:tab/>
      </w:r>
      <w:r w:rsidR="0048699E">
        <w:rPr>
          <w:szCs w:val="24"/>
        </w:rPr>
        <w:tab/>
      </w:r>
      <w:r w:rsidR="0048699E">
        <w:rPr>
          <w:szCs w:val="24"/>
        </w:rPr>
        <w:tab/>
      </w:r>
      <w:r w:rsidR="0048699E">
        <w:rPr>
          <w:szCs w:val="24"/>
        </w:rPr>
        <w:tab/>
      </w:r>
      <w:r w:rsidR="0048699E">
        <w:rPr>
          <w:szCs w:val="24"/>
        </w:rPr>
        <w:tab/>
      </w:r>
      <w:r w:rsidR="0048699E">
        <w:rPr>
          <w:szCs w:val="24"/>
        </w:rPr>
        <w:tab/>
      </w:r>
      <w:r w:rsidR="00803F12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803F12">
        <w:rPr>
          <w:szCs w:val="24"/>
        </w:rPr>
        <w:t>5</w:t>
      </w:r>
    </w:p>
    <w:p w14:paraId="664F7A77" w14:textId="56D9EF8A" w:rsidR="00621D10" w:rsidRDefault="007945D7" w:rsidP="00621D10">
      <w:pPr>
        <w:pStyle w:val="Paragraphnonumbers"/>
        <w:rPr>
          <w:szCs w:val="24"/>
        </w:rPr>
      </w:pPr>
      <w:r>
        <w:rPr>
          <w:szCs w:val="24"/>
        </w:rPr>
        <w:t>Alex Woollard</w:t>
      </w:r>
      <w:r w:rsidR="00621D10" w:rsidRPr="009B4C64">
        <w:rPr>
          <w:szCs w:val="24"/>
        </w:rPr>
        <w:t xml:space="preserve">, </w:t>
      </w:r>
      <w:r w:rsidR="006E4A8D">
        <w:rPr>
          <w:szCs w:val="24"/>
        </w:rPr>
        <w:t>Consultant Plastic Surgeon</w:t>
      </w:r>
      <w:r w:rsidR="00621D10" w:rsidRPr="009B4C64">
        <w:rPr>
          <w:szCs w:val="24"/>
        </w:rPr>
        <w:t xml:space="preserve">, </w:t>
      </w:r>
      <w:r w:rsidR="00DF1F16">
        <w:rPr>
          <w:szCs w:val="24"/>
        </w:rPr>
        <w:t>Royal Free London Foundation Trust</w:t>
      </w:r>
      <w:r w:rsidR="00621D10" w:rsidRPr="009B4C64">
        <w:rPr>
          <w:szCs w:val="24"/>
        </w:rPr>
        <w:tab/>
      </w:r>
      <w:r w:rsidR="006E4576">
        <w:rPr>
          <w:szCs w:val="24"/>
        </w:rPr>
        <w:tab/>
      </w:r>
      <w:r w:rsidR="006E4576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48699E">
        <w:rPr>
          <w:szCs w:val="24"/>
        </w:rPr>
        <w:tab/>
      </w:r>
      <w:r w:rsidR="0048699E">
        <w:rPr>
          <w:szCs w:val="24"/>
        </w:rPr>
        <w:tab/>
      </w:r>
      <w:r w:rsidR="00803F12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803F12">
        <w:rPr>
          <w:szCs w:val="24"/>
        </w:rPr>
        <w:t>5</w:t>
      </w:r>
    </w:p>
    <w:p w14:paraId="77A0454F" w14:textId="54EA19C4" w:rsidR="00C72630" w:rsidRPr="009B4C64" w:rsidRDefault="00C72630" w:rsidP="00621D10">
      <w:pPr>
        <w:pStyle w:val="Paragraphnonumbers"/>
        <w:rPr>
          <w:szCs w:val="24"/>
        </w:rPr>
      </w:pPr>
      <w:r>
        <w:rPr>
          <w:szCs w:val="24"/>
        </w:rPr>
        <w:t>Gemma Trotter</w:t>
      </w:r>
      <w:r w:rsidR="003B0D18">
        <w:rPr>
          <w:szCs w:val="24"/>
        </w:rPr>
        <w:t>, RLUG User Group</w:t>
      </w:r>
      <w:r>
        <w:rPr>
          <w:szCs w:val="24"/>
        </w:rPr>
        <w:tab/>
      </w:r>
      <w:r w:rsidR="006E4576">
        <w:rPr>
          <w:szCs w:val="24"/>
        </w:rPr>
        <w:tab/>
      </w:r>
      <w:r w:rsidR="006E4576">
        <w:rPr>
          <w:szCs w:val="24"/>
        </w:rPr>
        <w:tab/>
      </w:r>
      <w:r w:rsidR="000A575E">
        <w:rPr>
          <w:szCs w:val="24"/>
        </w:rPr>
        <w:tab/>
      </w:r>
      <w:r w:rsidR="000A575E">
        <w:rPr>
          <w:szCs w:val="24"/>
        </w:rPr>
        <w:tab/>
      </w:r>
      <w:r w:rsidR="00803F12">
        <w:rPr>
          <w:szCs w:val="24"/>
        </w:rPr>
        <w:tab/>
      </w:r>
      <w:r>
        <w:rPr>
          <w:szCs w:val="24"/>
        </w:rPr>
        <w:t xml:space="preserve">Present for item </w:t>
      </w:r>
      <w:r w:rsidR="00803F12">
        <w:rPr>
          <w:szCs w:val="24"/>
        </w:rPr>
        <w:t>5</w:t>
      </w:r>
    </w:p>
    <w:p w14:paraId="000B32A1" w14:textId="4FBB6AA1" w:rsidR="00085585" w:rsidRPr="009B4C64" w:rsidRDefault="00620D94" w:rsidP="009A72D2">
      <w:pPr>
        <w:pStyle w:val="Paragraphnonumbers"/>
        <w:rPr>
          <w:szCs w:val="24"/>
        </w:rPr>
      </w:pPr>
      <w:r>
        <w:rPr>
          <w:szCs w:val="24"/>
        </w:rPr>
        <w:t xml:space="preserve">Brian Chenier, </w:t>
      </w:r>
      <w:proofErr w:type="spellStart"/>
      <w:r>
        <w:rPr>
          <w:szCs w:val="24"/>
        </w:rPr>
        <w:t>Blesma</w:t>
      </w:r>
      <w:proofErr w:type="spellEnd"/>
      <w:r>
        <w:rPr>
          <w:szCs w:val="24"/>
        </w:rPr>
        <w:t xml:space="preserve"> - The Limbless Veterans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proofErr w:type="gramStart"/>
      <w:r>
        <w:rPr>
          <w:szCs w:val="24"/>
        </w:rPr>
        <w:t>5</w:t>
      </w:r>
      <w:proofErr w:type="gramEnd"/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6164A6C6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24A580E7" w:rsidR="00B26E28" w:rsidRPr="00C07347" w:rsidRDefault="00B26E28" w:rsidP="00F57A78">
      <w:pPr>
        <w:pStyle w:val="Level2numbered"/>
        <w:rPr>
          <w:szCs w:val="24"/>
        </w:rPr>
      </w:pPr>
      <w:r w:rsidRPr="00C07347">
        <w:rPr>
          <w:szCs w:val="24"/>
        </w:rPr>
        <w:t xml:space="preserve">The </w:t>
      </w:r>
      <w:r w:rsidR="001C5D37" w:rsidRPr="00C07347">
        <w:rPr>
          <w:szCs w:val="24"/>
        </w:rPr>
        <w:t>C</w:t>
      </w:r>
      <w:r w:rsidRPr="00C07347">
        <w:rPr>
          <w:szCs w:val="24"/>
        </w:rPr>
        <w:t>hair noted apologies from</w:t>
      </w:r>
      <w:r w:rsidR="005E7108" w:rsidRPr="00C07347">
        <w:rPr>
          <w:szCs w:val="24"/>
        </w:rPr>
        <w:t xml:space="preserve"> </w:t>
      </w:r>
      <w:r w:rsidR="00A87E5E" w:rsidRPr="00C07347">
        <w:rPr>
          <w:szCs w:val="24"/>
        </w:rPr>
        <w:t xml:space="preserve">Matthew Metcalfe and </w:t>
      </w:r>
      <w:r w:rsidR="000D0329" w:rsidRPr="00C07347">
        <w:rPr>
          <w:szCs w:val="24"/>
        </w:rPr>
        <w:t xml:space="preserve">Noemi </w:t>
      </w:r>
      <w:proofErr w:type="spellStart"/>
      <w:r w:rsidR="000D0329" w:rsidRPr="00C07347">
        <w:rPr>
          <w:szCs w:val="24"/>
        </w:rPr>
        <w:t>Muszbek</w:t>
      </w:r>
      <w:proofErr w:type="spellEnd"/>
      <w:r w:rsidRPr="00C07347">
        <w:rPr>
          <w:szCs w:val="24"/>
        </w:rPr>
        <w:t>.</w:t>
      </w:r>
    </w:p>
    <w:p w14:paraId="47427761" w14:textId="0303AB8A" w:rsidR="00F276C5" w:rsidRPr="00695C33" w:rsidRDefault="00DC1F86" w:rsidP="00695C33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02A0384" w14:textId="238D3FC8" w:rsidR="00913282" w:rsidRDefault="00913282" w:rsidP="007E2D25">
      <w:pPr>
        <w:pStyle w:val="Level2numbered"/>
        <w:rPr>
          <w:szCs w:val="24"/>
        </w:rPr>
      </w:pPr>
      <w:r>
        <w:rPr>
          <w:szCs w:val="24"/>
        </w:rPr>
        <w:t xml:space="preserve">The Chair announced that Karen Nugent has stepped down from the committee and has sent thanks for their contribution to IPAC. </w:t>
      </w:r>
      <w:r w:rsidR="00A92631">
        <w:rPr>
          <w:szCs w:val="24"/>
        </w:rPr>
        <w:t>The Chair confirmed that recruitment is open for a surgical member to join the committee.</w:t>
      </w:r>
    </w:p>
    <w:p w14:paraId="47112948" w14:textId="560CC1AD" w:rsidR="00782DE2" w:rsidRPr="00C86D46" w:rsidRDefault="00782DE2" w:rsidP="007E2D25">
      <w:pPr>
        <w:pStyle w:val="Level2numbered"/>
        <w:rPr>
          <w:szCs w:val="24"/>
        </w:rPr>
      </w:pPr>
      <w:r w:rsidRPr="00C86D46">
        <w:rPr>
          <w:szCs w:val="24"/>
        </w:rPr>
        <w:t xml:space="preserve">The Chair informed the committee that on Monday they will receive a questionnaire on their </w:t>
      </w:r>
      <w:r w:rsidR="001A73DF" w:rsidRPr="00C86D46">
        <w:rPr>
          <w:szCs w:val="24"/>
        </w:rPr>
        <w:t>preferences</w:t>
      </w:r>
      <w:r w:rsidRPr="00C86D46">
        <w:rPr>
          <w:szCs w:val="24"/>
        </w:rPr>
        <w:t xml:space="preserve"> for a hybrid meeting/away day later this year</w:t>
      </w:r>
      <w:r w:rsidR="001A73DF" w:rsidRPr="00C86D46">
        <w:rPr>
          <w:szCs w:val="24"/>
        </w:rPr>
        <w:t>. The Chair encouraged the committee to complete the questionnaire.</w:t>
      </w:r>
    </w:p>
    <w:p w14:paraId="5E817143" w14:textId="0891FFD3" w:rsidR="001A73DF" w:rsidRPr="00886F83" w:rsidRDefault="001A73DF" w:rsidP="007E2D25">
      <w:pPr>
        <w:pStyle w:val="Level2numbered"/>
        <w:rPr>
          <w:szCs w:val="24"/>
        </w:rPr>
      </w:pPr>
      <w:r w:rsidRPr="00886F83">
        <w:rPr>
          <w:szCs w:val="24"/>
        </w:rPr>
        <w:t xml:space="preserve">The Chair encouraged the committee to complete the survey </w:t>
      </w:r>
      <w:r w:rsidR="00CD5AAF" w:rsidRPr="00886F83">
        <w:rPr>
          <w:szCs w:val="24"/>
        </w:rPr>
        <w:t xml:space="preserve">sent by Hayley Garnett about changes to the layout of guidance recommendations for </w:t>
      </w:r>
      <w:proofErr w:type="spellStart"/>
      <w:r w:rsidR="00CD5AAF" w:rsidRPr="00886F83">
        <w:rPr>
          <w:szCs w:val="24"/>
        </w:rPr>
        <w:t>HealthTech</w:t>
      </w:r>
      <w:proofErr w:type="spellEnd"/>
      <w:r w:rsidR="007C16D2" w:rsidRPr="00886F83">
        <w:rPr>
          <w:szCs w:val="24"/>
        </w:rPr>
        <w:t xml:space="preserve">, which includes the IP programme. The survey was originally sent on the </w:t>
      </w:r>
      <w:proofErr w:type="gramStart"/>
      <w:r w:rsidR="007C16D2" w:rsidRPr="00886F83">
        <w:rPr>
          <w:szCs w:val="24"/>
        </w:rPr>
        <w:t>14</w:t>
      </w:r>
      <w:r w:rsidR="007C16D2" w:rsidRPr="00886F83">
        <w:rPr>
          <w:szCs w:val="24"/>
          <w:vertAlign w:val="superscript"/>
        </w:rPr>
        <w:t>th</w:t>
      </w:r>
      <w:proofErr w:type="gramEnd"/>
      <w:r w:rsidR="007C16D2" w:rsidRPr="00886F83">
        <w:rPr>
          <w:szCs w:val="24"/>
        </w:rPr>
        <w:t xml:space="preserve"> March and will be recirculated.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1308C61D" w14:textId="69516CF8" w:rsidR="003F2B5F" w:rsidRPr="00473DC0" w:rsidRDefault="003F2B5F" w:rsidP="005E7108">
      <w:pPr>
        <w:pStyle w:val="Level2numbered"/>
        <w:rPr>
          <w:lang w:eastAsia="en-GB"/>
        </w:rPr>
      </w:pPr>
      <w:r w:rsidRPr="00473DC0">
        <w:t xml:space="preserve">The committee noted that in February’s minutes </w:t>
      </w:r>
      <w:r w:rsidR="00FA474F" w:rsidRPr="00473DC0">
        <w:t xml:space="preserve">it stated that the committee reached their decision through a vote by members for items </w:t>
      </w:r>
      <w:r w:rsidR="008C1DC8" w:rsidRPr="00473DC0">
        <w:t xml:space="preserve">4.2.1, 5.2.1 and </w:t>
      </w:r>
      <w:r w:rsidR="008C1DC8" w:rsidRPr="00473DC0">
        <w:lastRenderedPageBreak/>
        <w:t>6.2.1</w:t>
      </w:r>
      <w:r w:rsidR="008E7084" w:rsidRPr="00473DC0">
        <w:t xml:space="preserve">. This </w:t>
      </w:r>
      <w:r w:rsidR="00473DC0" w:rsidRPr="00473DC0">
        <w:t xml:space="preserve">was incorrect and the committee reached their decisions </w:t>
      </w:r>
      <w:r w:rsidR="00361F23">
        <w:t>by consensus.</w:t>
      </w:r>
    </w:p>
    <w:p w14:paraId="7B64247A" w14:textId="7A8BC955" w:rsidR="00E45933" w:rsidRPr="007F02FA" w:rsidRDefault="00440DEE" w:rsidP="005E7108">
      <w:pPr>
        <w:pStyle w:val="Level2numbered"/>
        <w:rPr>
          <w:lang w:eastAsia="en-GB"/>
        </w:rPr>
      </w:pPr>
      <w:r w:rsidRPr="007F02FA">
        <w:t>Sandeep</w:t>
      </w:r>
      <w:r w:rsidR="00F2411D" w:rsidRPr="007F02FA">
        <w:t xml:space="preserve"> </w:t>
      </w:r>
      <w:r w:rsidR="00653675" w:rsidRPr="007F02FA">
        <w:t>Singh Randhawa</w:t>
      </w:r>
      <w:r w:rsidRPr="007F02FA">
        <w:t xml:space="preserve">’s declaration of interest for </w:t>
      </w:r>
      <w:r w:rsidR="00C35555" w:rsidRPr="007F02FA">
        <w:t>item 7</w:t>
      </w:r>
      <w:r w:rsidRPr="007F02FA">
        <w:t xml:space="preserve"> </w:t>
      </w:r>
      <w:r w:rsidR="00376B8F">
        <w:t xml:space="preserve">in March’s minutes </w:t>
      </w:r>
      <w:r w:rsidRPr="007F02FA">
        <w:t>was incorrectly recorded. He has a specialist interest in Urology, not Neurology.</w:t>
      </w:r>
    </w:p>
    <w:p w14:paraId="45E8CF04" w14:textId="725375B5" w:rsidR="008952AF" w:rsidRPr="00BA2869" w:rsidRDefault="008952AF" w:rsidP="008952AF">
      <w:pPr>
        <w:pStyle w:val="Level1Numbered"/>
      </w:pPr>
      <w:r w:rsidRPr="00BA2869">
        <w:t xml:space="preserve">NNP of </w:t>
      </w:r>
      <w:r w:rsidR="0027346C">
        <w:rPr>
          <w:bCs/>
        </w:rPr>
        <w:t>IP1031/3</w:t>
      </w:r>
      <w:r w:rsidR="00E265C3">
        <w:rPr>
          <w:bCs/>
        </w:rPr>
        <w:t xml:space="preserve"> </w:t>
      </w:r>
      <w:r w:rsidR="00E265C3" w:rsidRPr="00E265C3">
        <w:rPr>
          <w:bCs/>
        </w:rPr>
        <w:t>Endoscopic bipolar radiofrequency ablation for malignant biliary obstruction</w:t>
      </w:r>
    </w:p>
    <w:p w14:paraId="0F5A9835" w14:textId="77777777" w:rsidR="008952AF" w:rsidRPr="00621D10" w:rsidRDefault="008952AF" w:rsidP="008952AF">
      <w:pPr>
        <w:pStyle w:val="Level2numbered"/>
      </w:pPr>
      <w:r w:rsidRPr="00621D10">
        <w:t>Part 1 – Open session</w:t>
      </w:r>
    </w:p>
    <w:p w14:paraId="218DF53C" w14:textId="5AB06D11" w:rsidR="008952AF" w:rsidRPr="00621D10" w:rsidRDefault="008952AF" w:rsidP="008952A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</w:t>
      </w:r>
      <w:r w:rsidRPr="00913282">
        <w:t xml:space="preserve">from </w:t>
      </w:r>
      <w:r w:rsidR="00075BA9" w:rsidRPr="00913282">
        <w:t xml:space="preserve">Boston </w:t>
      </w:r>
      <w:r w:rsidR="00A91906" w:rsidRPr="00913282">
        <w:t>Scientific.</w:t>
      </w:r>
      <w:r w:rsidRPr="00621D10">
        <w:t xml:space="preserve"> </w:t>
      </w:r>
    </w:p>
    <w:p w14:paraId="1CA32CF3" w14:textId="0C334232" w:rsidR="008952AF" w:rsidRDefault="008952AF" w:rsidP="0028671E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30738DFB" w14:textId="77560EC8" w:rsidR="003E4038" w:rsidRPr="00A826B3" w:rsidRDefault="003E4038" w:rsidP="003E4038">
      <w:pPr>
        <w:pStyle w:val="Bulletlist"/>
      </w:pPr>
      <w:r w:rsidRPr="00A826B3">
        <w:t xml:space="preserve">Jon Bell declared a </w:t>
      </w:r>
      <w:r w:rsidR="00C77272" w:rsidRPr="00A826B3">
        <w:t>non-financial professional</w:t>
      </w:r>
      <w:r w:rsidRPr="00A826B3">
        <w:t xml:space="preserve"> interest as he </w:t>
      </w:r>
      <w:r w:rsidR="00630BAE" w:rsidRPr="00A826B3">
        <w:t xml:space="preserve">is involved with a small </w:t>
      </w:r>
      <w:r w:rsidR="00A131B7" w:rsidRPr="00A826B3">
        <w:t>randomised control</w:t>
      </w:r>
      <w:r w:rsidR="00A3371B">
        <w:t>led</w:t>
      </w:r>
      <w:r w:rsidR="00A131B7" w:rsidRPr="00A826B3">
        <w:t xml:space="preserve"> trial</w:t>
      </w:r>
      <w:r w:rsidR="001E2CE9" w:rsidRPr="00A826B3">
        <w:t xml:space="preserve"> involving percutaneous radiofrequency ablation</w:t>
      </w:r>
      <w:r w:rsidRPr="00A826B3">
        <w:t>.</w:t>
      </w:r>
    </w:p>
    <w:p w14:paraId="0D7EBD8F" w14:textId="1ECE3B86" w:rsidR="003E4038" w:rsidRPr="000A76A8" w:rsidRDefault="003E4038" w:rsidP="00BF3DF4">
      <w:pPr>
        <w:pStyle w:val="Bulletlist"/>
      </w:pPr>
      <w:r w:rsidRPr="000A76A8">
        <w:t xml:space="preserve">It was agreed that his declaration would prevent Jon Bell from participating in this section of the </w:t>
      </w:r>
      <w:proofErr w:type="gramStart"/>
      <w:r w:rsidRPr="000A76A8">
        <w:t>meeting</w:t>
      </w:r>
      <w:proofErr w:type="gramEnd"/>
      <w:r w:rsidRPr="000A76A8">
        <w:t xml:space="preserve"> </w:t>
      </w:r>
      <w:r w:rsidR="00B04F78">
        <w:t>but he could remain as an observer for part 1 of the item. H</w:t>
      </w:r>
      <w:r w:rsidRPr="000A76A8">
        <w:t xml:space="preserve">e was asked to leave the meeting for </w:t>
      </w:r>
      <w:r w:rsidR="00FC59C8" w:rsidRPr="000A76A8">
        <w:t xml:space="preserve">part 2 of </w:t>
      </w:r>
      <w:r w:rsidRPr="000A76A8">
        <w:t>the item.</w:t>
      </w:r>
    </w:p>
    <w:p w14:paraId="3B00158F" w14:textId="77777777" w:rsidR="008952AF" w:rsidRPr="00621D10" w:rsidRDefault="008952AF" w:rsidP="008952AF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47DA08" w14:textId="1C565682" w:rsidR="008952AF" w:rsidRPr="00644445" w:rsidRDefault="008952AF" w:rsidP="008952AF">
      <w:pPr>
        <w:pStyle w:val="Level3numbered"/>
      </w:pPr>
      <w:r w:rsidRPr="00644445">
        <w:t xml:space="preserve">The </w:t>
      </w:r>
      <w:r w:rsidRPr="006D2401">
        <w:t xml:space="preserve">Chair then </w:t>
      </w:r>
      <w:r w:rsidRPr="0028671E">
        <w:t xml:space="preserve">introduced </w:t>
      </w:r>
      <w:r w:rsidR="008156B9" w:rsidRPr="0028671E">
        <w:t>Dawn Lee</w:t>
      </w:r>
      <w:r w:rsidRPr="0028671E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E265C3" w:rsidRPr="00E265C3">
        <w:rPr>
          <w:bCs w:val="0"/>
        </w:rPr>
        <w:t>Endoscopic bipolar radiofrequency ablation for malignant biliary obstruction</w:t>
      </w:r>
      <w:r w:rsidRPr="00E265C3">
        <w:rPr>
          <w:bCs w:val="0"/>
        </w:rPr>
        <w:t>.</w:t>
      </w:r>
    </w:p>
    <w:p w14:paraId="18841889" w14:textId="77777777" w:rsidR="008952AF" w:rsidRPr="00621D10" w:rsidRDefault="008952AF" w:rsidP="008952AF">
      <w:pPr>
        <w:pStyle w:val="Level2numbered"/>
      </w:pPr>
      <w:r w:rsidRPr="00621D10">
        <w:t>Part 2 – Closed session</w:t>
      </w:r>
    </w:p>
    <w:p w14:paraId="1EADF904" w14:textId="022C5E96" w:rsidR="008952AF" w:rsidRPr="00621D10" w:rsidRDefault="008952AF" w:rsidP="008952A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337F79">
        <w:t>10:</w:t>
      </w:r>
      <w:r w:rsidR="00AD1DBB">
        <w:t>23.</w:t>
      </w:r>
    </w:p>
    <w:p w14:paraId="1336DF9B" w14:textId="77E0E6A7" w:rsidR="008952AF" w:rsidRPr="00621D10" w:rsidRDefault="008952AF" w:rsidP="008952AF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5D221B">
        <w:t xml:space="preserve">reached </w:t>
      </w:r>
      <w:r w:rsidR="005D221B" w:rsidRPr="005D221B">
        <w:t>by consensus.</w:t>
      </w:r>
    </w:p>
    <w:p w14:paraId="3B2CE5EC" w14:textId="77777777" w:rsidR="008952AF" w:rsidRPr="00621D10" w:rsidRDefault="008952AF" w:rsidP="008952A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447D5372" w14:textId="134AC0E5" w:rsidR="008952AF" w:rsidRPr="00205638" w:rsidRDefault="008952AF" w:rsidP="008952AF">
      <w:pPr>
        <w:pStyle w:val="Level3numbered"/>
        <w:numPr>
          <w:ilvl w:val="0"/>
          <w:numId w:val="0"/>
        </w:numPr>
        <w:ind w:left="2268"/>
      </w:pPr>
      <w:r w:rsidRPr="00B86F08">
        <w:lastRenderedPageBreak/>
        <w:t>A document explaining the draft recommendations</w:t>
      </w:r>
      <w:r w:rsidR="00220F03">
        <w:t xml:space="preserve"> is</w:t>
      </w:r>
      <w:r w:rsidRPr="00B86F08">
        <w:t xml:space="preserve"> available here: </w:t>
      </w:r>
      <w:hyperlink r:id="rId8" w:history="1">
        <w:r w:rsidRPr="00B86F08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76E98ACC" w14:textId="759FD279" w:rsidR="0027346C" w:rsidRPr="00BA2869" w:rsidRDefault="0027346C" w:rsidP="0027346C">
      <w:pPr>
        <w:pStyle w:val="Level1Numbered"/>
      </w:pPr>
      <w:r w:rsidRPr="00BA2869">
        <w:t xml:space="preserve">NNP of </w:t>
      </w:r>
      <w:r>
        <w:rPr>
          <w:bCs/>
        </w:rPr>
        <w:t>IP692/2</w:t>
      </w:r>
      <w:r w:rsidR="007B42BB">
        <w:rPr>
          <w:bCs/>
        </w:rPr>
        <w:t xml:space="preserve"> </w:t>
      </w:r>
      <w:r w:rsidR="007B42BB" w:rsidRPr="007B42BB">
        <w:rPr>
          <w:bCs/>
        </w:rPr>
        <w:t>Direct skeletal fixation of limb or digit prostheses using intraosseous transcutaneous implants</w:t>
      </w:r>
    </w:p>
    <w:p w14:paraId="787EA33A" w14:textId="77777777" w:rsidR="0027346C" w:rsidRPr="00621D10" w:rsidRDefault="0027346C" w:rsidP="0027346C">
      <w:pPr>
        <w:pStyle w:val="Level2numbered"/>
      </w:pPr>
      <w:r w:rsidRPr="00621D10">
        <w:t>Part 1 – Open session</w:t>
      </w:r>
    </w:p>
    <w:p w14:paraId="2D48D04C" w14:textId="4E3DA526" w:rsidR="0027346C" w:rsidRPr="00621D10" w:rsidRDefault="0027346C" w:rsidP="0027346C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r w:rsidR="00A91906" w:rsidRPr="00FB58F1">
        <w:t>Integrum AB.</w:t>
      </w:r>
      <w:r w:rsidRPr="00621D10">
        <w:t xml:space="preserve"> </w:t>
      </w:r>
    </w:p>
    <w:p w14:paraId="5D6BC08F" w14:textId="77777777" w:rsidR="0027346C" w:rsidRPr="00621D10" w:rsidRDefault="0027346C" w:rsidP="0027346C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4DDAFF92" w14:textId="3CE592D8" w:rsidR="00932D03" w:rsidRPr="00621D10" w:rsidRDefault="00932D03" w:rsidP="0027346C">
      <w:pPr>
        <w:pStyle w:val="Bulletlist"/>
      </w:pPr>
      <w:r>
        <w:t>No conflicts of interest were declared for the procedure.</w:t>
      </w:r>
    </w:p>
    <w:p w14:paraId="36A49DF9" w14:textId="77777777" w:rsidR="0027346C" w:rsidRPr="00621D10" w:rsidRDefault="0027346C" w:rsidP="0027346C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644D33F8" w14:textId="0808101C" w:rsidR="0027346C" w:rsidRPr="00644445" w:rsidRDefault="0027346C" w:rsidP="0027346C">
      <w:pPr>
        <w:pStyle w:val="Level3numbered"/>
      </w:pPr>
      <w:r w:rsidRPr="00D03160">
        <w:t>The Chair then introduc</w:t>
      </w:r>
      <w:r w:rsidRPr="00932D03">
        <w:t xml:space="preserve">ed </w:t>
      </w:r>
      <w:r w:rsidR="008156B9" w:rsidRPr="00932D03">
        <w:t>Conrad Harrison</w:t>
      </w:r>
      <w:r w:rsidRPr="00932D03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7B42BB" w:rsidRPr="007B42BB">
        <w:rPr>
          <w:bCs w:val="0"/>
        </w:rPr>
        <w:t>Direct skeletal fixation of limb or digit prostheses using intraosseous transcutaneous implants</w:t>
      </w:r>
      <w:r w:rsidRPr="007B42BB">
        <w:rPr>
          <w:bCs w:val="0"/>
        </w:rPr>
        <w:t>.</w:t>
      </w:r>
    </w:p>
    <w:p w14:paraId="00CF9B1F" w14:textId="77777777" w:rsidR="0027346C" w:rsidRPr="00621D10" w:rsidRDefault="0027346C" w:rsidP="0027346C">
      <w:pPr>
        <w:pStyle w:val="Level2numbered"/>
      </w:pPr>
      <w:r w:rsidRPr="00621D10">
        <w:t>Part 2 – Closed session</w:t>
      </w:r>
    </w:p>
    <w:p w14:paraId="377EA890" w14:textId="46C57ED8" w:rsidR="0027346C" w:rsidRPr="00621D10" w:rsidRDefault="0027346C" w:rsidP="0027346C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452A2B">
        <w:t>12:</w:t>
      </w:r>
      <w:r w:rsidR="00B8776A">
        <w:t>0</w:t>
      </w:r>
      <w:r w:rsidR="006002B6">
        <w:t>3.</w:t>
      </w:r>
    </w:p>
    <w:p w14:paraId="11156DEA" w14:textId="5BF9647C" w:rsidR="0027346C" w:rsidRPr="00621D10" w:rsidRDefault="0027346C" w:rsidP="0027346C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A57F7D">
        <w:t xml:space="preserve">reached </w:t>
      </w:r>
      <w:r w:rsidR="00D6094C" w:rsidRPr="00A57F7D">
        <w:t>by consensus.</w:t>
      </w:r>
    </w:p>
    <w:p w14:paraId="7E266187" w14:textId="77777777" w:rsidR="0027346C" w:rsidRPr="00621D10" w:rsidRDefault="0027346C" w:rsidP="0027346C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5C1509EB" w14:textId="51DA748F" w:rsidR="008952AF" w:rsidRDefault="0027346C" w:rsidP="0027346C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 w:rsidR="00220F03">
        <w:t>is</w:t>
      </w:r>
      <w:r w:rsidRPr="00621D10">
        <w:t xml:space="preserve"> 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21608AB2" w14:textId="0CF7695D" w:rsidR="00FA65F0" w:rsidRPr="00BA2869" w:rsidRDefault="00FA65F0" w:rsidP="00FA65F0">
      <w:pPr>
        <w:pStyle w:val="Level1Numbered"/>
      </w:pPr>
      <w:r w:rsidRPr="00BA2869">
        <w:t xml:space="preserve">Public Consultation comments of </w:t>
      </w:r>
      <w:r>
        <w:rPr>
          <w:bCs/>
        </w:rPr>
        <w:t xml:space="preserve">IP782/2 </w:t>
      </w:r>
      <w:r w:rsidRPr="00F01C61">
        <w:rPr>
          <w:bCs/>
        </w:rPr>
        <w:t xml:space="preserve">Surgical correction of hallux valgus using minimal access </w:t>
      </w:r>
      <w:proofErr w:type="gramStart"/>
      <w:r w:rsidRPr="00F01C61">
        <w:rPr>
          <w:bCs/>
        </w:rPr>
        <w:t>techniques</w:t>
      </w:r>
      <w:proofErr w:type="gramEnd"/>
    </w:p>
    <w:p w14:paraId="0FB59CF8" w14:textId="77777777" w:rsidR="00FA65F0" w:rsidRPr="000C4E08" w:rsidRDefault="00FA65F0" w:rsidP="00FA65F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5538274" w14:textId="09709C07" w:rsidR="00FA65F0" w:rsidRPr="00205638" w:rsidRDefault="00FA65F0" w:rsidP="00FA65F0">
      <w:pPr>
        <w:pStyle w:val="Level3numbered"/>
      </w:pPr>
      <w:r w:rsidRPr="00205638">
        <w:lastRenderedPageBreak/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6E69FD">
        <w:t>representatives from Stryker.</w:t>
      </w:r>
      <w:r>
        <w:t xml:space="preserve"> </w:t>
      </w:r>
    </w:p>
    <w:p w14:paraId="2FC06400" w14:textId="77777777" w:rsidR="00FA65F0" w:rsidRPr="00205638" w:rsidRDefault="00FA65F0" w:rsidP="00FA65F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FB1A6A6" w14:textId="1822282A" w:rsidR="00C77834" w:rsidRDefault="0017279E" w:rsidP="00FA65F0">
      <w:pPr>
        <w:pStyle w:val="Bulletlist"/>
      </w:pPr>
      <w:r>
        <w:t>No conflicts of interest were declared for the procedure.</w:t>
      </w:r>
    </w:p>
    <w:p w14:paraId="764D3830" w14:textId="77777777" w:rsidR="00FA65F0" w:rsidRDefault="00FA65F0" w:rsidP="00FA65F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B7170D8" w14:textId="3417A527" w:rsidR="00FA65F0" w:rsidRPr="008272B0" w:rsidRDefault="00FA65F0" w:rsidP="00FA65F0">
      <w:pPr>
        <w:pStyle w:val="Level3numbered"/>
      </w:pPr>
      <w:r w:rsidRPr="00D03160">
        <w:t xml:space="preserve">The Chair </w:t>
      </w:r>
      <w:r w:rsidRPr="00DD094D">
        <w:t>then introduced Marwan Habiba</w:t>
      </w:r>
      <w:r w:rsidRPr="00DD094D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Pr="00F01C61">
        <w:rPr>
          <w:bCs w:val="0"/>
        </w:rPr>
        <w:t>Surgical correction of hallux valgus using minimal access techniques.</w:t>
      </w:r>
    </w:p>
    <w:p w14:paraId="1A02CC23" w14:textId="77777777" w:rsidR="00FA65F0" w:rsidRDefault="00FA65F0" w:rsidP="00FA65F0">
      <w:pPr>
        <w:pStyle w:val="Level3numbered"/>
      </w:pPr>
      <w:r w:rsidRPr="00D03160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785E20FF" w14:textId="77777777" w:rsidR="00FA65F0" w:rsidRPr="001F551E" w:rsidRDefault="00FA65F0" w:rsidP="00FA65F0">
      <w:pPr>
        <w:pStyle w:val="Level2numbered"/>
      </w:pPr>
      <w:r w:rsidRPr="001F551E">
        <w:t>Part 2 – Closed session</w:t>
      </w:r>
    </w:p>
    <w:p w14:paraId="4E24BF03" w14:textId="38127874" w:rsidR="00FA65F0" w:rsidRDefault="00FA65F0" w:rsidP="00FA65F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 w:rsidR="00DD094D">
        <w:t xml:space="preserve"> and </w:t>
      </w:r>
      <w:r w:rsidRPr="001F551E">
        <w:t>members of the public were asked to leave the meeting</w:t>
      </w:r>
      <w:r>
        <w:t xml:space="preserve">: </w:t>
      </w:r>
      <w:r w:rsidR="00A366D0">
        <w:t>12:3</w:t>
      </w:r>
      <w:r w:rsidR="00494B3E">
        <w:t>4.</w:t>
      </w:r>
    </w:p>
    <w:p w14:paraId="72C0B0FA" w14:textId="2C89F49F" w:rsidR="00FA65F0" w:rsidRPr="008272B0" w:rsidRDefault="00FA65F0" w:rsidP="00FA65F0">
      <w:pPr>
        <w:pStyle w:val="Level3numbered"/>
      </w:pPr>
      <w:r w:rsidRPr="008272B0">
        <w:t xml:space="preserve">The committee then made its provisional recommendations on the safety </w:t>
      </w:r>
      <w:r w:rsidRPr="00644445">
        <w:t>and efficacy of the procedure. The committee decision was rea</w:t>
      </w:r>
      <w:r w:rsidRPr="009E4558">
        <w:t xml:space="preserve">ched </w:t>
      </w:r>
      <w:r w:rsidR="009E4558" w:rsidRPr="009E4558">
        <w:t>by consensus.</w:t>
      </w:r>
    </w:p>
    <w:p w14:paraId="10E0F696" w14:textId="61779613" w:rsidR="00FA65F0" w:rsidRPr="005E7108" w:rsidRDefault="00FA65F0" w:rsidP="00FA65F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1EB9B40D" w:rsidR="00FC0390" w:rsidRPr="00BA2869" w:rsidRDefault="00FC0390" w:rsidP="00FC0390">
      <w:pPr>
        <w:pStyle w:val="Level1Numbered"/>
      </w:pPr>
      <w:r w:rsidRPr="00BA2869">
        <w:t xml:space="preserve">Briefs of </w:t>
      </w:r>
      <w:r w:rsidR="00566627">
        <w:rPr>
          <w:bCs/>
        </w:rPr>
        <w:t>IP1758/2</w:t>
      </w:r>
      <w:r w:rsidR="00E403CA">
        <w:rPr>
          <w:bCs/>
        </w:rPr>
        <w:t xml:space="preserve"> </w:t>
      </w:r>
      <w:r w:rsidR="00E403CA" w:rsidRPr="00E403CA">
        <w:rPr>
          <w:bCs/>
        </w:rPr>
        <w:t>Intravascular lithotripsy for calcified coronary arteries during percutaneous coronary intervention</w:t>
      </w:r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29EBCAF" w14:textId="58681D70" w:rsidR="000102D2" w:rsidRPr="00D02B58" w:rsidRDefault="000102D2" w:rsidP="000102D2">
      <w:pPr>
        <w:pStyle w:val="Bulletlist"/>
      </w:pPr>
      <w:r w:rsidRPr="00D02B58">
        <w:lastRenderedPageBreak/>
        <w:t xml:space="preserve">Tim Kinnaird declared a </w:t>
      </w:r>
      <w:r w:rsidR="001D2EDA" w:rsidRPr="00D02B58">
        <w:t>direct financial</w:t>
      </w:r>
      <w:r w:rsidRPr="00D02B58">
        <w:t xml:space="preserve"> interest as he </w:t>
      </w:r>
      <w:r w:rsidR="001D2EDA" w:rsidRPr="00D02B58">
        <w:t xml:space="preserve">has received speaker fees </w:t>
      </w:r>
      <w:r w:rsidR="005B1F55">
        <w:t>from Shockwave</w:t>
      </w:r>
      <w:r w:rsidR="00AE1F1C">
        <w:t xml:space="preserve"> Medical</w:t>
      </w:r>
      <w:r w:rsidRPr="00D02B58">
        <w:t>.</w:t>
      </w:r>
    </w:p>
    <w:p w14:paraId="7EB975D0" w14:textId="4CED5D44" w:rsidR="000102D2" w:rsidRPr="009E4558" w:rsidRDefault="000102D2" w:rsidP="000102D2">
      <w:pPr>
        <w:pStyle w:val="Bulletlist"/>
      </w:pPr>
      <w:r w:rsidRPr="009E4558">
        <w:t xml:space="preserve">It was agreed that his declaration would not prevent </w:t>
      </w:r>
      <w:r w:rsidR="00BF3DF4" w:rsidRPr="009E4558">
        <w:t>Tim Kinnaird</w:t>
      </w:r>
      <w:r w:rsidRPr="009E4558">
        <w:t xml:space="preserve"> from participating in this section of the meeting.</w:t>
      </w:r>
    </w:p>
    <w:p w14:paraId="08FE43BE" w14:textId="293EB688" w:rsidR="00A60CA1" w:rsidRPr="00997D6A" w:rsidRDefault="00A60CA1" w:rsidP="00A60CA1">
      <w:pPr>
        <w:pStyle w:val="Bulletlist"/>
      </w:pPr>
      <w:r w:rsidRPr="00997D6A">
        <w:t>Matt Bown</w:t>
      </w:r>
      <w:r w:rsidR="00D84FF2" w:rsidRPr="00997D6A">
        <w:t xml:space="preserve"> declared a </w:t>
      </w:r>
      <w:r w:rsidR="00374EB1" w:rsidRPr="00997D6A">
        <w:t>direct financial</w:t>
      </w:r>
      <w:r w:rsidR="00D84FF2" w:rsidRPr="00997D6A">
        <w:t xml:space="preserve"> interest as he is the chie</w:t>
      </w:r>
      <w:r w:rsidR="00487C49" w:rsidRPr="00997D6A">
        <w:t xml:space="preserve">f investigator for a </w:t>
      </w:r>
      <w:r w:rsidR="00597920" w:rsidRPr="00997D6A">
        <w:t>study that is funded by Shockwave Medical. The funding for the study has now finished.</w:t>
      </w:r>
    </w:p>
    <w:p w14:paraId="7301421E" w14:textId="40E77248" w:rsidR="00D84FF2" w:rsidRPr="00D84FF2" w:rsidRDefault="00D84FF2" w:rsidP="00D84FF2">
      <w:pPr>
        <w:pStyle w:val="Bulletlist"/>
      </w:pPr>
      <w:r w:rsidRPr="00D84FF2">
        <w:t>It was agreed that his declaration would not prevent Matt Bown from participating in this section of the meeting.</w:t>
      </w:r>
    </w:p>
    <w:p w14:paraId="3D2FF133" w14:textId="77777777" w:rsidR="00FC0390" w:rsidRPr="00116366" w:rsidRDefault="00FC0390" w:rsidP="00FC0390">
      <w:pPr>
        <w:pStyle w:val="Bulletlist"/>
      </w:pPr>
      <w:r w:rsidRPr="003020B4">
        <w:t xml:space="preserve">The Committee was asked whether there were any specific equalities issues to </w:t>
      </w:r>
      <w:r w:rsidRPr="00116366">
        <w:t>consider in relation to this procedure.</w:t>
      </w:r>
    </w:p>
    <w:p w14:paraId="734510FC" w14:textId="55B65D4E" w:rsidR="00FC0390" w:rsidRPr="00644445" w:rsidRDefault="00FC0390" w:rsidP="00FC0390">
      <w:pPr>
        <w:pStyle w:val="Level3numbered"/>
      </w:pPr>
      <w:r w:rsidRPr="00116366">
        <w:t xml:space="preserve">The Chair then introduced </w:t>
      </w:r>
      <w:r w:rsidR="00FF2D20" w:rsidRPr="00116366">
        <w:t>Tim Kinnaird</w:t>
      </w:r>
      <w:r w:rsidRPr="00116366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E403CA" w:rsidRPr="00E403CA">
        <w:rPr>
          <w:bCs w:val="0"/>
        </w:rPr>
        <w:t>Intravascular lithotripsy for calcified coronary arteries during percutaneous coronary intervention</w:t>
      </w:r>
      <w:r w:rsidR="00644445">
        <w:rPr>
          <w:bCs w:val="0"/>
        </w:rPr>
        <w:t>.</w:t>
      </w:r>
    </w:p>
    <w:p w14:paraId="6F00FAEF" w14:textId="44A72250" w:rsidR="00FC0390" w:rsidRDefault="00FC0390" w:rsidP="00FC0390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29C69F23" w:rsidR="00463336" w:rsidRDefault="007507BD" w:rsidP="00AD0E92">
      <w:pPr>
        <w:pStyle w:val="Paragraphnonumbers"/>
      </w:pPr>
      <w:r w:rsidRPr="001F551E">
        <w:t xml:space="preserve">The </w:t>
      </w:r>
      <w:r w:rsidRPr="009124B6">
        <w:t xml:space="preserve">next meeting of the </w:t>
      </w:r>
      <w:r w:rsidR="00A11BA6" w:rsidRPr="009124B6">
        <w:t>Interventional Procedures Advisory Committee (IPAC)</w:t>
      </w:r>
      <w:r w:rsidR="00236AD0" w:rsidRPr="009124B6">
        <w:t xml:space="preserve"> will be held on</w:t>
      </w:r>
      <w:r w:rsidR="0029277E" w:rsidRPr="009124B6">
        <w:t xml:space="preserve"> </w:t>
      </w:r>
      <w:r w:rsidR="00A037EB" w:rsidRPr="009124B6">
        <w:t>09/05/2024</w:t>
      </w:r>
      <w:r w:rsidR="00205638" w:rsidRPr="009124B6">
        <w:t xml:space="preserve"> </w:t>
      </w:r>
      <w:r w:rsidR="00A45CDD" w:rsidRPr="009124B6">
        <w:t xml:space="preserve">and will start promptly at </w:t>
      </w:r>
      <w:r w:rsidR="003020B4" w:rsidRPr="009124B6">
        <w:t>9am</w:t>
      </w:r>
      <w:r w:rsidR="00236AD0" w:rsidRPr="009124B6">
        <w:t>.</w:t>
      </w:r>
      <w:r w:rsidR="00236AD0" w:rsidRPr="001F551E">
        <w:t xml:space="preserve">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241B9E">
      <w:headerReference w:type="default" r:id="rId11"/>
      <w:footerReference w:type="default" r:id="rId12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43D7" w14:textId="77777777" w:rsidR="00241B9E" w:rsidRDefault="00241B9E" w:rsidP="006231D3">
      <w:r>
        <w:separator/>
      </w:r>
    </w:p>
  </w:endnote>
  <w:endnote w:type="continuationSeparator" w:id="0">
    <w:p w14:paraId="2E09495B" w14:textId="77777777" w:rsidR="00241B9E" w:rsidRDefault="00241B9E" w:rsidP="006231D3">
      <w:r>
        <w:continuationSeparator/>
      </w:r>
    </w:p>
  </w:endnote>
  <w:endnote w:type="continuationNotice" w:id="1">
    <w:p w14:paraId="5809D5E0" w14:textId="77777777" w:rsidR="00241B9E" w:rsidRDefault="00241B9E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52B4D6AD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BDDF" w14:textId="77777777" w:rsidR="00241B9E" w:rsidRDefault="00241B9E" w:rsidP="006231D3">
      <w:r>
        <w:separator/>
      </w:r>
    </w:p>
  </w:footnote>
  <w:footnote w:type="continuationSeparator" w:id="0">
    <w:p w14:paraId="586AEBCB" w14:textId="77777777" w:rsidR="00241B9E" w:rsidRDefault="00241B9E" w:rsidP="006231D3">
      <w:r>
        <w:continuationSeparator/>
      </w:r>
    </w:p>
  </w:footnote>
  <w:footnote w:type="continuationNotice" w:id="1">
    <w:p w14:paraId="1B0B8C4F" w14:textId="77777777" w:rsidR="00241B9E" w:rsidRDefault="00241B9E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7E9C9C10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02D2"/>
    <w:rsid w:val="00011348"/>
    <w:rsid w:val="00025B6F"/>
    <w:rsid w:val="00031524"/>
    <w:rsid w:val="00040BED"/>
    <w:rsid w:val="000411A2"/>
    <w:rsid w:val="00044FC1"/>
    <w:rsid w:val="00051C22"/>
    <w:rsid w:val="00053C24"/>
    <w:rsid w:val="00054117"/>
    <w:rsid w:val="00066607"/>
    <w:rsid w:val="00070C0A"/>
    <w:rsid w:val="00075BA9"/>
    <w:rsid w:val="00080C80"/>
    <w:rsid w:val="00083CF9"/>
    <w:rsid w:val="00085585"/>
    <w:rsid w:val="000930C5"/>
    <w:rsid w:val="000969B1"/>
    <w:rsid w:val="00096F2F"/>
    <w:rsid w:val="000A0F06"/>
    <w:rsid w:val="000A3C2F"/>
    <w:rsid w:val="000A575E"/>
    <w:rsid w:val="000A581F"/>
    <w:rsid w:val="000A687D"/>
    <w:rsid w:val="000A6C28"/>
    <w:rsid w:val="000A76A8"/>
    <w:rsid w:val="000B2F1C"/>
    <w:rsid w:val="000C4E08"/>
    <w:rsid w:val="000D0329"/>
    <w:rsid w:val="0010461D"/>
    <w:rsid w:val="00104663"/>
    <w:rsid w:val="0011038B"/>
    <w:rsid w:val="00111F62"/>
    <w:rsid w:val="00112212"/>
    <w:rsid w:val="00116366"/>
    <w:rsid w:val="0012100C"/>
    <w:rsid w:val="001220B1"/>
    <w:rsid w:val="0013524A"/>
    <w:rsid w:val="00135794"/>
    <w:rsid w:val="00141CF7"/>
    <w:rsid w:val="001420B9"/>
    <w:rsid w:val="00147CAB"/>
    <w:rsid w:val="00161397"/>
    <w:rsid w:val="001614E9"/>
    <w:rsid w:val="0016362C"/>
    <w:rsid w:val="001662DA"/>
    <w:rsid w:val="00170C9B"/>
    <w:rsid w:val="0017279E"/>
    <w:rsid w:val="0018656E"/>
    <w:rsid w:val="00196E93"/>
    <w:rsid w:val="001A18CE"/>
    <w:rsid w:val="001A5172"/>
    <w:rsid w:val="001A73DF"/>
    <w:rsid w:val="001C38B8"/>
    <w:rsid w:val="001C5D37"/>
    <w:rsid w:val="001C5FB8"/>
    <w:rsid w:val="001D2EDA"/>
    <w:rsid w:val="001D751A"/>
    <w:rsid w:val="001D769D"/>
    <w:rsid w:val="001E1376"/>
    <w:rsid w:val="001E2CE9"/>
    <w:rsid w:val="001E572E"/>
    <w:rsid w:val="001F11AC"/>
    <w:rsid w:val="001F2404"/>
    <w:rsid w:val="001F551E"/>
    <w:rsid w:val="001F5D95"/>
    <w:rsid w:val="001F76D8"/>
    <w:rsid w:val="002038C6"/>
    <w:rsid w:val="00205638"/>
    <w:rsid w:val="00220F03"/>
    <w:rsid w:val="0022261C"/>
    <w:rsid w:val="002228E3"/>
    <w:rsid w:val="00223637"/>
    <w:rsid w:val="00231B73"/>
    <w:rsid w:val="00236AD0"/>
    <w:rsid w:val="00240933"/>
    <w:rsid w:val="00241B9E"/>
    <w:rsid w:val="0024267C"/>
    <w:rsid w:val="00250F16"/>
    <w:rsid w:val="00254EFA"/>
    <w:rsid w:val="0027311F"/>
    <w:rsid w:val="0027346C"/>
    <w:rsid w:val="002748D1"/>
    <w:rsid w:val="0027583E"/>
    <w:rsid w:val="00277DAE"/>
    <w:rsid w:val="0028671E"/>
    <w:rsid w:val="0029277E"/>
    <w:rsid w:val="002A31BA"/>
    <w:rsid w:val="002A506F"/>
    <w:rsid w:val="002B4869"/>
    <w:rsid w:val="002B5720"/>
    <w:rsid w:val="002C660B"/>
    <w:rsid w:val="002C7A84"/>
    <w:rsid w:val="002D1A7F"/>
    <w:rsid w:val="002D450D"/>
    <w:rsid w:val="002F3D4E"/>
    <w:rsid w:val="002F42AE"/>
    <w:rsid w:val="002F513E"/>
    <w:rsid w:val="002F5606"/>
    <w:rsid w:val="0030059A"/>
    <w:rsid w:val="003020B4"/>
    <w:rsid w:val="00315577"/>
    <w:rsid w:val="00333B45"/>
    <w:rsid w:val="00337868"/>
    <w:rsid w:val="00337F79"/>
    <w:rsid w:val="00344EA6"/>
    <w:rsid w:val="00350071"/>
    <w:rsid w:val="00361F23"/>
    <w:rsid w:val="00370813"/>
    <w:rsid w:val="00374EB1"/>
    <w:rsid w:val="00376B8F"/>
    <w:rsid w:val="00377867"/>
    <w:rsid w:val="00386725"/>
    <w:rsid w:val="003965A8"/>
    <w:rsid w:val="003A2CF7"/>
    <w:rsid w:val="003A4FBF"/>
    <w:rsid w:val="003B0D18"/>
    <w:rsid w:val="003B639B"/>
    <w:rsid w:val="003B6A8C"/>
    <w:rsid w:val="003C1D05"/>
    <w:rsid w:val="003C2EEF"/>
    <w:rsid w:val="003C6823"/>
    <w:rsid w:val="003D0F29"/>
    <w:rsid w:val="003D4563"/>
    <w:rsid w:val="003E005F"/>
    <w:rsid w:val="003E0869"/>
    <w:rsid w:val="003E4038"/>
    <w:rsid w:val="003E4C80"/>
    <w:rsid w:val="003E5516"/>
    <w:rsid w:val="003E7E34"/>
    <w:rsid w:val="003F1848"/>
    <w:rsid w:val="003F26D0"/>
    <w:rsid w:val="003F2B5F"/>
    <w:rsid w:val="003F4378"/>
    <w:rsid w:val="003F5516"/>
    <w:rsid w:val="003F55C3"/>
    <w:rsid w:val="00402715"/>
    <w:rsid w:val="00402DFB"/>
    <w:rsid w:val="00411AB5"/>
    <w:rsid w:val="00411B9A"/>
    <w:rsid w:val="004158FF"/>
    <w:rsid w:val="004366CD"/>
    <w:rsid w:val="00440DEE"/>
    <w:rsid w:val="00442BC6"/>
    <w:rsid w:val="00443578"/>
    <w:rsid w:val="00444D16"/>
    <w:rsid w:val="00451599"/>
    <w:rsid w:val="00452A2B"/>
    <w:rsid w:val="004536F3"/>
    <w:rsid w:val="00456A6D"/>
    <w:rsid w:val="00463336"/>
    <w:rsid w:val="00463A78"/>
    <w:rsid w:val="00465E35"/>
    <w:rsid w:val="00473DC0"/>
    <w:rsid w:val="004756EF"/>
    <w:rsid w:val="0048699E"/>
    <w:rsid w:val="00487C49"/>
    <w:rsid w:val="00494B3E"/>
    <w:rsid w:val="004B45D0"/>
    <w:rsid w:val="004B6C28"/>
    <w:rsid w:val="004C4915"/>
    <w:rsid w:val="004E29F7"/>
    <w:rsid w:val="004E375A"/>
    <w:rsid w:val="004F7188"/>
    <w:rsid w:val="004F7367"/>
    <w:rsid w:val="00500EEA"/>
    <w:rsid w:val="00506D9D"/>
    <w:rsid w:val="005209D9"/>
    <w:rsid w:val="00533B9E"/>
    <w:rsid w:val="005360C8"/>
    <w:rsid w:val="00536771"/>
    <w:rsid w:val="0055380C"/>
    <w:rsid w:val="00556AD2"/>
    <w:rsid w:val="00566627"/>
    <w:rsid w:val="00566885"/>
    <w:rsid w:val="00593560"/>
    <w:rsid w:val="00596F1C"/>
    <w:rsid w:val="00597920"/>
    <w:rsid w:val="005A21EC"/>
    <w:rsid w:val="005A28A7"/>
    <w:rsid w:val="005B1F55"/>
    <w:rsid w:val="005C0A14"/>
    <w:rsid w:val="005C5D18"/>
    <w:rsid w:val="005D221B"/>
    <w:rsid w:val="005E19C5"/>
    <w:rsid w:val="005E24AD"/>
    <w:rsid w:val="005E2873"/>
    <w:rsid w:val="005E2FA2"/>
    <w:rsid w:val="005E7108"/>
    <w:rsid w:val="005E7EE6"/>
    <w:rsid w:val="005F1FDE"/>
    <w:rsid w:val="005F22F9"/>
    <w:rsid w:val="006002B6"/>
    <w:rsid w:val="00601D15"/>
    <w:rsid w:val="00603397"/>
    <w:rsid w:val="00604E6A"/>
    <w:rsid w:val="0060627A"/>
    <w:rsid w:val="00611CB1"/>
    <w:rsid w:val="00613786"/>
    <w:rsid w:val="00620D94"/>
    <w:rsid w:val="00621D10"/>
    <w:rsid w:val="006231D3"/>
    <w:rsid w:val="00625E7D"/>
    <w:rsid w:val="00630BAE"/>
    <w:rsid w:val="00633201"/>
    <w:rsid w:val="0064247C"/>
    <w:rsid w:val="00643C23"/>
    <w:rsid w:val="00644445"/>
    <w:rsid w:val="00653675"/>
    <w:rsid w:val="00654704"/>
    <w:rsid w:val="00660E69"/>
    <w:rsid w:val="006664C2"/>
    <w:rsid w:val="0066652E"/>
    <w:rsid w:val="00670F87"/>
    <w:rsid w:val="006712CE"/>
    <w:rsid w:val="0067259D"/>
    <w:rsid w:val="00683EA8"/>
    <w:rsid w:val="00695C33"/>
    <w:rsid w:val="00696044"/>
    <w:rsid w:val="006A6331"/>
    <w:rsid w:val="006B4C67"/>
    <w:rsid w:val="006D1C6D"/>
    <w:rsid w:val="006D2401"/>
    <w:rsid w:val="006D3185"/>
    <w:rsid w:val="006D6BDB"/>
    <w:rsid w:val="006E4576"/>
    <w:rsid w:val="006E4A8D"/>
    <w:rsid w:val="006E4D14"/>
    <w:rsid w:val="006E69FD"/>
    <w:rsid w:val="006E6D8B"/>
    <w:rsid w:val="006F3468"/>
    <w:rsid w:val="007019D5"/>
    <w:rsid w:val="00703425"/>
    <w:rsid w:val="00704D22"/>
    <w:rsid w:val="007161E6"/>
    <w:rsid w:val="00717446"/>
    <w:rsid w:val="00735EC7"/>
    <w:rsid w:val="0074035F"/>
    <w:rsid w:val="007406D5"/>
    <w:rsid w:val="007422A0"/>
    <w:rsid w:val="007507BD"/>
    <w:rsid w:val="00751AEF"/>
    <w:rsid w:val="00755E0E"/>
    <w:rsid w:val="007574E0"/>
    <w:rsid w:val="00761C9C"/>
    <w:rsid w:val="00762A91"/>
    <w:rsid w:val="0077447E"/>
    <w:rsid w:val="00774747"/>
    <w:rsid w:val="00780741"/>
    <w:rsid w:val="00782C9C"/>
    <w:rsid w:val="00782DE2"/>
    <w:rsid w:val="00783718"/>
    <w:rsid w:val="007837F2"/>
    <w:rsid w:val="007851C3"/>
    <w:rsid w:val="00791E73"/>
    <w:rsid w:val="0079327D"/>
    <w:rsid w:val="007945D7"/>
    <w:rsid w:val="007A0762"/>
    <w:rsid w:val="007A3DC0"/>
    <w:rsid w:val="007A689D"/>
    <w:rsid w:val="007B34E6"/>
    <w:rsid w:val="007B42BB"/>
    <w:rsid w:val="007B5879"/>
    <w:rsid w:val="007C16D2"/>
    <w:rsid w:val="007C2EAF"/>
    <w:rsid w:val="007C443B"/>
    <w:rsid w:val="007C5318"/>
    <w:rsid w:val="007C5EC3"/>
    <w:rsid w:val="007C7DE2"/>
    <w:rsid w:val="007D0D24"/>
    <w:rsid w:val="007D23F3"/>
    <w:rsid w:val="007E2D25"/>
    <w:rsid w:val="007F02FA"/>
    <w:rsid w:val="007F0A28"/>
    <w:rsid w:val="007F192E"/>
    <w:rsid w:val="007F5E7F"/>
    <w:rsid w:val="007F7F3C"/>
    <w:rsid w:val="00803F12"/>
    <w:rsid w:val="00804BB8"/>
    <w:rsid w:val="00807E35"/>
    <w:rsid w:val="00814F73"/>
    <w:rsid w:val="008156B9"/>
    <w:rsid w:val="008236B6"/>
    <w:rsid w:val="008272B0"/>
    <w:rsid w:val="00835FBC"/>
    <w:rsid w:val="00837F29"/>
    <w:rsid w:val="00842ACF"/>
    <w:rsid w:val="008451A1"/>
    <w:rsid w:val="00846AA6"/>
    <w:rsid w:val="00847575"/>
    <w:rsid w:val="00850C0E"/>
    <w:rsid w:val="00855D74"/>
    <w:rsid w:val="0088016D"/>
    <w:rsid w:val="00881328"/>
    <w:rsid w:val="0088566F"/>
    <w:rsid w:val="00886F83"/>
    <w:rsid w:val="008937E0"/>
    <w:rsid w:val="008952AF"/>
    <w:rsid w:val="00895E8F"/>
    <w:rsid w:val="0089771A"/>
    <w:rsid w:val="008B0DA6"/>
    <w:rsid w:val="008B2808"/>
    <w:rsid w:val="008C1DC8"/>
    <w:rsid w:val="008C3DD4"/>
    <w:rsid w:val="008C42E7"/>
    <w:rsid w:val="008E0E0D"/>
    <w:rsid w:val="008E4A14"/>
    <w:rsid w:val="008E7084"/>
    <w:rsid w:val="008E75F2"/>
    <w:rsid w:val="00903E68"/>
    <w:rsid w:val="0091062A"/>
    <w:rsid w:val="009114CE"/>
    <w:rsid w:val="009124B6"/>
    <w:rsid w:val="00913282"/>
    <w:rsid w:val="009164F7"/>
    <w:rsid w:val="00922F67"/>
    <w:rsid w:val="00924278"/>
    <w:rsid w:val="00932D03"/>
    <w:rsid w:val="00945826"/>
    <w:rsid w:val="00947812"/>
    <w:rsid w:val="00950004"/>
    <w:rsid w:val="00955A44"/>
    <w:rsid w:val="00956893"/>
    <w:rsid w:val="009616A7"/>
    <w:rsid w:val="009665AE"/>
    <w:rsid w:val="00971465"/>
    <w:rsid w:val="009742E7"/>
    <w:rsid w:val="00975DA2"/>
    <w:rsid w:val="009807BF"/>
    <w:rsid w:val="00986E38"/>
    <w:rsid w:val="00992978"/>
    <w:rsid w:val="00994987"/>
    <w:rsid w:val="00997D6A"/>
    <w:rsid w:val="009A06C3"/>
    <w:rsid w:val="009A72D2"/>
    <w:rsid w:val="009B0F74"/>
    <w:rsid w:val="009B4C64"/>
    <w:rsid w:val="009B5D1C"/>
    <w:rsid w:val="009C2B9E"/>
    <w:rsid w:val="009C3B32"/>
    <w:rsid w:val="009C4BD8"/>
    <w:rsid w:val="009C4C71"/>
    <w:rsid w:val="009E0B77"/>
    <w:rsid w:val="009E20B3"/>
    <w:rsid w:val="009E4558"/>
    <w:rsid w:val="009F3F04"/>
    <w:rsid w:val="00A037EB"/>
    <w:rsid w:val="00A06F9C"/>
    <w:rsid w:val="00A11BA6"/>
    <w:rsid w:val="00A131B7"/>
    <w:rsid w:val="00A269AF"/>
    <w:rsid w:val="00A31117"/>
    <w:rsid w:val="00A3371B"/>
    <w:rsid w:val="00A35D76"/>
    <w:rsid w:val="00A3610D"/>
    <w:rsid w:val="00A366D0"/>
    <w:rsid w:val="00A428F8"/>
    <w:rsid w:val="00A43C3B"/>
    <w:rsid w:val="00A455FF"/>
    <w:rsid w:val="00A45CDD"/>
    <w:rsid w:val="00A5696F"/>
    <w:rsid w:val="00A57F7D"/>
    <w:rsid w:val="00A60AF0"/>
    <w:rsid w:val="00A60CA1"/>
    <w:rsid w:val="00A70955"/>
    <w:rsid w:val="00A71C7E"/>
    <w:rsid w:val="00A7688B"/>
    <w:rsid w:val="00A778DB"/>
    <w:rsid w:val="00A77CD5"/>
    <w:rsid w:val="00A81199"/>
    <w:rsid w:val="00A82301"/>
    <w:rsid w:val="00A82558"/>
    <w:rsid w:val="00A826B3"/>
    <w:rsid w:val="00A87E5E"/>
    <w:rsid w:val="00A91906"/>
    <w:rsid w:val="00A92631"/>
    <w:rsid w:val="00A973EA"/>
    <w:rsid w:val="00AB4840"/>
    <w:rsid w:val="00AC6206"/>
    <w:rsid w:val="00AC6B96"/>
    <w:rsid w:val="00AC7782"/>
    <w:rsid w:val="00AC7BD7"/>
    <w:rsid w:val="00AD0E92"/>
    <w:rsid w:val="00AD1DBB"/>
    <w:rsid w:val="00AE1F1C"/>
    <w:rsid w:val="00AF3BCA"/>
    <w:rsid w:val="00B009D7"/>
    <w:rsid w:val="00B04F78"/>
    <w:rsid w:val="00B053D4"/>
    <w:rsid w:val="00B23AF1"/>
    <w:rsid w:val="00B26E28"/>
    <w:rsid w:val="00B31F6D"/>
    <w:rsid w:val="00B36081"/>
    <w:rsid w:val="00B429C5"/>
    <w:rsid w:val="00B43289"/>
    <w:rsid w:val="00B46E6E"/>
    <w:rsid w:val="00B50DA3"/>
    <w:rsid w:val="00B53112"/>
    <w:rsid w:val="00B5422B"/>
    <w:rsid w:val="00B62844"/>
    <w:rsid w:val="00B76EE1"/>
    <w:rsid w:val="00B80BB2"/>
    <w:rsid w:val="00B81F2C"/>
    <w:rsid w:val="00B85DE1"/>
    <w:rsid w:val="00B86F08"/>
    <w:rsid w:val="00B8776A"/>
    <w:rsid w:val="00BA07EB"/>
    <w:rsid w:val="00BA2869"/>
    <w:rsid w:val="00BA4EAD"/>
    <w:rsid w:val="00BB22E9"/>
    <w:rsid w:val="00BB2641"/>
    <w:rsid w:val="00BB49D9"/>
    <w:rsid w:val="00BC02EE"/>
    <w:rsid w:val="00BC47C4"/>
    <w:rsid w:val="00BC7D38"/>
    <w:rsid w:val="00BD1329"/>
    <w:rsid w:val="00BE0717"/>
    <w:rsid w:val="00BE28FC"/>
    <w:rsid w:val="00BE491D"/>
    <w:rsid w:val="00BF375C"/>
    <w:rsid w:val="00BF3DF4"/>
    <w:rsid w:val="00C015B8"/>
    <w:rsid w:val="00C070F3"/>
    <w:rsid w:val="00C07347"/>
    <w:rsid w:val="00C10589"/>
    <w:rsid w:val="00C24891"/>
    <w:rsid w:val="00C3119A"/>
    <w:rsid w:val="00C34423"/>
    <w:rsid w:val="00C35555"/>
    <w:rsid w:val="00C36746"/>
    <w:rsid w:val="00C4215E"/>
    <w:rsid w:val="00C509D5"/>
    <w:rsid w:val="00C51601"/>
    <w:rsid w:val="00C543FB"/>
    <w:rsid w:val="00C55E3A"/>
    <w:rsid w:val="00C61166"/>
    <w:rsid w:val="00C72630"/>
    <w:rsid w:val="00C7373D"/>
    <w:rsid w:val="00C75930"/>
    <w:rsid w:val="00C77272"/>
    <w:rsid w:val="00C77834"/>
    <w:rsid w:val="00C804FB"/>
    <w:rsid w:val="00C82EFE"/>
    <w:rsid w:val="00C86D46"/>
    <w:rsid w:val="00C941B6"/>
    <w:rsid w:val="00C95BE0"/>
    <w:rsid w:val="00C96676"/>
    <w:rsid w:val="00C96AA2"/>
    <w:rsid w:val="00C97395"/>
    <w:rsid w:val="00C978CB"/>
    <w:rsid w:val="00CA6385"/>
    <w:rsid w:val="00CB28C6"/>
    <w:rsid w:val="00CB4466"/>
    <w:rsid w:val="00CC5417"/>
    <w:rsid w:val="00CC751F"/>
    <w:rsid w:val="00CD28BB"/>
    <w:rsid w:val="00CD5AAF"/>
    <w:rsid w:val="00CE08BD"/>
    <w:rsid w:val="00CE158F"/>
    <w:rsid w:val="00CF21D0"/>
    <w:rsid w:val="00CF4DBE"/>
    <w:rsid w:val="00CF623E"/>
    <w:rsid w:val="00D02B58"/>
    <w:rsid w:val="00D03160"/>
    <w:rsid w:val="00D042FB"/>
    <w:rsid w:val="00D0618D"/>
    <w:rsid w:val="00D11E93"/>
    <w:rsid w:val="00D13A41"/>
    <w:rsid w:val="00D14E64"/>
    <w:rsid w:val="00D22F90"/>
    <w:rsid w:val="00D26D52"/>
    <w:rsid w:val="00D26F00"/>
    <w:rsid w:val="00D2707C"/>
    <w:rsid w:val="00D33D2F"/>
    <w:rsid w:val="00D33DDA"/>
    <w:rsid w:val="00D36E00"/>
    <w:rsid w:val="00D4644C"/>
    <w:rsid w:val="00D551D8"/>
    <w:rsid w:val="00D55581"/>
    <w:rsid w:val="00D6094C"/>
    <w:rsid w:val="00D70F52"/>
    <w:rsid w:val="00D74026"/>
    <w:rsid w:val="00D75D3E"/>
    <w:rsid w:val="00D81E1D"/>
    <w:rsid w:val="00D84F2C"/>
    <w:rsid w:val="00D84FF2"/>
    <w:rsid w:val="00DA0F66"/>
    <w:rsid w:val="00DA1F50"/>
    <w:rsid w:val="00DA5F02"/>
    <w:rsid w:val="00DA737F"/>
    <w:rsid w:val="00DA78F8"/>
    <w:rsid w:val="00DA7E81"/>
    <w:rsid w:val="00DB7ED3"/>
    <w:rsid w:val="00DC1F86"/>
    <w:rsid w:val="00DD06F9"/>
    <w:rsid w:val="00DD094D"/>
    <w:rsid w:val="00DF0C5C"/>
    <w:rsid w:val="00DF1F16"/>
    <w:rsid w:val="00E00AAB"/>
    <w:rsid w:val="00E11EF0"/>
    <w:rsid w:val="00E16CDD"/>
    <w:rsid w:val="00E16E4D"/>
    <w:rsid w:val="00E20CF5"/>
    <w:rsid w:val="00E2211D"/>
    <w:rsid w:val="00E24707"/>
    <w:rsid w:val="00E265C3"/>
    <w:rsid w:val="00E37C8A"/>
    <w:rsid w:val="00E403CA"/>
    <w:rsid w:val="00E40FE9"/>
    <w:rsid w:val="00E45933"/>
    <w:rsid w:val="00E46F5D"/>
    <w:rsid w:val="00E5149D"/>
    <w:rsid w:val="00E53250"/>
    <w:rsid w:val="00E56B48"/>
    <w:rsid w:val="00E60116"/>
    <w:rsid w:val="00E7304A"/>
    <w:rsid w:val="00E74C4C"/>
    <w:rsid w:val="00E77A26"/>
    <w:rsid w:val="00E80C9C"/>
    <w:rsid w:val="00E8351E"/>
    <w:rsid w:val="00E84602"/>
    <w:rsid w:val="00E9120D"/>
    <w:rsid w:val="00E927DA"/>
    <w:rsid w:val="00E94F7F"/>
    <w:rsid w:val="00EA2713"/>
    <w:rsid w:val="00EA7444"/>
    <w:rsid w:val="00EB1941"/>
    <w:rsid w:val="00EC57DD"/>
    <w:rsid w:val="00EF1B45"/>
    <w:rsid w:val="00EF2BB4"/>
    <w:rsid w:val="00EF2BE2"/>
    <w:rsid w:val="00F007E4"/>
    <w:rsid w:val="00F01C61"/>
    <w:rsid w:val="00F20085"/>
    <w:rsid w:val="00F2411D"/>
    <w:rsid w:val="00F276C5"/>
    <w:rsid w:val="00F30A63"/>
    <w:rsid w:val="00F32562"/>
    <w:rsid w:val="00F354AF"/>
    <w:rsid w:val="00F4260A"/>
    <w:rsid w:val="00F42F8E"/>
    <w:rsid w:val="00F57A78"/>
    <w:rsid w:val="00F72446"/>
    <w:rsid w:val="00F86390"/>
    <w:rsid w:val="00F95663"/>
    <w:rsid w:val="00F97481"/>
    <w:rsid w:val="00FA3B57"/>
    <w:rsid w:val="00FA474F"/>
    <w:rsid w:val="00FA65F0"/>
    <w:rsid w:val="00FA676B"/>
    <w:rsid w:val="00FB58F1"/>
    <w:rsid w:val="00FB7C71"/>
    <w:rsid w:val="00FC0390"/>
    <w:rsid w:val="00FC2238"/>
    <w:rsid w:val="00FC233C"/>
    <w:rsid w:val="00FC3C92"/>
    <w:rsid w:val="00FC59C8"/>
    <w:rsid w:val="00FD0CF4"/>
    <w:rsid w:val="00FE1041"/>
    <w:rsid w:val="00FE335A"/>
    <w:rsid w:val="00FF2D20"/>
    <w:rsid w:val="00FF405F"/>
    <w:rsid w:val="00FF522D"/>
    <w:rsid w:val="2C329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A58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Links>
    <vt:vector size="36" baseType="variant">
      <vt:variant>
        <vt:i4>1441873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6160441</vt:i4>
      </vt:variant>
      <vt:variant>
        <vt:i4>9</vt:i4>
      </vt:variant>
      <vt:variant>
        <vt:i4>0</vt:i4>
      </vt:variant>
      <vt:variant>
        <vt:i4>5</vt:i4>
      </vt:variant>
      <vt:variant>
        <vt:lpwstr>mailto:nice@nice.org.uk</vt:lpwstr>
      </vt:variant>
      <vt:variant>
        <vt:lpwstr/>
      </vt:variant>
      <vt:variant>
        <vt:i4>4128801</vt:i4>
      </vt:variant>
      <vt:variant>
        <vt:i4>6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mailto:Zoe.Jones@nice.org.uk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2024-05-15T08:48:00Z</dcterms:created>
  <dcterms:modified xsi:type="dcterms:W3CDTF">2024-05-15T08:48:00Z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2024-05-15T08:48:34Z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360f686d-90cd-4496-bf9c-6d3cb361f7e8</vt:lpwstr>
  </property>
  <property fmtid="{D5CDD505-2E9C-101B-9397-08002B2CF9AE}" pid="8" name="MSIP_Label_c69d85d5-6d9e-4305-a294-1f636ec0f2d6_ContentBits">
    <vt:lpwstr>0</vt:lpwstr>
  </property>
</Properties>
</file>