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C08F" w14:textId="77777777" w:rsidR="009C3C5C" w:rsidRPr="00082B5B" w:rsidRDefault="009C3C5C" w:rsidP="00CF6F60">
      <w:pPr>
        <w:pStyle w:val="Paragraphnonumbers"/>
        <w:jc w:val="center"/>
        <w:rPr>
          <w:b/>
          <w:bCs/>
          <w:color w:val="000000" w:themeColor="text1"/>
        </w:rPr>
      </w:pPr>
    </w:p>
    <w:p w14:paraId="39269577" w14:textId="25498A92" w:rsidR="00922B61" w:rsidRPr="00082B5B" w:rsidRDefault="00922B61" w:rsidP="00CF6F60">
      <w:pPr>
        <w:pStyle w:val="Paragraphnonumbers"/>
        <w:jc w:val="center"/>
        <w:rPr>
          <w:b/>
          <w:bCs/>
          <w:color w:val="000000" w:themeColor="text1"/>
        </w:rPr>
      </w:pPr>
      <w:r w:rsidRPr="00082B5B">
        <w:rPr>
          <w:b/>
          <w:bCs/>
          <w:color w:val="000000" w:themeColor="text1"/>
        </w:rPr>
        <w:t xml:space="preserve">NATIONAL INSTITUTE FOR HEALTH AND </w:t>
      </w:r>
      <w:r w:rsidR="00D50D03" w:rsidRPr="00082B5B">
        <w:rPr>
          <w:b/>
          <w:bCs/>
          <w:color w:val="000000" w:themeColor="text1"/>
        </w:rPr>
        <w:t>CARE</w:t>
      </w:r>
      <w:r w:rsidRPr="00082B5B">
        <w:rPr>
          <w:b/>
          <w:bCs/>
          <w:color w:val="000000" w:themeColor="text1"/>
        </w:rPr>
        <w:t xml:space="preserve"> EXCELLENCE</w:t>
      </w:r>
    </w:p>
    <w:p w14:paraId="361A7D3F" w14:textId="7631FD5F" w:rsidR="002F7802" w:rsidRPr="00082B5B" w:rsidRDefault="00D43F3C" w:rsidP="00CF6F60">
      <w:pPr>
        <w:pStyle w:val="Title"/>
        <w:rPr>
          <w:color w:val="000000" w:themeColor="text1"/>
          <w:sz w:val="28"/>
          <w:szCs w:val="28"/>
          <w:lang w:val="en-GB"/>
        </w:rPr>
      </w:pPr>
      <w:r w:rsidRPr="00082B5B">
        <w:rPr>
          <w:rFonts w:eastAsia="Arial Unicode MS"/>
          <w:color w:val="000000" w:themeColor="text1"/>
          <w:sz w:val="28"/>
          <w:szCs w:val="28"/>
          <w:lang w:val="en-GB"/>
        </w:rPr>
        <w:t>Public Board Meeting</w:t>
      </w:r>
      <w:r w:rsidR="00CA6682" w:rsidRPr="00082B5B">
        <w:rPr>
          <w:rFonts w:eastAsia="Arial Unicode MS"/>
          <w:color w:val="000000" w:themeColor="text1"/>
          <w:sz w:val="28"/>
          <w:szCs w:val="28"/>
          <w:lang w:val="en-GB"/>
        </w:rPr>
        <w:t xml:space="preserve"> </w:t>
      </w:r>
      <w:r w:rsidR="0070720E" w:rsidRPr="00082B5B">
        <w:rPr>
          <w:rFonts w:eastAsia="Arial Unicode MS"/>
          <w:color w:val="000000" w:themeColor="text1"/>
          <w:sz w:val="28"/>
          <w:szCs w:val="28"/>
          <w:lang w:val="en-GB"/>
        </w:rPr>
        <w:br/>
      </w:r>
      <w:r w:rsidR="007162A8" w:rsidRPr="00082B5B">
        <w:rPr>
          <w:rStyle w:val="ParagraphChar"/>
          <w:rFonts w:eastAsia="Arial Unicode MS"/>
          <w:color w:val="000000" w:themeColor="text1"/>
        </w:rPr>
        <w:t>held on</w:t>
      </w:r>
      <w:r w:rsidR="00BD3658" w:rsidRPr="00082B5B">
        <w:rPr>
          <w:rStyle w:val="ParagraphChar"/>
          <w:rFonts w:eastAsia="Arial Unicode MS"/>
          <w:color w:val="000000" w:themeColor="text1"/>
        </w:rPr>
        <w:t xml:space="preserve"> </w:t>
      </w:r>
      <w:r w:rsidR="00FC1F59">
        <w:rPr>
          <w:rStyle w:val="ParagraphChar"/>
          <w:color w:val="000000" w:themeColor="text1"/>
          <w:lang w:val="en-GB"/>
        </w:rPr>
        <w:t>19 July</w:t>
      </w:r>
      <w:r w:rsidR="00EA7974">
        <w:rPr>
          <w:rStyle w:val="ParagraphChar"/>
          <w:color w:val="000000" w:themeColor="text1"/>
          <w:lang w:val="en-GB"/>
        </w:rPr>
        <w:t xml:space="preserve"> 2023</w:t>
      </w:r>
      <w:r w:rsidR="00E3603A" w:rsidRPr="00082B5B">
        <w:rPr>
          <w:rStyle w:val="ParagraphChar"/>
          <w:color w:val="000000" w:themeColor="text1"/>
        </w:rPr>
        <w:t xml:space="preserve"> </w:t>
      </w:r>
      <w:r w:rsidR="008060EA">
        <w:rPr>
          <w:rStyle w:val="ParagraphChar"/>
          <w:color w:val="000000" w:themeColor="text1"/>
          <w:lang w:val="en-GB"/>
        </w:rPr>
        <w:t xml:space="preserve">at </w:t>
      </w:r>
      <w:r w:rsidR="009F7349">
        <w:rPr>
          <w:rStyle w:val="ParagraphChar"/>
          <w:color w:val="000000" w:themeColor="text1"/>
          <w:lang w:val="en-GB"/>
        </w:rPr>
        <w:t xml:space="preserve">2 Redman Place, Stratford </w:t>
      </w:r>
      <w:r w:rsidR="008060EA">
        <w:rPr>
          <w:rStyle w:val="ParagraphChar"/>
          <w:color w:val="000000" w:themeColor="text1"/>
          <w:lang w:val="en-GB"/>
        </w:rPr>
        <w:t xml:space="preserve">and </w:t>
      </w:r>
      <w:r w:rsidR="0070720E" w:rsidRPr="00082B5B">
        <w:rPr>
          <w:rStyle w:val="ParagraphChar"/>
          <w:color w:val="000000" w:themeColor="text1"/>
        </w:rPr>
        <w:t>v</w:t>
      </w:r>
      <w:r w:rsidR="00D936F7" w:rsidRPr="00082B5B">
        <w:rPr>
          <w:rStyle w:val="ParagraphChar"/>
          <w:color w:val="000000" w:themeColor="text1"/>
        </w:rPr>
        <w:t>ia Zoom</w:t>
      </w:r>
    </w:p>
    <w:p w14:paraId="17EE6BA6" w14:textId="543AA97D" w:rsidR="00767043" w:rsidRPr="00082B5B" w:rsidRDefault="00922B61" w:rsidP="007B16D4">
      <w:pPr>
        <w:spacing w:after="240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3A6E485A" w14:textId="698510E0" w:rsidR="00083FC4" w:rsidRPr="00082B5B" w:rsidRDefault="0070720E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Board members p</w:t>
      </w:r>
      <w:r w:rsidR="00922B61" w:rsidRPr="00082B5B">
        <w:rPr>
          <w:color w:val="000000" w:themeColor="text1"/>
        </w:rPr>
        <w:t>resent</w:t>
      </w:r>
    </w:p>
    <w:p w14:paraId="560066A7" w14:textId="707E8AF8" w:rsidR="002F3AE9" w:rsidRDefault="002F3AE9" w:rsidP="00BE7839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Sharmila Nebhrajani</w:t>
      </w:r>
      <w:r>
        <w:rPr>
          <w:rFonts w:ascii="Arial" w:hAnsi="Arial" w:cs="Arial"/>
          <w:color w:val="000000" w:themeColor="text1"/>
        </w:rPr>
        <w:tab/>
        <w:t>Chairman</w:t>
      </w:r>
    </w:p>
    <w:p w14:paraId="6805FAB4" w14:textId="41A63A8A" w:rsidR="003C1973" w:rsidRPr="00527147" w:rsidRDefault="003C1973" w:rsidP="00C02A88">
      <w:pPr>
        <w:pStyle w:val="Body1"/>
        <w:outlineLvl w:val="9"/>
        <w:rPr>
          <w:rFonts w:ascii="Arial" w:hAnsi="Arial" w:cs="Arial"/>
          <w:color w:val="auto"/>
        </w:rPr>
      </w:pPr>
      <w:r w:rsidRPr="00527147">
        <w:rPr>
          <w:rFonts w:ascii="Arial" w:hAnsi="Arial" w:cs="Arial"/>
          <w:color w:val="auto"/>
        </w:rPr>
        <w:t>Michael Borowitz</w:t>
      </w:r>
      <w:r w:rsidRPr="00527147">
        <w:rPr>
          <w:rFonts w:ascii="Arial" w:hAnsi="Arial" w:cs="Arial"/>
          <w:color w:val="auto"/>
        </w:rPr>
        <w:tab/>
      </w:r>
      <w:r w:rsidRPr="00527147">
        <w:rPr>
          <w:rFonts w:ascii="Arial" w:hAnsi="Arial" w:cs="Arial"/>
          <w:color w:val="auto"/>
        </w:rPr>
        <w:tab/>
        <w:t>Non-Executive Director</w:t>
      </w:r>
    </w:p>
    <w:p w14:paraId="32DDCC21" w14:textId="21209015" w:rsidR="00AA1642" w:rsidRPr="00082B5B" w:rsidRDefault="00AA1642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Mark Chakravarty</w:t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  <w:t>Non-Executive Director</w:t>
      </w:r>
    </w:p>
    <w:p w14:paraId="76E478E9" w14:textId="79444832" w:rsidR="00676A8E" w:rsidRDefault="00676A8E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Jackie Fielding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3DC8B613" w14:textId="31BFF648" w:rsidR="006E2FA1" w:rsidRPr="00BD6054" w:rsidRDefault="006E2FA1" w:rsidP="00C02A88">
      <w:pPr>
        <w:pStyle w:val="Body1"/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000000" w:themeColor="text1"/>
        </w:rPr>
        <w:t>Gary Ford</w:t>
      </w:r>
      <w:r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  <w:r w:rsidR="009F7349">
        <w:rPr>
          <w:rFonts w:ascii="Arial" w:hAnsi="Arial" w:cs="Arial"/>
          <w:color w:val="000000" w:themeColor="text1"/>
        </w:rPr>
        <w:t xml:space="preserve"> </w:t>
      </w:r>
      <w:r w:rsidR="009B0673" w:rsidRPr="00BD6054">
        <w:rPr>
          <w:rFonts w:ascii="Arial" w:hAnsi="Arial" w:cs="Arial"/>
          <w:color w:val="auto"/>
        </w:rPr>
        <w:t>(</w:t>
      </w:r>
      <w:r w:rsidR="00BD6054" w:rsidRPr="00BD6054">
        <w:rPr>
          <w:rFonts w:ascii="Arial" w:hAnsi="Arial" w:cs="Arial"/>
          <w:color w:val="auto"/>
        </w:rPr>
        <w:t>item 7 onwards</w:t>
      </w:r>
      <w:r w:rsidR="009B0673" w:rsidRPr="00BD6054">
        <w:rPr>
          <w:rFonts w:ascii="Arial" w:hAnsi="Arial" w:cs="Arial"/>
          <w:color w:val="auto"/>
        </w:rPr>
        <w:t>)</w:t>
      </w:r>
    </w:p>
    <w:p w14:paraId="0DA739A0" w14:textId="54FC6AC6" w:rsidR="00AA1642" w:rsidRPr="00BD6054" w:rsidRDefault="00AA1642" w:rsidP="00C02A88">
      <w:pPr>
        <w:pStyle w:val="Body1"/>
        <w:outlineLvl w:val="9"/>
        <w:rPr>
          <w:rFonts w:ascii="Arial" w:hAnsi="Arial" w:cs="Arial"/>
          <w:color w:val="auto"/>
        </w:rPr>
      </w:pPr>
      <w:r w:rsidRPr="00BD6054">
        <w:rPr>
          <w:rFonts w:ascii="Arial" w:hAnsi="Arial" w:cs="Arial"/>
          <w:color w:val="auto"/>
        </w:rPr>
        <w:t>Alina Lourie</w:t>
      </w:r>
      <w:r w:rsidRPr="00BD6054">
        <w:rPr>
          <w:rFonts w:ascii="Arial" w:hAnsi="Arial" w:cs="Arial"/>
          <w:color w:val="auto"/>
        </w:rPr>
        <w:tab/>
      </w:r>
      <w:r w:rsidRPr="00BD6054">
        <w:rPr>
          <w:rFonts w:ascii="Arial" w:hAnsi="Arial" w:cs="Arial"/>
          <w:color w:val="auto"/>
        </w:rPr>
        <w:tab/>
      </w:r>
      <w:r w:rsidRPr="00BD6054">
        <w:rPr>
          <w:rFonts w:ascii="Arial" w:hAnsi="Arial" w:cs="Arial"/>
          <w:color w:val="auto"/>
        </w:rPr>
        <w:tab/>
        <w:t>Non-Executive Director</w:t>
      </w:r>
    </w:p>
    <w:p w14:paraId="3ABA6AA9" w14:textId="72990525" w:rsidR="008060EA" w:rsidRDefault="008060EA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Bee Wee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Non-Executive Director</w:t>
      </w:r>
      <w:r w:rsidR="00370C9B">
        <w:rPr>
          <w:rFonts w:ascii="Arial" w:hAnsi="Arial" w:cs="Arial"/>
          <w:color w:val="000000" w:themeColor="text1"/>
        </w:rPr>
        <w:t xml:space="preserve"> </w:t>
      </w:r>
    </w:p>
    <w:p w14:paraId="5E349B54" w14:textId="1ACFC161" w:rsidR="00676A8E" w:rsidRDefault="00676A8E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Justin Whatling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75C0A096" w14:textId="25D3AC96" w:rsidR="00944115" w:rsidRPr="00082B5B" w:rsidRDefault="00676A8E" w:rsidP="00C24B78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9"/>
        </w:tabs>
        <w:outlineLvl w:val="9"/>
        <w:rPr>
          <w:rFonts w:ascii="Arial" w:hAnsi="Arial"/>
          <w:color w:val="000000" w:themeColor="text1"/>
        </w:rPr>
      </w:pPr>
      <w:r>
        <w:rPr>
          <w:rFonts w:ascii="Arial" w:hAnsi="Arial Unicode MS"/>
          <w:color w:val="000000" w:themeColor="text1"/>
        </w:rPr>
        <w:t>Sam Roberts</w:t>
      </w:r>
      <w:r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  <w:t>Chief Executive</w:t>
      </w:r>
      <w:r w:rsidR="009F335A">
        <w:rPr>
          <w:rFonts w:ascii="Arial" w:hAnsi="Arial Unicode MS"/>
          <w:color w:val="000000" w:themeColor="text1"/>
        </w:rPr>
        <w:t xml:space="preserve"> </w:t>
      </w:r>
    </w:p>
    <w:p w14:paraId="6CCAF306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Jonathan Benger</w:t>
      </w:r>
      <w:r w:rsidRPr="009B36FA">
        <w:rPr>
          <w:rFonts w:ascii="Arial" w:hAnsi="Arial" w:cs="Arial"/>
          <w:color w:val="000000" w:themeColor="text1"/>
        </w:rPr>
        <w:tab/>
        <w:t>Chief Medical Officer and Interim Director of the Centre for Guidelines</w:t>
      </w:r>
    </w:p>
    <w:p w14:paraId="071F4917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Mark Chapman</w:t>
      </w:r>
      <w:r w:rsidRPr="009B36FA">
        <w:rPr>
          <w:rFonts w:ascii="Arial" w:hAnsi="Arial" w:cs="Arial"/>
          <w:color w:val="000000" w:themeColor="text1"/>
        </w:rPr>
        <w:tab/>
        <w:t>Interim Director of Medical Technology and Digital Evaluation</w:t>
      </w:r>
    </w:p>
    <w:p w14:paraId="298CDA98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Helen Knight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Director of Medicines Evaluation </w:t>
      </w:r>
    </w:p>
    <w:p w14:paraId="452471E5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Boryana Stambolova</w:t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Interim Director, Finance </w:t>
      </w:r>
    </w:p>
    <w:p w14:paraId="7002E3FC" w14:textId="77777777" w:rsidR="005A318B" w:rsidRPr="009F7349" w:rsidRDefault="005A318B" w:rsidP="00CA6682">
      <w:pPr>
        <w:pStyle w:val="Heading2"/>
        <w:rPr>
          <w:color w:val="FF0000"/>
        </w:rPr>
      </w:pPr>
    </w:p>
    <w:p w14:paraId="4FC183F5" w14:textId="2FEB46AB" w:rsidR="00922B61" w:rsidRPr="009B36FA" w:rsidRDefault="00922B61" w:rsidP="00CA6682">
      <w:pPr>
        <w:pStyle w:val="Heading2"/>
        <w:rPr>
          <w:color w:val="000000" w:themeColor="text1"/>
        </w:rPr>
      </w:pPr>
      <w:r w:rsidRPr="009B36FA">
        <w:rPr>
          <w:color w:val="000000" w:themeColor="text1"/>
        </w:rPr>
        <w:t>Directors in</w:t>
      </w:r>
      <w:r w:rsidRPr="009B36FA">
        <w:rPr>
          <w:rStyle w:val="Heading2Char"/>
          <w:b/>
          <w:bCs/>
          <w:color w:val="000000" w:themeColor="text1"/>
        </w:rPr>
        <w:t xml:space="preserve"> attendance</w:t>
      </w:r>
    </w:p>
    <w:p w14:paraId="02250399" w14:textId="3CD42EDF" w:rsidR="00EA7974" w:rsidRPr="009B36FA" w:rsidRDefault="00EA7974" w:rsidP="00CC3615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Helen Brown</w:t>
      </w:r>
      <w:r w:rsidRPr="009B36FA">
        <w:rPr>
          <w:rFonts w:ascii="Arial" w:hAnsi="Arial" w:cs="Arial"/>
          <w:color w:val="000000" w:themeColor="text1"/>
        </w:rPr>
        <w:tab/>
        <w:t>Chief People Officer</w:t>
      </w:r>
    </w:p>
    <w:p w14:paraId="2676DC62" w14:textId="6CA8D11B" w:rsidR="003C1973" w:rsidRPr="009B36FA" w:rsidRDefault="003C1973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Jane Gizbert</w:t>
      </w:r>
      <w:r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>Communications Director</w:t>
      </w:r>
    </w:p>
    <w:p w14:paraId="5906DE46" w14:textId="4B377A91" w:rsidR="00CA6682" w:rsidRPr="009B36FA" w:rsidRDefault="00CA6682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Felix Greaves</w:t>
      </w:r>
      <w:r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ab/>
        <w:t xml:space="preserve">Science, Evidence and Analytics Director </w:t>
      </w:r>
    </w:p>
    <w:p w14:paraId="0DD2AA8D" w14:textId="77777777" w:rsidR="005620ED" w:rsidRPr="009B36FA" w:rsidRDefault="005620ED" w:rsidP="005620ED">
      <w:pPr>
        <w:pStyle w:val="Body1"/>
        <w:outlineLvl w:val="9"/>
        <w:rPr>
          <w:rFonts w:ascii="Arial" w:hAnsi="Arial Unicode MS"/>
          <w:color w:val="000000" w:themeColor="text1"/>
        </w:rPr>
      </w:pPr>
      <w:r>
        <w:rPr>
          <w:rFonts w:ascii="Arial" w:hAnsi="Arial Unicode MS"/>
          <w:color w:val="000000" w:themeColor="text1"/>
        </w:rPr>
        <w:t>Alison Liddell</w:t>
      </w:r>
      <w:r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>
        <w:rPr>
          <w:rFonts w:ascii="Arial" w:hAnsi="Arial Unicode MS"/>
          <w:color w:val="000000" w:themeColor="text1"/>
        </w:rPr>
        <w:t xml:space="preserve">Acting </w:t>
      </w:r>
      <w:r w:rsidRPr="009B36FA">
        <w:rPr>
          <w:rFonts w:ascii="Arial" w:hAnsi="Arial Unicode MS"/>
          <w:color w:val="000000" w:themeColor="text1"/>
        </w:rPr>
        <w:t>Digital, Information and Technology Director</w:t>
      </w:r>
    </w:p>
    <w:p w14:paraId="4BB85971" w14:textId="1F08A1F4" w:rsidR="004A1826" w:rsidRPr="009B36FA" w:rsidRDefault="004A1826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Clare Morgan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="00606112" w:rsidRPr="009B36FA">
        <w:rPr>
          <w:rFonts w:ascii="Arial" w:hAnsi="Arial" w:cs="Arial"/>
          <w:color w:val="000000" w:themeColor="text1"/>
          <w:szCs w:val="24"/>
        </w:rPr>
        <w:t xml:space="preserve">Director of </w:t>
      </w:r>
      <w:r w:rsidR="00A85BF8" w:rsidRPr="009B36FA">
        <w:rPr>
          <w:rFonts w:ascii="Arial" w:hAnsi="Arial" w:cs="Arial"/>
          <w:color w:val="000000" w:themeColor="text1"/>
          <w:szCs w:val="24"/>
        </w:rPr>
        <w:t xml:space="preserve">Implementation and </w:t>
      </w:r>
      <w:r w:rsidRPr="009B36FA">
        <w:rPr>
          <w:rFonts w:ascii="Arial" w:hAnsi="Arial" w:cs="Arial"/>
          <w:color w:val="000000" w:themeColor="text1"/>
          <w:szCs w:val="24"/>
        </w:rPr>
        <w:t xml:space="preserve">Partnerships </w:t>
      </w:r>
    </w:p>
    <w:p w14:paraId="421295D8" w14:textId="77777777" w:rsidR="006F1CC9" w:rsidRDefault="006F1CC9" w:rsidP="00CA6682">
      <w:pPr>
        <w:pStyle w:val="Heading2"/>
        <w:rPr>
          <w:color w:val="000000" w:themeColor="text1"/>
        </w:rPr>
      </w:pPr>
    </w:p>
    <w:p w14:paraId="24E529C6" w14:textId="44F9E6A8" w:rsidR="001877E7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In attendance</w:t>
      </w:r>
    </w:p>
    <w:p w14:paraId="581417F1" w14:textId="790B6D11" w:rsidR="004A2E3B" w:rsidRPr="00082B5B" w:rsidRDefault="004A2E3B" w:rsidP="004A2E3B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082B5B">
        <w:rPr>
          <w:rFonts w:ascii="Arial" w:hAnsi="Arial" w:cs="Arial"/>
          <w:color w:val="000000" w:themeColor="text1"/>
          <w:szCs w:val="24"/>
        </w:rPr>
        <w:t>David Coombs</w:t>
      </w:r>
      <w:r w:rsidRPr="00082B5B">
        <w:rPr>
          <w:rFonts w:ascii="Arial" w:hAnsi="Arial" w:cs="Arial"/>
          <w:color w:val="000000" w:themeColor="text1"/>
          <w:szCs w:val="24"/>
        </w:rPr>
        <w:tab/>
      </w:r>
      <w:r w:rsidRPr="00082B5B">
        <w:rPr>
          <w:rFonts w:ascii="Arial" w:hAnsi="Arial" w:cs="Arial"/>
          <w:color w:val="000000" w:themeColor="text1"/>
          <w:szCs w:val="24"/>
        </w:rPr>
        <w:tab/>
        <w:t>Associate Director, Corporate Office (minutes)</w:t>
      </w:r>
    </w:p>
    <w:p w14:paraId="310A1FCD" w14:textId="77777777" w:rsidR="008B3224" w:rsidRPr="009B36FA" w:rsidRDefault="008B3224" w:rsidP="008B3224">
      <w:pPr>
        <w:pStyle w:val="Body1"/>
        <w:outlineLvl w:val="9"/>
        <w:rPr>
          <w:rFonts w:ascii="Arial" w:hAnsi="Arial Unicode MS"/>
          <w:color w:val="000000" w:themeColor="text1"/>
        </w:rPr>
      </w:pPr>
      <w:r w:rsidRPr="009B36FA">
        <w:rPr>
          <w:rFonts w:ascii="Arial" w:hAnsi="Arial Unicode MS"/>
          <w:color w:val="000000" w:themeColor="text1"/>
        </w:rPr>
        <w:t>Paul Chrisp</w:t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  <w:t>Head of Products and Publishing</w:t>
      </w:r>
    </w:p>
    <w:p w14:paraId="71F0B017" w14:textId="520F9C59" w:rsidR="007007B6" w:rsidRDefault="007007B6" w:rsidP="00304FA8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Naomi Lee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Head of Organisational Transformation</w:t>
      </w:r>
    </w:p>
    <w:p w14:paraId="1CFAEC59" w14:textId="43E6379F" w:rsidR="00BE7839" w:rsidRPr="004A1826" w:rsidRDefault="00CA6596" w:rsidP="00304FA8">
      <w:pPr>
        <w:pStyle w:val="Body1"/>
        <w:outlineLvl w:val="9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Chris Connell</w:t>
      </w:r>
      <w:r>
        <w:rPr>
          <w:rFonts w:ascii="Arial" w:hAnsi="Arial" w:cs="Arial"/>
          <w:color w:val="000000" w:themeColor="text1"/>
          <w:szCs w:val="24"/>
        </w:rPr>
        <w:tab/>
      </w:r>
      <w:r w:rsidR="00304FA8">
        <w:rPr>
          <w:rFonts w:ascii="Arial" w:hAnsi="Arial" w:cs="Arial"/>
          <w:color w:val="000000" w:themeColor="text1"/>
          <w:szCs w:val="24"/>
        </w:rPr>
        <w:t xml:space="preserve"> </w:t>
      </w:r>
      <w:r w:rsidR="00304FA8">
        <w:rPr>
          <w:rFonts w:ascii="Arial" w:hAnsi="Arial" w:cs="Arial"/>
          <w:color w:val="000000" w:themeColor="text1"/>
          <w:szCs w:val="24"/>
        </w:rPr>
        <w:tab/>
      </w:r>
      <w:r w:rsidR="00F7649B">
        <w:rPr>
          <w:rFonts w:ascii="Arial" w:hAnsi="Arial" w:cs="Arial"/>
          <w:color w:val="000000" w:themeColor="text1"/>
          <w:szCs w:val="24"/>
        </w:rPr>
        <w:t xml:space="preserve">Associate Director, Field Team </w:t>
      </w:r>
    </w:p>
    <w:p w14:paraId="44588716" w14:textId="0FA33E2F" w:rsidR="006F5858" w:rsidRDefault="006F5858" w:rsidP="006F58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Sara Buckner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Technical Adviser (item 7)</w:t>
      </w:r>
    </w:p>
    <w:p w14:paraId="50D76BCA" w14:textId="512729B0" w:rsidR="00B0119D" w:rsidRDefault="00E85524" w:rsidP="006F58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Bhash Naidoo</w:t>
      </w:r>
      <w:r w:rsidR="00B0119D">
        <w:rPr>
          <w:rFonts w:ascii="Arial" w:hAnsi="Arial" w:cs="Arial"/>
        </w:rPr>
        <w:t xml:space="preserve"> </w:t>
      </w:r>
      <w:r w:rsidR="00B0119D">
        <w:rPr>
          <w:rFonts w:ascii="Arial" w:hAnsi="Arial" w:cs="Arial"/>
        </w:rPr>
        <w:tab/>
      </w:r>
      <w:r w:rsidR="00B0119D">
        <w:rPr>
          <w:rFonts w:ascii="Arial" w:hAnsi="Arial" w:cs="Arial"/>
        </w:rPr>
        <w:tab/>
      </w:r>
      <w:r>
        <w:rPr>
          <w:rFonts w:ascii="Arial" w:hAnsi="Arial" w:cs="Arial"/>
        </w:rPr>
        <w:t>Senior Technical Adviser</w:t>
      </w:r>
      <w:r w:rsidR="00833914">
        <w:rPr>
          <w:rFonts w:ascii="Arial" w:hAnsi="Arial" w:cs="Arial"/>
        </w:rPr>
        <w:t xml:space="preserve"> (item 7)</w:t>
      </w:r>
    </w:p>
    <w:p w14:paraId="13433D0C" w14:textId="2C6C4673" w:rsidR="006F5858" w:rsidRPr="00EB03F8" w:rsidRDefault="006F5858" w:rsidP="006F5858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Nichole Taske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Associate Director, Methods and Economics (item 7)</w:t>
      </w:r>
    </w:p>
    <w:p w14:paraId="6E36D45E" w14:textId="652793D7" w:rsidR="008060EA" w:rsidRDefault="00304FA8" w:rsidP="00CC3615">
      <w:pPr>
        <w:ind w:left="2880" w:hanging="2880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Helen Lovell</w:t>
      </w:r>
      <w:r w:rsidR="00CC3615">
        <w:rPr>
          <w:rFonts w:ascii="Arial" w:hAnsi="Arial"/>
          <w:color w:val="000000" w:themeColor="text1"/>
        </w:rPr>
        <w:tab/>
      </w:r>
      <w:r w:rsidR="00B248B6" w:rsidRPr="00B248B6">
        <w:rPr>
          <w:rFonts w:ascii="Arial" w:hAnsi="Arial"/>
          <w:color w:val="000000" w:themeColor="text1"/>
        </w:rPr>
        <w:t>Deputy Director, Medicine Regulation and Prescribing</w:t>
      </w:r>
      <w:r>
        <w:rPr>
          <w:rFonts w:ascii="Arial" w:hAnsi="Arial"/>
          <w:color w:val="000000" w:themeColor="text1"/>
        </w:rPr>
        <w:t>, Department of Health and Social Care</w:t>
      </w:r>
    </w:p>
    <w:p w14:paraId="547E6DCB" w14:textId="77777777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</w:p>
    <w:p w14:paraId="3245E91B" w14:textId="094CE959" w:rsidR="00922B61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Apologies for absence</w:t>
      </w:r>
      <w:r w:rsidR="00CA6682" w:rsidRPr="00082B5B">
        <w:rPr>
          <w:color w:val="000000" w:themeColor="text1"/>
        </w:rPr>
        <w:t xml:space="preserve"> (item 1)</w:t>
      </w:r>
    </w:p>
    <w:p w14:paraId="0FEEE592" w14:textId="77777777" w:rsidR="005964D0" w:rsidRPr="00E85524" w:rsidRDefault="005964D0" w:rsidP="005964D0">
      <w:pPr>
        <w:pStyle w:val="Numberedpara"/>
        <w:rPr>
          <w:rFonts w:eastAsia="Arial Unicode MS"/>
          <w:color w:val="auto"/>
          <w:u w:color="000000"/>
        </w:rPr>
      </w:pPr>
      <w:r w:rsidRPr="00E85524">
        <w:rPr>
          <w:rFonts w:eastAsia="Arial Unicode MS"/>
          <w:color w:val="auto"/>
          <w:u w:color="000000"/>
        </w:rPr>
        <w:t>Gary Ford gave apologies for the start of the meeting.</w:t>
      </w:r>
    </w:p>
    <w:p w14:paraId="01760DC9" w14:textId="282140C2" w:rsidR="001877E7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Declarations of interest</w:t>
      </w:r>
      <w:r w:rsidR="00CA6682" w:rsidRPr="00082B5B">
        <w:rPr>
          <w:color w:val="000000" w:themeColor="text1"/>
        </w:rPr>
        <w:t xml:space="preserve"> (item 2)</w:t>
      </w:r>
    </w:p>
    <w:p w14:paraId="55CFC8A8" w14:textId="1F16705A" w:rsidR="00DA1642" w:rsidRPr="0087136D" w:rsidRDefault="00BD6054" w:rsidP="0087136D">
      <w:pPr>
        <w:pStyle w:val="Numberedpara"/>
        <w:tabs>
          <w:tab w:val="num" w:pos="-360"/>
        </w:tabs>
        <w:rPr>
          <w:color w:val="auto"/>
        </w:rPr>
      </w:pPr>
      <w:r w:rsidRPr="0087136D">
        <w:rPr>
          <w:color w:val="auto"/>
        </w:rPr>
        <w:t>Mark Chakra</w:t>
      </w:r>
      <w:r w:rsidR="001A3B3B" w:rsidRPr="0087136D">
        <w:rPr>
          <w:color w:val="auto"/>
        </w:rPr>
        <w:t>varty noted that</w:t>
      </w:r>
      <w:r w:rsidR="00556B80" w:rsidRPr="0087136D">
        <w:rPr>
          <w:color w:val="auto"/>
        </w:rPr>
        <w:t xml:space="preserve"> </w:t>
      </w:r>
      <w:r w:rsidR="00735154">
        <w:rPr>
          <w:color w:val="auto"/>
        </w:rPr>
        <w:t xml:space="preserve">he </w:t>
      </w:r>
      <w:r w:rsidR="00FE06D6">
        <w:rPr>
          <w:color w:val="auto"/>
        </w:rPr>
        <w:t xml:space="preserve">is now </w:t>
      </w:r>
      <w:r w:rsidR="0087136D" w:rsidRPr="0087136D">
        <w:rPr>
          <w:color w:val="auto"/>
        </w:rPr>
        <w:t>a Non-Executive Director (NED) of the Care Quality Commission and the register of interests ha</w:t>
      </w:r>
      <w:r w:rsidR="00735154">
        <w:rPr>
          <w:color w:val="auto"/>
        </w:rPr>
        <w:t>d</w:t>
      </w:r>
      <w:r w:rsidR="0087136D" w:rsidRPr="0087136D">
        <w:rPr>
          <w:color w:val="auto"/>
        </w:rPr>
        <w:t xml:space="preserve"> been updated accordingly. This, and</w:t>
      </w:r>
      <w:r w:rsidR="009B36FA" w:rsidRPr="0087136D">
        <w:rPr>
          <w:color w:val="auto"/>
        </w:rPr>
        <w:t xml:space="preserve"> the</w:t>
      </w:r>
      <w:r w:rsidR="00A46852" w:rsidRPr="0087136D">
        <w:rPr>
          <w:color w:val="auto"/>
        </w:rPr>
        <w:t xml:space="preserve"> </w:t>
      </w:r>
      <w:r w:rsidR="00C95A95" w:rsidRPr="0087136D">
        <w:rPr>
          <w:color w:val="auto"/>
        </w:rPr>
        <w:t>d</w:t>
      </w:r>
      <w:r w:rsidR="00E14838" w:rsidRPr="0087136D">
        <w:rPr>
          <w:color w:val="auto"/>
        </w:rPr>
        <w:t>irectors</w:t>
      </w:r>
      <w:r w:rsidR="00986BEE" w:rsidRPr="0087136D">
        <w:rPr>
          <w:color w:val="auto"/>
        </w:rPr>
        <w:t>’</w:t>
      </w:r>
      <w:r w:rsidR="00CA6682" w:rsidRPr="0087136D">
        <w:rPr>
          <w:color w:val="auto"/>
        </w:rPr>
        <w:t xml:space="preserve"> </w:t>
      </w:r>
      <w:r w:rsidR="001877E7" w:rsidRPr="0087136D">
        <w:rPr>
          <w:color w:val="auto"/>
        </w:rPr>
        <w:t xml:space="preserve">previously declared interests recorded </w:t>
      </w:r>
      <w:r w:rsidR="00311905" w:rsidRPr="0087136D">
        <w:rPr>
          <w:color w:val="auto"/>
        </w:rPr>
        <w:t>i</w:t>
      </w:r>
      <w:r w:rsidR="001877E7" w:rsidRPr="0087136D">
        <w:rPr>
          <w:color w:val="auto"/>
        </w:rPr>
        <w:t>n the register</w:t>
      </w:r>
      <w:r w:rsidR="006E2FA1" w:rsidRPr="0087136D">
        <w:rPr>
          <w:color w:val="auto"/>
        </w:rPr>
        <w:t xml:space="preserve"> of interests</w:t>
      </w:r>
      <w:r w:rsidR="001A562A" w:rsidRPr="0087136D">
        <w:rPr>
          <w:color w:val="auto"/>
        </w:rPr>
        <w:t>,</w:t>
      </w:r>
      <w:r w:rsidR="001877E7" w:rsidRPr="0087136D">
        <w:rPr>
          <w:color w:val="auto"/>
        </w:rPr>
        <w:t xml:space="preserve"> were noted</w:t>
      </w:r>
      <w:r w:rsidR="00EC1DC9" w:rsidRPr="0087136D">
        <w:rPr>
          <w:color w:val="auto"/>
        </w:rPr>
        <w:t xml:space="preserve"> and it</w:t>
      </w:r>
      <w:r w:rsidR="001877E7" w:rsidRPr="0087136D">
        <w:rPr>
          <w:color w:val="auto"/>
        </w:rPr>
        <w:t xml:space="preserve"> was confirmed there were no conflicts of interest relevant to the meeting.</w:t>
      </w:r>
    </w:p>
    <w:p w14:paraId="19D82074" w14:textId="0CD28C0B" w:rsidR="001031B9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Minutes</w:t>
      </w:r>
      <w:r w:rsidR="00922B61" w:rsidRPr="00082B5B">
        <w:rPr>
          <w:color w:val="000000" w:themeColor="text1"/>
        </w:rPr>
        <w:t xml:space="preserve"> </w:t>
      </w:r>
      <w:r w:rsidRPr="00082B5B">
        <w:rPr>
          <w:color w:val="000000" w:themeColor="text1"/>
        </w:rPr>
        <w:t>of the last meeting</w:t>
      </w:r>
      <w:r w:rsidR="00CA6682" w:rsidRPr="00082B5B">
        <w:rPr>
          <w:color w:val="000000" w:themeColor="text1"/>
        </w:rPr>
        <w:t xml:space="preserve"> (item 3)</w:t>
      </w:r>
    </w:p>
    <w:p w14:paraId="0284AC5F" w14:textId="46D23BD8" w:rsidR="00C970BC" w:rsidRPr="00082B5B" w:rsidRDefault="00922B61" w:rsidP="000F78CA">
      <w:pPr>
        <w:pStyle w:val="Numberedpara"/>
        <w:rPr>
          <w:rFonts w:eastAsia="Arial Unicode MS"/>
          <w:color w:val="000000" w:themeColor="text1"/>
          <w:u w:color="000000"/>
        </w:rPr>
      </w:pPr>
      <w:r w:rsidRPr="00082B5B">
        <w:rPr>
          <w:rFonts w:eastAsia="Arial Unicode MS"/>
          <w:color w:val="000000" w:themeColor="text1"/>
          <w:u w:color="000000"/>
        </w:rPr>
        <w:t>The mi</w:t>
      </w:r>
      <w:r w:rsidR="00B216D2" w:rsidRPr="00082B5B">
        <w:rPr>
          <w:rFonts w:eastAsia="Arial Unicode MS"/>
          <w:color w:val="000000" w:themeColor="text1"/>
          <w:u w:color="000000"/>
        </w:rPr>
        <w:t xml:space="preserve">nutes of the </w:t>
      </w:r>
      <w:r w:rsidR="00BA220C" w:rsidRPr="00082B5B">
        <w:rPr>
          <w:rFonts w:eastAsia="Arial Unicode MS"/>
          <w:color w:val="000000" w:themeColor="text1"/>
          <w:u w:color="000000"/>
        </w:rPr>
        <w:t xml:space="preserve">Board </w:t>
      </w:r>
      <w:r w:rsidR="00032560" w:rsidRPr="00082B5B">
        <w:rPr>
          <w:rFonts w:eastAsia="Arial Unicode MS"/>
          <w:color w:val="000000" w:themeColor="text1"/>
          <w:u w:color="000000"/>
        </w:rPr>
        <w:t>m</w:t>
      </w:r>
      <w:r w:rsidR="00B216D2" w:rsidRPr="00082B5B">
        <w:rPr>
          <w:rFonts w:eastAsia="Arial Unicode MS"/>
          <w:color w:val="000000" w:themeColor="text1"/>
          <w:u w:color="000000"/>
        </w:rPr>
        <w:t>eeting</w:t>
      </w:r>
      <w:r w:rsidR="00237A05">
        <w:rPr>
          <w:rFonts w:eastAsia="Arial Unicode MS"/>
          <w:color w:val="000000" w:themeColor="text1"/>
          <w:u w:color="000000"/>
        </w:rPr>
        <w:t>s</w:t>
      </w:r>
      <w:r w:rsidR="00B216D2" w:rsidRPr="00082B5B">
        <w:rPr>
          <w:rFonts w:eastAsia="Arial Unicode MS"/>
          <w:color w:val="000000" w:themeColor="text1"/>
          <w:u w:color="000000"/>
        </w:rPr>
        <w:t xml:space="preserve"> held on</w:t>
      </w:r>
      <w:r w:rsidRPr="00082B5B">
        <w:rPr>
          <w:rFonts w:eastAsia="Arial Unicode MS"/>
          <w:color w:val="000000" w:themeColor="text1"/>
          <w:u w:color="000000"/>
        </w:rPr>
        <w:t xml:space="preserve"> </w:t>
      </w:r>
      <w:r w:rsidR="00237A05">
        <w:rPr>
          <w:rFonts w:eastAsia="Arial Unicode MS"/>
          <w:color w:val="000000" w:themeColor="text1"/>
          <w:u w:color="000000"/>
        </w:rPr>
        <w:t xml:space="preserve">17 May and 21 June </w:t>
      </w:r>
      <w:r w:rsidR="0089427F">
        <w:rPr>
          <w:rFonts w:eastAsia="Arial Unicode MS"/>
          <w:color w:val="000000" w:themeColor="text1"/>
          <w:u w:color="000000"/>
        </w:rPr>
        <w:t>202</w:t>
      </w:r>
      <w:r w:rsidR="00EB03F8">
        <w:rPr>
          <w:rFonts w:eastAsia="Arial Unicode MS"/>
          <w:color w:val="000000" w:themeColor="text1"/>
          <w:u w:color="000000"/>
        </w:rPr>
        <w:t>3</w:t>
      </w:r>
      <w:r w:rsidR="0089427F">
        <w:rPr>
          <w:rFonts w:eastAsia="Arial Unicode MS"/>
          <w:color w:val="000000" w:themeColor="text1"/>
          <w:u w:color="000000"/>
        </w:rPr>
        <w:t xml:space="preserve"> </w:t>
      </w:r>
      <w:r w:rsidR="00CB25D3">
        <w:rPr>
          <w:rFonts w:eastAsia="Arial Unicode MS"/>
          <w:color w:val="000000" w:themeColor="text1"/>
          <w:u w:color="000000"/>
        </w:rPr>
        <w:t>w</w:t>
      </w:r>
      <w:r w:rsidR="00CC3615">
        <w:rPr>
          <w:rFonts w:eastAsia="Arial Unicode MS"/>
          <w:color w:val="000000" w:themeColor="text1"/>
          <w:u w:color="000000"/>
        </w:rPr>
        <w:t xml:space="preserve">ere </w:t>
      </w:r>
      <w:r w:rsidR="00001A81" w:rsidRPr="00082B5B">
        <w:rPr>
          <w:rFonts w:eastAsia="Arial Unicode MS"/>
          <w:color w:val="000000" w:themeColor="text1"/>
          <w:u w:color="000000"/>
        </w:rPr>
        <w:t>agreed as</w:t>
      </w:r>
      <w:r w:rsidR="00384FB8" w:rsidRPr="00082B5B">
        <w:rPr>
          <w:rFonts w:eastAsia="Arial Unicode MS"/>
          <w:color w:val="000000" w:themeColor="text1"/>
          <w:u w:color="000000"/>
        </w:rPr>
        <w:t xml:space="preserve"> </w:t>
      </w:r>
      <w:r w:rsidR="00E9193A" w:rsidRPr="00082B5B">
        <w:rPr>
          <w:rFonts w:eastAsia="Arial Unicode MS"/>
          <w:color w:val="000000" w:themeColor="text1"/>
          <w:u w:color="000000"/>
        </w:rPr>
        <w:t>correct record</w:t>
      </w:r>
      <w:r w:rsidR="00237A05">
        <w:rPr>
          <w:rFonts w:eastAsia="Arial Unicode MS"/>
          <w:color w:val="000000" w:themeColor="text1"/>
          <w:u w:color="000000"/>
        </w:rPr>
        <w:t>s</w:t>
      </w:r>
      <w:r w:rsidR="00386224" w:rsidRPr="00082B5B">
        <w:rPr>
          <w:rFonts w:eastAsia="Arial Unicode MS"/>
          <w:color w:val="000000" w:themeColor="text1"/>
          <w:u w:color="000000"/>
        </w:rPr>
        <w:t xml:space="preserve">. </w:t>
      </w:r>
    </w:p>
    <w:p w14:paraId="7C8EA0FC" w14:textId="7352C75E" w:rsidR="009800EC" w:rsidRPr="00082B5B" w:rsidRDefault="009800EC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Action log</w:t>
      </w:r>
      <w:r w:rsidR="00CA6682" w:rsidRPr="00082B5B">
        <w:rPr>
          <w:color w:val="000000" w:themeColor="text1"/>
        </w:rPr>
        <w:t xml:space="preserve"> (item 4)</w:t>
      </w:r>
    </w:p>
    <w:p w14:paraId="19A40432" w14:textId="3DD3A881" w:rsidR="00454907" w:rsidRPr="00082B5B" w:rsidRDefault="003C01D8" w:rsidP="00454907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Board noted the progress with the actions arising from the </w:t>
      </w:r>
      <w:r w:rsidR="001A75B0">
        <w:rPr>
          <w:color w:val="000000" w:themeColor="text1"/>
        </w:rPr>
        <w:t xml:space="preserve">public </w:t>
      </w:r>
      <w:r w:rsidRPr="00082B5B">
        <w:rPr>
          <w:color w:val="000000" w:themeColor="text1"/>
        </w:rPr>
        <w:t>Board meeting on</w:t>
      </w:r>
      <w:r w:rsidR="00D9363C" w:rsidRPr="00082B5B">
        <w:rPr>
          <w:color w:val="000000" w:themeColor="text1"/>
        </w:rPr>
        <w:t xml:space="preserve"> </w:t>
      </w:r>
      <w:r w:rsidR="00237A05">
        <w:rPr>
          <w:color w:val="000000" w:themeColor="text1"/>
        </w:rPr>
        <w:t xml:space="preserve">17 May </w:t>
      </w:r>
      <w:r w:rsidR="00EB03F8">
        <w:rPr>
          <w:color w:val="000000" w:themeColor="text1"/>
        </w:rPr>
        <w:t>2023</w:t>
      </w:r>
      <w:r w:rsidR="00D9363C" w:rsidRPr="00082B5B">
        <w:rPr>
          <w:color w:val="000000" w:themeColor="text1"/>
        </w:rPr>
        <w:t xml:space="preserve"> and th</w:t>
      </w:r>
      <w:r w:rsidR="00C95A95" w:rsidRPr="00082B5B">
        <w:rPr>
          <w:color w:val="000000" w:themeColor="text1"/>
        </w:rPr>
        <w:t xml:space="preserve">ose open from </w:t>
      </w:r>
      <w:r w:rsidR="00D9363C" w:rsidRPr="00082B5B">
        <w:rPr>
          <w:color w:val="000000" w:themeColor="text1"/>
        </w:rPr>
        <w:t>preceding meetings</w:t>
      </w:r>
      <w:r w:rsidR="002F588B">
        <w:rPr>
          <w:color w:val="000000" w:themeColor="text1"/>
        </w:rPr>
        <w:t>, as set out in the action log.</w:t>
      </w:r>
      <w:r w:rsidR="00454907">
        <w:rPr>
          <w:color w:val="000000" w:themeColor="text1"/>
        </w:rPr>
        <w:t xml:space="preserve"> </w:t>
      </w:r>
      <w:r w:rsidR="00454907" w:rsidRPr="00082B5B">
        <w:rPr>
          <w:color w:val="000000" w:themeColor="text1"/>
        </w:rPr>
        <w:t>Th</w:t>
      </w:r>
      <w:r w:rsidR="00454907">
        <w:rPr>
          <w:color w:val="000000" w:themeColor="text1"/>
        </w:rPr>
        <w:t>e actions</w:t>
      </w:r>
      <w:r w:rsidR="00454907" w:rsidRPr="00082B5B">
        <w:rPr>
          <w:color w:val="000000" w:themeColor="text1"/>
        </w:rPr>
        <w:t xml:space="preserve"> marked closed on the log w</w:t>
      </w:r>
      <w:r w:rsidR="00CD51D0">
        <w:rPr>
          <w:color w:val="000000" w:themeColor="text1"/>
        </w:rPr>
        <w:t>ere</w:t>
      </w:r>
      <w:r w:rsidR="00454907" w:rsidRPr="00082B5B">
        <w:rPr>
          <w:color w:val="000000" w:themeColor="text1"/>
        </w:rPr>
        <w:t xml:space="preserve"> confirmed as complete. </w:t>
      </w:r>
    </w:p>
    <w:p w14:paraId="2723EE1D" w14:textId="2695A452" w:rsidR="005B0652" w:rsidRDefault="005B0652" w:rsidP="004A1826">
      <w:pPr>
        <w:pStyle w:val="Heading2"/>
      </w:pPr>
      <w:r>
        <w:t>Update from the Department of Health and Social Care (item 5)</w:t>
      </w:r>
    </w:p>
    <w:p w14:paraId="235B1359" w14:textId="1D2B96D0" w:rsidR="00EB03F8" w:rsidRPr="008F3CB2" w:rsidRDefault="005B0652" w:rsidP="00FD788F">
      <w:pPr>
        <w:pStyle w:val="Numberedpara"/>
        <w:rPr>
          <w:color w:val="000000" w:themeColor="text1"/>
        </w:rPr>
      </w:pPr>
      <w:r>
        <w:t>Helen Lovell</w:t>
      </w:r>
      <w:r w:rsidR="00D0640C">
        <w:t xml:space="preserve"> </w:t>
      </w:r>
      <w:r w:rsidR="00107965">
        <w:t xml:space="preserve">provided an update from the Department of Health and Social Care </w:t>
      </w:r>
      <w:r w:rsidR="00360710">
        <w:t>(DHSC</w:t>
      </w:r>
      <w:r w:rsidR="00FA1C6A">
        <w:t>) and</w:t>
      </w:r>
      <w:r w:rsidR="00C22146">
        <w:t xml:space="preserve"> highlighted </w:t>
      </w:r>
      <w:r w:rsidR="00C12BED">
        <w:t xml:space="preserve">that since </w:t>
      </w:r>
      <w:r w:rsidR="00CA44E1">
        <w:t xml:space="preserve">NICE’s </w:t>
      </w:r>
      <w:r w:rsidR="00C12BED">
        <w:t xml:space="preserve">last Board meeting </w:t>
      </w:r>
      <w:r w:rsidR="003B0AD1" w:rsidRPr="003B0AD1">
        <w:t xml:space="preserve">the Government’s Chief Scientific Advisor, Professor Dame Angela McLean, </w:t>
      </w:r>
      <w:r w:rsidR="003B0AD1">
        <w:t xml:space="preserve">had </w:t>
      </w:r>
      <w:r w:rsidR="003B0AD1" w:rsidRPr="003B0AD1">
        <w:t>publish</w:t>
      </w:r>
      <w:r w:rsidR="003B0AD1">
        <w:t>ed</w:t>
      </w:r>
      <w:r w:rsidR="003B0AD1" w:rsidRPr="003B0AD1">
        <w:t xml:space="preserve"> a report </w:t>
      </w:r>
      <w:r w:rsidR="003B0AD1">
        <w:t>i</w:t>
      </w:r>
      <w:r w:rsidR="003B0AD1" w:rsidRPr="003B0AD1">
        <w:t>nto the regulation of emerging life sciences technologies</w:t>
      </w:r>
      <w:r w:rsidR="006208E8">
        <w:t xml:space="preserve">, which </w:t>
      </w:r>
      <w:r w:rsidR="00664503" w:rsidRPr="00664503">
        <w:t>ma</w:t>
      </w:r>
      <w:r w:rsidR="00735154">
        <w:t>d</w:t>
      </w:r>
      <w:r w:rsidR="00664503" w:rsidRPr="00664503">
        <w:t>e a range of recommendations to support innovation across the regulatory and access pathway for medicines and medical devices</w:t>
      </w:r>
      <w:r w:rsidR="006208E8">
        <w:t xml:space="preserve">. </w:t>
      </w:r>
      <w:r w:rsidR="00124F9F">
        <w:t xml:space="preserve">Helen </w:t>
      </w:r>
      <w:r w:rsidR="00FD788F">
        <w:t xml:space="preserve">highlighted </w:t>
      </w:r>
      <w:r w:rsidR="00124F9F">
        <w:t xml:space="preserve">that the </w:t>
      </w:r>
      <w:r w:rsidR="00C93D0C">
        <w:t>report and the Government’s response</w:t>
      </w:r>
      <w:r w:rsidR="006208E8">
        <w:t>, which support</w:t>
      </w:r>
      <w:r w:rsidR="00735154">
        <w:t xml:space="preserve">ed </w:t>
      </w:r>
      <w:r w:rsidR="006208E8">
        <w:t>the recommendations,</w:t>
      </w:r>
      <w:r w:rsidR="00C93D0C">
        <w:t xml:space="preserve"> recognise the work already underway at NICE through the proportionate approach to technology appraisals, and </w:t>
      </w:r>
      <w:r w:rsidR="00FD788F">
        <w:t xml:space="preserve">the sponsor team </w:t>
      </w:r>
      <w:r w:rsidR="00C93D0C">
        <w:t>are continuing to work with DHSC, O</w:t>
      </w:r>
      <w:r w:rsidR="00FD788F">
        <w:t xml:space="preserve">ffice for Life Sciences </w:t>
      </w:r>
      <w:r w:rsidR="00C93D0C">
        <w:t>and NICE colleagues on implementation of the recommendations.</w:t>
      </w:r>
      <w:r w:rsidR="00FD788F">
        <w:t xml:space="preserve"> Helen also noted that n</w:t>
      </w:r>
      <w:r w:rsidR="00C93D0C">
        <w:t xml:space="preserve">egotiations on the successor scheme to the current Voluntary Scheme for Branded Medicines Pricing and Access </w:t>
      </w:r>
      <w:r w:rsidR="00FD788F">
        <w:t>continue</w:t>
      </w:r>
      <w:r w:rsidR="00FA2AAF">
        <w:t>, and that the</w:t>
      </w:r>
      <w:r w:rsidR="00C93D0C">
        <w:t xml:space="preserve"> Government, industry and NHS England have set out their objective to agree a mutually beneficial scheme that supports the sustainability of NHS spend on branded medicines, better patient outcomes and a strong UK life sciences industry.</w:t>
      </w:r>
    </w:p>
    <w:p w14:paraId="4296FD7D" w14:textId="628BAC3A" w:rsidR="001031B9" w:rsidRPr="00082B5B" w:rsidRDefault="00CA6682" w:rsidP="00EB03F8">
      <w:pPr>
        <w:pStyle w:val="Heading2"/>
      </w:pPr>
      <w:r w:rsidRPr="00082B5B">
        <w:t xml:space="preserve">Executive </w:t>
      </w:r>
      <w:r w:rsidR="00493950">
        <w:t>t</w:t>
      </w:r>
      <w:r w:rsidRPr="00082B5B">
        <w:t xml:space="preserve">eam </w:t>
      </w:r>
      <w:r w:rsidR="00493950">
        <w:t xml:space="preserve">update and integrated performance report </w:t>
      </w:r>
      <w:r w:rsidRPr="00082B5B">
        <w:t xml:space="preserve">(item </w:t>
      </w:r>
      <w:r w:rsidR="005B0652">
        <w:t>6</w:t>
      </w:r>
      <w:r w:rsidRPr="00082B5B">
        <w:t xml:space="preserve">) </w:t>
      </w:r>
    </w:p>
    <w:p w14:paraId="3703021D" w14:textId="3D6383FE" w:rsidR="00FE7709" w:rsidRDefault="00237A05" w:rsidP="00237A05">
      <w:pPr>
        <w:pStyle w:val="Numberedpara"/>
      </w:pPr>
      <w:r>
        <w:t>Sam Roberts</w:t>
      </w:r>
      <w:r w:rsidR="007D5AAA">
        <w:t xml:space="preserve"> and colleagues from the </w:t>
      </w:r>
      <w:r w:rsidR="00B77616">
        <w:t xml:space="preserve">executive team </w:t>
      </w:r>
      <w:r w:rsidR="000C4A23">
        <w:t xml:space="preserve">presented the update on progress with the transformation </w:t>
      </w:r>
      <w:r w:rsidR="00FE7709">
        <w:t xml:space="preserve">and business plan. It was noted that </w:t>
      </w:r>
      <w:r w:rsidR="007F2877">
        <w:t xml:space="preserve">at the end of June 2023 there was a high confidence in achieving the 8 objectives in the </w:t>
      </w:r>
      <w:r w:rsidR="00F33C41">
        <w:t xml:space="preserve">2023/24 </w:t>
      </w:r>
      <w:r w:rsidR="007F2877">
        <w:t xml:space="preserve">business plan, with </w:t>
      </w:r>
      <w:r w:rsidR="006F2764">
        <w:t xml:space="preserve">47 of </w:t>
      </w:r>
      <w:r w:rsidR="007F2877">
        <w:t xml:space="preserve">the 49 underpinning </w:t>
      </w:r>
      <w:r w:rsidR="007D28DB">
        <w:t>milestones</w:t>
      </w:r>
      <w:r w:rsidR="007F2877">
        <w:t xml:space="preserve"> on track</w:t>
      </w:r>
      <w:r w:rsidR="007D28DB">
        <w:t xml:space="preserve">. </w:t>
      </w:r>
      <w:r w:rsidR="006332F2">
        <w:t xml:space="preserve">The </w:t>
      </w:r>
      <w:r w:rsidR="006332F2">
        <w:lastRenderedPageBreak/>
        <w:t>executive team highlighted the new indicators in the perfor</w:t>
      </w:r>
      <w:r w:rsidR="004A1AFD">
        <w:t>mance report, including th</w:t>
      </w:r>
      <w:r w:rsidR="00AB590C">
        <w:t xml:space="preserve">ose relating to </w:t>
      </w:r>
      <w:r w:rsidR="004A1AFD">
        <w:t xml:space="preserve">the </w:t>
      </w:r>
      <w:r w:rsidR="00E8276D">
        <w:t xml:space="preserve">timeliness of NICE’s technology appraisal guidance, and the reconfiguration of the </w:t>
      </w:r>
      <w:r w:rsidR="00F33C41">
        <w:t xml:space="preserve">target on </w:t>
      </w:r>
      <w:r w:rsidR="00E8276D">
        <w:t xml:space="preserve">health technologies </w:t>
      </w:r>
      <w:r w:rsidR="001D0507">
        <w:t>guidance output</w:t>
      </w:r>
      <w:r w:rsidR="00F33C41">
        <w:t>s</w:t>
      </w:r>
      <w:r w:rsidR="001D0507">
        <w:t xml:space="preserve"> to reflect the bringing together of the diagnostics, interventional procedures, and medical technologies pro</w:t>
      </w:r>
      <w:r w:rsidR="00FF3302">
        <w:t>grammes.</w:t>
      </w:r>
    </w:p>
    <w:p w14:paraId="64B13B26" w14:textId="2DCB6ADC" w:rsidR="00FE7709" w:rsidRDefault="0006035D" w:rsidP="00237A05">
      <w:pPr>
        <w:pStyle w:val="Numberedpara"/>
      </w:pPr>
      <w:r>
        <w:t xml:space="preserve">The Board welcomed the positive progress with the business </w:t>
      </w:r>
      <w:r w:rsidR="00F4735A">
        <w:t>plan</w:t>
      </w:r>
      <w:r>
        <w:t xml:space="preserve"> and transformation in this early part of the year and noted the cross organisation working on many of the projects</w:t>
      </w:r>
      <w:r w:rsidR="00391D70">
        <w:t xml:space="preserve">. It was noted that such </w:t>
      </w:r>
      <w:r w:rsidR="00F4735A">
        <w:t>collaboration</w:t>
      </w:r>
      <w:r w:rsidR="00391D70">
        <w:t xml:space="preserve"> is essential to align methods and process </w:t>
      </w:r>
      <w:r w:rsidR="00FD35A7">
        <w:t>across hist</w:t>
      </w:r>
      <w:r w:rsidR="00F4735A">
        <w:t>or</w:t>
      </w:r>
      <w:r w:rsidR="00FD35A7">
        <w:t>ically separate programmes so that NICE can produce unified and integrated guidance</w:t>
      </w:r>
      <w:r w:rsidR="00722699">
        <w:t xml:space="preserve"> avai</w:t>
      </w:r>
      <w:r w:rsidR="00F4735A">
        <w:t xml:space="preserve">lable </w:t>
      </w:r>
      <w:r w:rsidR="00722699">
        <w:t>at the point of patient ca</w:t>
      </w:r>
      <w:r w:rsidR="002407EB">
        <w:t xml:space="preserve">re. </w:t>
      </w:r>
      <w:r w:rsidR="00AB590C">
        <w:t xml:space="preserve">The </w:t>
      </w:r>
      <w:r w:rsidR="00722699">
        <w:t xml:space="preserve">Board </w:t>
      </w:r>
      <w:r w:rsidR="00AB590C">
        <w:t xml:space="preserve">discussed </w:t>
      </w:r>
      <w:r w:rsidR="00722699">
        <w:t xml:space="preserve">the transformation challenges and it </w:t>
      </w:r>
      <w:r w:rsidR="00F4735A">
        <w:t>was</w:t>
      </w:r>
      <w:r w:rsidR="002407EB">
        <w:t xml:space="preserve"> noted that while </w:t>
      </w:r>
      <w:r w:rsidR="009B41C3">
        <w:t>many</w:t>
      </w:r>
      <w:r w:rsidR="002407EB">
        <w:t xml:space="preserve"> staff support the changes, there will inevitably be some resistance and discomfort given the level of change to established ways of working. </w:t>
      </w:r>
      <w:r w:rsidR="006311D1">
        <w:t>The Board reflected on the current “green” rating for the business plan objectives and whether this was likely to co</w:t>
      </w:r>
      <w:r w:rsidR="00041F50">
        <w:t xml:space="preserve">ntinue as the year progressed. It was noted that the RAG </w:t>
      </w:r>
      <w:r w:rsidR="00F4735A">
        <w:t>rating</w:t>
      </w:r>
      <w:r w:rsidR="00041F50">
        <w:t xml:space="preserve"> is </w:t>
      </w:r>
      <w:r w:rsidR="00D7755E">
        <w:t xml:space="preserve">a high level guide </w:t>
      </w:r>
      <w:r w:rsidR="00041F50">
        <w:t xml:space="preserve">provided at an </w:t>
      </w:r>
      <w:r w:rsidR="00F4735A">
        <w:t>aggregate</w:t>
      </w:r>
      <w:r w:rsidR="00041F50">
        <w:t xml:space="preserve"> level, an</w:t>
      </w:r>
      <w:r w:rsidR="001B4941">
        <w:t xml:space="preserve">d may change later in the year, </w:t>
      </w:r>
      <w:r w:rsidR="00D7755E">
        <w:t xml:space="preserve">however </w:t>
      </w:r>
      <w:r w:rsidR="001B4941">
        <w:t xml:space="preserve">currently there is positive progress across a challenging set of objectives. </w:t>
      </w:r>
    </w:p>
    <w:p w14:paraId="62026483" w14:textId="55A90982" w:rsidR="003D6C2D" w:rsidRDefault="007659A3" w:rsidP="00237A05">
      <w:pPr>
        <w:pStyle w:val="Numberedpara"/>
      </w:pPr>
      <w:r>
        <w:t>The Board n</w:t>
      </w:r>
      <w:r w:rsidR="00F4735A">
        <w:t xml:space="preserve">oted </w:t>
      </w:r>
      <w:r>
        <w:t xml:space="preserve">the information provided on the </w:t>
      </w:r>
      <w:r w:rsidR="00F4735A">
        <w:t>implementation</w:t>
      </w:r>
      <w:r>
        <w:t xml:space="preserve"> of NICE’s </w:t>
      </w:r>
      <w:r w:rsidR="00C76FA2">
        <w:t>updated</w:t>
      </w:r>
      <w:r>
        <w:t xml:space="preserve"> </w:t>
      </w:r>
      <w:r w:rsidR="00167129">
        <w:t>manual for technology evaluation</w:t>
      </w:r>
      <w:r w:rsidR="00160C07">
        <w:t xml:space="preserve"> and highlighted the importance of </w:t>
      </w:r>
      <w:r w:rsidR="00FB1FC0">
        <w:t xml:space="preserve">providing support to committees to ensure </w:t>
      </w:r>
      <w:r w:rsidR="00F4735A">
        <w:t>consisten</w:t>
      </w:r>
      <w:r w:rsidR="00F33C41">
        <w:t>t</w:t>
      </w:r>
      <w:r w:rsidR="00FB1FC0">
        <w:t xml:space="preserve"> application of the severity modifier and the </w:t>
      </w:r>
      <w:r w:rsidR="00F4735A">
        <w:t>additional</w:t>
      </w:r>
      <w:r w:rsidR="00FB1FC0">
        <w:t xml:space="preserve"> </w:t>
      </w:r>
      <w:r w:rsidR="00295878">
        <w:t>flexibilities</w:t>
      </w:r>
      <w:r w:rsidR="00A95B22">
        <w:t xml:space="preserve"> that are now available</w:t>
      </w:r>
      <w:r w:rsidR="00F33C41">
        <w:t xml:space="preserve">. </w:t>
      </w:r>
      <w:r w:rsidR="007322F1">
        <w:t xml:space="preserve">Helen Knight confirmed that the use of the modifier and the additional </w:t>
      </w:r>
      <w:r w:rsidR="00F4735A">
        <w:t>flexibilities</w:t>
      </w:r>
      <w:r w:rsidR="007322F1">
        <w:t xml:space="preserve"> are being tracked </w:t>
      </w:r>
      <w:r w:rsidR="000816FF">
        <w:t>quarterly</w:t>
      </w:r>
      <w:r w:rsidR="00053571">
        <w:t xml:space="preserve"> with a </w:t>
      </w:r>
      <w:r w:rsidR="00F4735A">
        <w:t>view</w:t>
      </w:r>
      <w:r w:rsidR="00053571">
        <w:t xml:space="preserve"> to </w:t>
      </w:r>
      <w:r w:rsidR="005F5C6E">
        <w:t>creating</w:t>
      </w:r>
      <w:r w:rsidR="00053571">
        <w:t xml:space="preserve"> a </w:t>
      </w:r>
      <w:r w:rsidR="00F4735A">
        <w:t>library</w:t>
      </w:r>
      <w:r w:rsidR="00053571">
        <w:t xml:space="preserve"> of </w:t>
      </w:r>
      <w:r w:rsidR="009C123F">
        <w:t>resources. A</w:t>
      </w:r>
      <w:r w:rsidR="000816FF">
        <w:t xml:space="preserve"> report on the impact of the changes </w:t>
      </w:r>
      <w:r w:rsidR="00C76FA2">
        <w:t>over the first year</w:t>
      </w:r>
      <w:r w:rsidR="00887FCA">
        <w:t xml:space="preserve"> will come to the Board </w:t>
      </w:r>
      <w:r w:rsidR="009C123F">
        <w:t xml:space="preserve">in December 2023 </w:t>
      </w:r>
      <w:r w:rsidR="00887FCA">
        <w:t>and outline how the methods are working in practice</w:t>
      </w:r>
      <w:r w:rsidR="00E6159E">
        <w:t>, their impact, and what has been learnt.</w:t>
      </w:r>
    </w:p>
    <w:p w14:paraId="1644D2CA" w14:textId="35644410" w:rsidR="00152129" w:rsidRDefault="00433B55" w:rsidP="00152129">
      <w:pPr>
        <w:pStyle w:val="Numberedpara"/>
        <w:tabs>
          <w:tab w:val="num" w:pos="-360"/>
        </w:tabs>
      </w:pPr>
      <w:r>
        <w:t>The Board</w:t>
      </w:r>
      <w:r w:rsidR="00155B51">
        <w:t xml:space="preserve"> noted and welcomed </w:t>
      </w:r>
      <w:r w:rsidR="008260F2">
        <w:t xml:space="preserve">NICE’s work to develop resources to support the </w:t>
      </w:r>
      <w:r w:rsidR="00F4735A">
        <w:t>implementation</w:t>
      </w:r>
      <w:r w:rsidR="008260F2">
        <w:t xml:space="preserve"> of virtual wards</w:t>
      </w:r>
      <w:r w:rsidR="005E3F13">
        <w:t xml:space="preserve"> and asked when the guidance w</w:t>
      </w:r>
      <w:r w:rsidR="00C76FA2">
        <w:t xml:space="preserve">ill </w:t>
      </w:r>
      <w:r w:rsidR="005E3F13">
        <w:t>be published. It was confirmed that the aim is to have th</w:t>
      </w:r>
      <w:r w:rsidR="00F52D5A">
        <w:t xml:space="preserve">e first output </w:t>
      </w:r>
      <w:r w:rsidR="00152129">
        <w:t xml:space="preserve">ready in September </w:t>
      </w:r>
      <w:r w:rsidR="00C76FA2">
        <w:t xml:space="preserve">with </w:t>
      </w:r>
      <w:r w:rsidR="00152129">
        <w:t xml:space="preserve">the remaining materials </w:t>
      </w:r>
      <w:r w:rsidR="00C76FA2">
        <w:t xml:space="preserve">available </w:t>
      </w:r>
      <w:r w:rsidR="004408F5">
        <w:t xml:space="preserve">by the </w:t>
      </w:r>
      <w:r w:rsidR="0089677C">
        <w:t>end of</w:t>
      </w:r>
      <w:r w:rsidR="00152129">
        <w:t xml:space="preserve"> November</w:t>
      </w:r>
      <w:r w:rsidR="00C76FA2">
        <w:t xml:space="preserve">, so </w:t>
      </w:r>
      <w:r w:rsidR="00F33C41">
        <w:t xml:space="preserve">they </w:t>
      </w:r>
      <w:r w:rsidR="00C76FA2">
        <w:t>can be used before the winter</w:t>
      </w:r>
      <w:r w:rsidR="00152129">
        <w:t xml:space="preserve">. </w:t>
      </w:r>
      <w:r w:rsidR="00DA3A6F">
        <w:t>Felix Greaves highlighted that while t</w:t>
      </w:r>
      <w:r w:rsidR="000A7550">
        <w:t>he work to create the content is progressing well, the key challenge is to bring this together in a format that clearly addresses the questions faced by the health and care system.</w:t>
      </w:r>
    </w:p>
    <w:p w14:paraId="23F9DE49" w14:textId="0B521053" w:rsidR="000A7550" w:rsidRDefault="0076498A" w:rsidP="008E5D8C">
      <w:pPr>
        <w:pStyle w:val="Numberedpara"/>
      </w:pPr>
      <w:r>
        <w:t>The Board welcomed the new medicines key performance indicators, which it was noted w</w:t>
      </w:r>
      <w:r w:rsidR="0089677C">
        <w:t xml:space="preserve">ill </w:t>
      </w:r>
      <w:r>
        <w:t xml:space="preserve">provide better insight into the timeliness of NICE’s technology appraisal </w:t>
      </w:r>
      <w:r w:rsidR="00022FB5">
        <w:t xml:space="preserve">(TA) </w:t>
      </w:r>
      <w:r>
        <w:t>guidance.</w:t>
      </w:r>
      <w:r w:rsidR="00723089">
        <w:t xml:space="preserve"> </w:t>
      </w:r>
      <w:r w:rsidR="00FA471A">
        <w:t>T</w:t>
      </w:r>
      <w:r w:rsidR="00723089">
        <w:t xml:space="preserve">opics affected by factors outside of NICE’s control were </w:t>
      </w:r>
      <w:r w:rsidR="00FA471A">
        <w:t xml:space="preserve">previously </w:t>
      </w:r>
      <w:r w:rsidR="00723089">
        <w:t xml:space="preserve">excluded </w:t>
      </w:r>
      <w:r w:rsidR="00F4735A">
        <w:t>from</w:t>
      </w:r>
      <w:r w:rsidR="006909DD">
        <w:t xml:space="preserve"> the reporting, but the new approach </w:t>
      </w:r>
      <w:r w:rsidR="00F95613">
        <w:t xml:space="preserve">will </w:t>
      </w:r>
      <w:r w:rsidR="006909DD">
        <w:t xml:space="preserve">provide greater transparency on the impact of </w:t>
      </w:r>
      <w:r w:rsidR="00B332E7">
        <w:t xml:space="preserve">factors within and outside of NICE’s control, and how quickly NICE can produce guidance when </w:t>
      </w:r>
      <w:r w:rsidR="00A04255">
        <w:t xml:space="preserve">it is notified of a topic and </w:t>
      </w:r>
      <w:r w:rsidR="005D386B">
        <w:t>receives key submissions sufficiently in advance.</w:t>
      </w:r>
      <w:r w:rsidR="0061563A">
        <w:t xml:space="preserve"> It was agreed that for future reports it would be helpful </w:t>
      </w:r>
      <w:r w:rsidR="00841A89">
        <w:t xml:space="preserve">for the report to state </w:t>
      </w:r>
      <w:r w:rsidR="0061563A">
        <w:t xml:space="preserve">the overall number of topics </w:t>
      </w:r>
      <w:r w:rsidR="00236166">
        <w:t>used to calculate the mean</w:t>
      </w:r>
      <w:r w:rsidR="00FF4CEA">
        <w:t xml:space="preserve"> </w:t>
      </w:r>
      <w:r w:rsidR="001B2813">
        <w:t>days between Great Britain marketing authorisation and final TA guidance publication</w:t>
      </w:r>
      <w:r w:rsidR="00236166">
        <w:t>.</w:t>
      </w:r>
      <w:r w:rsidR="00B05954">
        <w:t xml:space="preserve"> In addition, a qualitative </w:t>
      </w:r>
      <w:r w:rsidR="00022FB5">
        <w:t>analysis of t</w:t>
      </w:r>
      <w:r w:rsidR="00F4735A">
        <w:t>he</w:t>
      </w:r>
      <w:r w:rsidR="00022FB5">
        <w:t xml:space="preserve"> factors affecting the timeliness of TA </w:t>
      </w:r>
      <w:r w:rsidR="00F4735A">
        <w:t>guidance</w:t>
      </w:r>
      <w:r w:rsidR="00022FB5">
        <w:t xml:space="preserve"> was also requested at a suitable point in the future.</w:t>
      </w:r>
    </w:p>
    <w:p w14:paraId="13C7FA47" w14:textId="4B4A5625" w:rsidR="00236166" w:rsidRDefault="00236166" w:rsidP="00236166">
      <w:pPr>
        <w:pStyle w:val="Boardactions"/>
      </w:pPr>
      <w:r>
        <w:lastRenderedPageBreak/>
        <w:t>Action: Helen Knight</w:t>
      </w:r>
    </w:p>
    <w:p w14:paraId="040EB5FB" w14:textId="6648F354" w:rsidR="00236166" w:rsidRDefault="008356DE" w:rsidP="006C4980">
      <w:pPr>
        <w:pStyle w:val="Numberedpara"/>
      </w:pPr>
      <w:r>
        <w:t xml:space="preserve">Boryana Stambolova </w:t>
      </w:r>
      <w:r w:rsidR="00F318BB">
        <w:t>briefed the Board on the financial position</w:t>
      </w:r>
      <w:r w:rsidR="0025121D">
        <w:t xml:space="preserve"> and stated</w:t>
      </w:r>
      <w:r w:rsidR="00F318BB">
        <w:t xml:space="preserve"> that i</w:t>
      </w:r>
      <w:r w:rsidR="00951885">
        <w:t>t has been a challenging start to the year. The pay award for staff that was confirmed after the budget had been set</w:t>
      </w:r>
      <w:r w:rsidR="002915A7">
        <w:t xml:space="preserve"> created </w:t>
      </w:r>
      <w:r w:rsidR="00951885">
        <w:t>a £1.1m cost pressure</w:t>
      </w:r>
      <w:r w:rsidR="002915A7">
        <w:t xml:space="preserve"> and d</w:t>
      </w:r>
      <w:r w:rsidR="00951885">
        <w:t xml:space="preserve">iscussions are underway with DHSC about </w:t>
      </w:r>
      <w:r w:rsidR="00F4735A">
        <w:t>additional</w:t>
      </w:r>
      <w:r w:rsidR="00951885">
        <w:t xml:space="preserve"> </w:t>
      </w:r>
      <w:r w:rsidR="0029512F">
        <w:t>funding</w:t>
      </w:r>
      <w:r w:rsidR="00951885">
        <w:t xml:space="preserve"> to </w:t>
      </w:r>
      <w:r w:rsidR="00F61DAF">
        <w:t xml:space="preserve">cover this. In addition, </w:t>
      </w:r>
      <w:r w:rsidR="000C4DC9">
        <w:t xml:space="preserve">the income from the </w:t>
      </w:r>
      <w:r w:rsidR="00CE744E">
        <w:t xml:space="preserve">TA </w:t>
      </w:r>
      <w:r w:rsidR="000C4DC9">
        <w:t>programme is behind plan, with the year</w:t>
      </w:r>
      <w:r w:rsidR="00955386">
        <w:t>-end</w:t>
      </w:r>
      <w:r w:rsidR="000C4DC9">
        <w:t xml:space="preserve"> forecast a</w:t>
      </w:r>
      <w:r w:rsidR="00955386">
        <w:t>n adverse</w:t>
      </w:r>
      <w:r w:rsidR="000C4DC9">
        <w:t xml:space="preserve"> £1.9m variance to plan</w:t>
      </w:r>
      <w:r w:rsidR="00C91026">
        <w:t xml:space="preserve">. Income from NICE Scientific Advice is also behind plan, but this is expected to improve later in the year, supported by the establishment of a new </w:t>
      </w:r>
      <w:r w:rsidR="00F4735A">
        <w:t>engagement</w:t>
      </w:r>
      <w:r w:rsidR="00C91026">
        <w:t xml:space="preserve"> team </w:t>
      </w:r>
      <w:r w:rsidR="004F375E">
        <w:t xml:space="preserve">that </w:t>
      </w:r>
      <w:r w:rsidR="00C91026">
        <w:t>bring</w:t>
      </w:r>
      <w:r w:rsidR="004F375E">
        <w:t>s</w:t>
      </w:r>
      <w:r w:rsidR="00C91026">
        <w:t xml:space="preserve"> together </w:t>
      </w:r>
      <w:r w:rsidR="004F375E">
        <w:t xml:space="preserve">the </w:t>
      </w:r>
      <w:r w:rsidR="00955386">
        <w:t xml:space="preserve">existing </w:t>
      </w:r>
      <w:r w:rsidR="009E1804">
        <w:t>Life Sciences, Scientific Advice and NICE International teams</w:t>
      </w:r>
      <w:r w:rsidR="004F375E">
        <w:t xml:space="preserve">. </w:t>
      </w:r>
    </w:p>
    <w:p w14:paraId="4C0FB8E8" w14:textId="34E7F70D" w:rsidR="004F375E" w:rsidRDefault="00CE744E" w:rsidP="004F538E">
      <w:pPr>
        <w:pStyle w:val="Numberedpara"/>
        <w:tabs>
          <w:tab w:val="num" w:pos="-360"/>
        </w:tabs>
      </w:pPr>
      <w:r>
        <w:t>The Board discussed the under-recovery of the TA income, including the mitigating actions that are being taken and the wi</w:t>
      </w:r>
      <w:r w:rsidR="00F4735A">
        <w:t>der</w:t>
      </w:r>
      <w:r w:rsidR="004F538E">
        <w:t xml:space="preserve"> financial and strategic</w:t>
      </w:r>
      <w:r>
        <w:t xml:space="preserve"> implications</w:t>
      </w:r>
      <w:r w:rsidR="00AB790E">
        <w:t>. I</w:t>
      </w:r>
      <w:r w:rsidR="0052437E">
        <w:t xml:space="preserve">t </w:t>
      </w:r>
      <w:r w:rsidR="00AB790E">
        <w:t xml:space="preserve">was noted that </w:t>
      </w:r>
      <w:r w:rsidR="004F538E">
        <w:t>the under-recovery is in part due to the charges not reflecting the 2023/24 pay award, as a decision was taken to</w:t>
      </w:r>
      <w:r w:rsidR="00AB790E">
        <w:t xml:space="preserve"> instead wait for a fuller review of pricing </w:t>
      </w:r>
      <w:r w:rsidR="0089533A">
        <w:t>for 20</w:t>
      </w:r>
      <w:r w:rsidR="0077168D">
        <w:t>24/25</w:t>
      </w:r>
      <w:r w:rsidR="00FA471A">
        <w:t xml:space="preserve">, which </w:t>
      </w:r>
      <w:r w:rsidR="00643041">
        <w:t xml:space="preserve">will </w:t>
      </w:r>
      <w:r w:rsidR="004F538E">
        <w:t xml:space="preserve">now </w:t>
      </w:r>
      <w:r w:rsidR="00643041">
        <w:t xml:space="preserve">be </w:t>
      </w:r>
      <w:r w:rsidR="0029512F">
        <w:t>informed</w:t>
      </w:r>
      <w:r w:rsidR="0077168D">
        <w:t xml:space="preserve"> by </w:t>
      </w:r>
      <w:r w:rsidR="00643041">
        <w:t>current work to better understand the costs of the programme</w:t>
      </w:r>
      <w:r w:rsidR="004F538E">
        <w:t>. W</w:t>
      </w:r>
      <w:r w:rsidR="00156A33">
        <w:t xml:space="preserve">ork is also underway to consider how the programme can better adapt to changes in activity levels, </w:t>
      </w:r>
      <w:r w:rsidR="00F4735A">
        <w:t>including</w:t>
      </w:r>
      <w:r w:rsidR="00156A33">
        <w:t xml:space="preserve"> for example by redeploying staff to other </w:t>
      </w:r>
      <w:r w:rsidR="00D409C9">
        <w:t xml:space="preserve">income </w:t>
      </w:r>
      <w:r w:rsidR="00F4735A">
        <w:t>generating</w:t>
      </w:r>
      <w:r w:rsidR="00D409C9">
        <w:t xml:space="preserve"> activities when TA</w:t>
      </w:r>
      <w:r w:rsidR="004F538E">
        <w:t xml:space="preserve"> activity </w:t>
      </w:r>
      <w:r w:rsidR="00D409C9">
        <w:t xml:space="preserve">is lower. In response to questions from the Board, Boryana confirmed that the </w:t>
      </w:r>
      <w:r w:rsidR="00BC1348">
        <w:t>c</w:t>
      </w:r>
      <w:r w:rsidR="005B41B6">
        <w:t xml:space="preserve">urrent </w:t>
      </w:r>
      <w:r w:rsidR="00BC1348">
        <w:t>position is a forecast, and it is not yet possible to confirm whether this a short-term reduction or a longer term trend of lower activity levels</w:t>
      </w:r>
      <w:r w:rsidR="008F3141">
        <w:t>. The Board supported the proposed actions to better understand costs</w:t>
      </w:r>
      <w:r w:rsidR="005A1BBC">
        <w:t xml:space="preserve"> and </w:t>
      </w:r>
      <w:r w:rsidR="008F3141">
        <w:t>future activity levels</w:t>
      </w:r>
      <w:r w:rsidR="005A1BBC">
        <w:t xml:space="preserve">. There was support for adopting a more flexible approach to redeploy capacity to other income generating activities </w:t>
      </w:r>
      <w:r w:rsidR="00081092">
        <w:t>when necessary</w:t>
      </w:r>
      <w:r w:rsidR="008C03AB">
        <w:t>,</w:t>
      </w:r>
      <w:r w:rsidR="00081092">
        <w:t xml:space="preserve"> and support for the planned development of a wider commercial strategy that will </w:t>
      </w:r>
      <w:r w:rsidR="00EF7537">
        <w:t>ex</w:t>
      </w:r>
      <w:r w:rsidR="00081092">
        <w:t xml:space="preserve">plore the scope for </w:t>
      </w:r>
      <w:r w:rsidR="007266F9">
        <w:t xml:space="preserve">generating income from a wider range of sources. </w:t>
      </w:r>
      <w:r w:rsidR="00E8173F">
        <w:t xml:space="preserve">The Board </w:t>
      </w:r>
      <w:r w:rsidR="00081092">
        <w:t xml:space="preserve">noted that this remains a key area of </w:t>
      </w:r>
      <w:r w:rsidR="00F24E69">
        <w:t>focus</w:t>
      </w:r>
      <w:r w:rsidR="00081092">
        <w:t xml:space="preserve"> for the </w:t>
      </w:r>
      <w:r w:rsidR="00F24E69">
        <w:t>Executive</w:t>
      </w:r>
      <w:r w:rsidR="00081092">
        <w:t xml:space="preserve"> Team</w:t>
      </w:r>
      <w:r w:rsidR="005B41B6">
        <w:t xml:space="preserve"> </w:t>
      </w:r>
      <w:r w:rsidR="00081092">
        <w:t xml:space="preserve">and </w:t>
      </w:r>
      <w:r w:rsidR="005B41B6">
        <w:t xml:space="preserve">requested </w:t>
      </w:r>
      <w:r w:rsidR="007266F9">
        <w:t xml:space="preserve">a </w:t>
      </w:r>
      <w:r w:rsidR="00081092">
        <w:t xml:space="preserve">further update to the next Board meeting.  </w:t>
      </w:r>
    </w:p>
    <w:p w14:paraId="5213AEF7" w14:textId="3297064E" w:rsidR="00081092" w:rsidRDefault="00081092" w:rsidP="00081092">
      <w:pPr>
        <w:pStyle w:val="Boardactions"/>
      </w:pPr>
      <w:r>
        <w:t>Action: Boryana Stambolova and Helen Knight</w:t>
      </w:r>
    </w:p>
    <w:p w14:paraId="37C8961E" w14:textId="29020228" w:rsidR="00237A05" w:rsidRDefault="00664887" w:rsidP="00237A05">
      <w:pPr>
        <w:pStyle w:val="Numberedpara"/>
      </w:pPr>
      <w:r w:rsidRPr="0010607B">
        <w:t>Subject to the above comments</w:t>
      </w:r>
      <w:r w:rsidR="007266F9">
        <w:t xml:space="preserve"> and action</w:t>
      </w:r>
      <w:r w:rsidRPr="0010607B">
        <w:t xml:space="preserve">, the </w:t>
      </w:r>
      <w:r w:rsidR="00D0362C" w:rsidRPr="008D792B">
        <w:rPr>
          <w:color w:val="000000" w:themeColor="text1"/>
        </w:rPr>
        <w:t>B</w:t>
      </w:r>
      <w:r w:rsidRPr="008D792B">
        <w:rPr>
          <w:color w:val="000000" w:themeColor="text1"/>
        </w:rPr>
        <w:t>oard noted the report.</w:t>
      </w:r>
      <w:r w:rsidR="0088128F" w:rsidRPr="008D792B">
        <w:rPr>
          <w:color w:val="000000" w:themeColor="text1"/>
        </w:rPr>
        <w:t xml:space="preserve"> </w:t>
      </w:r>
    </w:p>
    <w:p w14:paraId="103838C7" w14:textId="2510D039" w:rsidR="00195B36" w:rsidRDefault="00195B36" w:rsidP="00195B36">
      <w:pPr>
        <w:pStyle w:val="Boardactions"/>
      </w:pPr>
    </w:p>
    <w:p w14:paraId="3E2789A9" w14:textId="7B97DE3D" w:rsidR="00CA6682" w:rsidRPr="0010607B" w:rsidRDefault="00237A05" w:rsidP="0010607B">
      <w:pPr>
        <w:pStyle w:val="Heading2"/>
      </w:pPr>
      <w:r>
        <w:t>Public consultation on update to developing NICE guidelines: the manual</w:t>
      </w:r>
      <w:r w:rsidR="006D29DD" w:rsidRPr="0010607B">
        <w:t xml:space="preserve"> </w:t>
      </w:r>
      <w:r w:rsidR="00CA6682" w:rsidRPr="0010607B">
        <w:t xml:space="preserve">(item </w:t>
      </w:r>
      <w:r w:rsidR="00032745">
        <w:t>7</w:t>
      </w:r>
      <w:r w:rsidR="00CA6682" w:rsidRPr="0010607B">
        <w:t>)</w:t>
      </w:r>
    </w:p>
    <w:p w14:paraId="3A0B34B4" w14:textId="1764E6A5" w:rsidR="00237A05" w:rsidRDefault="00022FB5" w:rsidP="00921B47">
      <w:pPr>
        <w:pStyle w:val="Numberedpara"/>
      </w:pPr>
      <w:r>
        <w:t>Sara Buckner</w:t>
      </w:r>
      <w:r w:rsidR="00EE3D7D">
        <w:t xml:space="preserve"> presented the paper that set out the proposed changes to the manual for developing NICE guidelines</w:t>
      </w:r>
      <w:r w:rsidR="00D4339F">
        <w:t xml:space="preserve">. This </w:t>
      </w:r>
      <w:r>
        <w:t xml:space="preserve">was noted to be </w:t>
      </w:r>
      <w:r w:rsidR="00D4339F">
        <w:t xml:space="preserve">the second of four modular updates and incorporates important updates to the </w:t>
      </w:r>
      <w:r w:rsidR="00312A76">
        <w:t>m</w:t>
      </w:r>
      <w:r w:rsidR="00D4339F">
        <w:t>ethods and processes that are being implemented across the Centre for</w:t>
      </w:r>
      <w:r w:rsidR="00312A76">
        <w:t xml:space="preserve"> </w:t>
      </w:r>
      <w:r w:rsidR="00D4339F">
        <w:t>Guidelines to ensure NICE guidance is useful</w:t>
      </w:r>
      <w:r w:rsidR="00312A76">
        <w:t xml:space="preserve"> </w:t>
      </w:r>
      <w:r w:rsidR="00D4339F">
        <w:t xml:space="preserve">and usable. </w:t>
      </w:r>
      <w:r>
        <w:t xml:space="preserve">Sara </w:t>
      </w:r>
      <w:r w:rsidR="006D2B4A">
        <w:t xml:space="preserve">briefly outlined the benefits arising from </w:t>
      </w:r>
      <w:r w:rsidR="00312A76">
        <w:t>the c</w:t>
      </w:r>
      <w:r w:rsidR="00D4339F">
        <w:t>hange</w:t>
      </w:r>
      <w:r w:rsidR="006D2B4A">
        <w:t xml:space="preserve">s </w:t>
      </w:r>
      <w:r w:rsidR="00312A76">
        <w:t xml:space="preserve">that affect the sections on </w:t>
      </w:r>
      <w:r w:rsidR="00D4339F">
        <w:t>scoping; searching for</w:t>
      </w:r>
      <w:r w:rsidR="00312A76">
        <w:t xml:space="preserve"> </w:t>
      </w:r>
      <w:r w:rsidR="00D4339F">
        <w:t>evidence; writing the guideline recommendations; finalising the guideline</w:t>
      </w:r>
      <w:r w:rsidR="00312A76">
        <w:t xml:space="preserve"> </w:t>
      </w:r>
      <w:r w:rsidR="00D4339F">
        <w:t xml:space="preserve">recommendations; </w:t>
      </w:r>
      <w:r w:rsidR="00312A76">
        <w:t xml:space="preserve">and </w:t>
      </w:r>
      <w:r w:rsidR="00D4339F">
        <w:t>support for putting the guideline recommendations into practice</w:t>
      </w:r>
      <w:r w:rsidR="00312A76">
        <w:t>.</w:t>
      </w:r>
    </w:p>
    <w:p w14:paraId="2E5F67BE" w14:textId="647FE26E" w:rsidR="00C25970" w:rsidRDefault="00B71E0A" w:rsidP="00C25970">
      <w:pPr>
        <w:pStyle w:val="Numberedpara"/>
        <w:tabs>
          <w:tab w:val="num" w:pos="-360"/>
        </w:tabs>
      </w:pPr>
      <w:r>
        <w:lastRenderedPageBreak/>
        <w:t>Board members asked about the risks of adopting a modular approach to updates, including how to ensure</w:t>
      </w:r>
      <w:r w:rsidR="00977274">
        <w:t xml:space="preserve"> the manual is internally</w:t>
      </w:r>
      <w:r>
        <w:t xml:space="preserve"> </w:t>
      </w:r>
      <w:r w:rsidR="00F24E69">
        <w:t>coheren</w:t>
      </w:r>
      <w:r w:rsidR="00977274">
        <w:t xml:space="preserve">t </w:t>
      </w:r>
      <w:r>
        <w:t xml:space="preserve">when it is updated in </w:t>
      </w:r>
      <w:r w:rsidR="002C2B49">
        <w:t>stages</w:t>
      </w:r>
      <w:r>
        <w:t xml:space="preserve">. </w:t>
      </w:r>
      <w:r w:rsidR="00B25D41">
        <w:t xml:space="preserve">In response, Jonathan Benger stated that the approach seeks to </w:t>
      </w:r>
      <w:r w:rsidR="00E25138">
        <w:t xml:space="preserve">strike a </w:t>
      </w:r>
      <w:r w:rsidR="00894BC6">
        <w:t xml:space="preserve">balance </w:t>
      </w:r>
      <w:r w:rsidR="00E25138">
        <w:t xml:space="preserve">between making changes to </w:t>
      </w:r>
      <w:r w:rsidR="00E30632">
        <w:t>ensur</w:t>
      </w:r>
      <w:r w:rsidR="00E25138">
        <w:t xml:space="preserve">e </w:t>
      </w:r>
      <w:r w:rsidR="00E30632">
        <w:t xml:space="preserve">the manual supports the ambition for digital living guidelines, </w:t>
      </w:r>
      <w:r w:rsidR="00E25138">
        <w:t xml:space="preserve">and </w:t>
      </w:r>
      <w:r w:rsidR="00894BC6">
        <w:t>avoid</w:t>
      </w:r>
      <w:r w:rsidR="00E25138">
        <w:t>ing</w:t>
      </w:r>
      <w:r w:rsidR="00894BC6">
        <w:t xml:space="preserve"> causing too much </w:t>
      </w:r>
      <w:r w:rsidR="0029512F">
        <w:t>confusion</w:t>
      </w:r>
      <w:r w:rsidR="00894BC6">
        <w:t xml:space="preserve"> and </w:t>
      </w:r>
      <w:r w:rsidR="005F5C6E">
        <w:t>uncertainty</w:t>
      </w:r>
      <w:r w:rsidR="00894BC6">
        <w:t xml:space="preserve"> for </w:t>
      </w:r>
      <w:r w:rsidR="0029512F">
        <w:t>stakeholders</w:t>
      </w:r>
      <w:r w:rsidR="00977274">
        <w:t xml:space="preserve"> by multiple changes</w:t>
      </w:r>
      <w:r w:rsidR="00894BC6">
        <w:t xml:space="preserve">. </w:t>
      </w:r>
      <w:r w:rsidR="009053F7">
        <w:t xml:space="preserve">If the consultation provides </w:t>
      </w:r>
      <w:r w:rsidR="0029512F">
        <w:t>feedback</w:t>
      </w:r>
      <w:r w:rsidR="009053F7">
        <w:t xml:space="preserve"> that stakeholders feel this balance has not been achieved then the </w:t>
      </w:r>
      <w:r w:rsidR="0029512F">
        <w:t>modular</w:t>
      </w:r>
      <w:r w:rsidR="009053F7">
        <w:t xml:space="preserve"> approach can be </w:t>
      </w:r>
      <w:r w:rsidR="0029512F">
        <w:t>reconsidered</w:t>
      </w:r>
      <w:r w:rsidR="009053F7">
        <w:t xml:space="preserve">. </w:t>
      </w:r>
      <w:r w:rsidR="00E25138">
        <w:t xml:space="preserve">It was confirmed that </w:t>
      </w:r>
      <w:r w:rsidR="00C25970">
        <w:t xml:space="preserve">a robust approach to quality assurance </w:t>
      </w:r>
      <w:r w:rsidR="00E25138">
        <w:t xml:space="preserve">will </w:t>
      </w:r>
      <w:r w:rsidR="00C25970">
        <w:t xml:space="preserve">ensure the </w:t>
      </w:r>
      <w:r w:rsidR="0029512F">
        <w:t>manual</w:t>
      </w:r>
      <w:r w:rsidR="00C25970">
        <w:t xml:space="preserve"> remains internally coherent and consistent. </w:t>
      </w:r>
    </w:p>
    <w:p w14:paraId="3CB75F2C" w14:textId="34E6AFBF" w:rsidR="0073504A" w:rsidRDefault="00F32312" w:rsidP="00C25970">
      <w:pPr>
        <w:pStyle w:val="Numberedpara"/>
        <w:tabs>
          <w:tab w:val="num" w:pos="-360"/>
        </w:tabs>
      </w:pPr>
      <w:r>
        <w:t xml:space="preserve">In response to a </w:t>
      </w:r>
      <w:r w:rsidR="0029512F">
        <w:t>question</w:t>
      </w:r>
      <w:r>
        <w:t xml:space="preserve"> from the Board, Sara Buckner confirmed that lessons ha</w:t>
      </w:r>
      <w:r w:rsidR="00D622C4">
        <w:t xml:space="preserve">d been learnt from the first modular update in terms of the format </w:t>
      </w:r>
      <w:r w:rsidR="0029512F">
        <w:t>f</w:t>
      </w:r>
      <w:r w:rsidR="00D622C4">
        <w:t xml:space="preserve">or </w:t>
      </w:r>
      <w:r w:rsidR="005F5C6E">
        <w:t>providing</w:t>
      </w:r>
      <w:r w:rsidR="00D622C4">
        <w:t xml:space="preserve"> information. Otherwise, the </w:t>
      </w:r>
      <w:r w:rsidR="0029512F">
        <w:t>approach</w:t>
      </w:r>
      <w:r w:rsidR="00D622C4">
        <w:t xml:space="preserve"> remains </w:t>
      </w:r>
      <w:r w:rsidR="005F5C6E">
        <w:t>unchanged</w:t>
      </w:r>
      <w:r w:rsidR="00D622C4">
        <w:t xml:space="preserve"> as </w:t>
      </w:r>
      <w:r w:rsidR="00191A4D">
        <w:t xml:space="preserve">the </w:t>
      </w:r>
      <w:r w:rsidR="0029512F">
        <w:t>consultation</w:t>
      </w:r>
      <w:r w:rsidR="00191A4D">
        <w:t xml:space="preserve"> appeared </w:t>
      </w:r>
      <w:r w:rsidR="005F5C6E">
        <w:t>to</w:t>
      </w:r>
      <w:r w:rsidR="00191A4D">
        <w:t xml:space="preserve"> work well, with a diverse </w:t>
      </w:r>
      <w:r w:rsidR="0029512F">
        <w:t>range</w:t>
      </w:r>
      <w:r w:rsidR="00191A4D">
        <w:t xml:space="preserve"> of stakeholders commenting. </w:t>
      </w:r>
    </w:p>
    <w:p w14:paraId="0DDE1891" w14:textId="23BCD439" w:rsidR="00FC6B43" w:rsidRDefault="00FC6B43" w:rsidP="00A00E28">
      <w:pPr>
        <w:pStyle w:val="Numberedpara"/>
      </w:pPr>
      <w:r>
        <w:t>The Board approved the proposed amendments to sections 1, 2, 5, 9, 11, 12 and Appendix L of developing NICE guidelines: the manual for consultation.</w:t>
      </w:r>
    </w:p>
    <w:p w14:paraId="1C9A7D47" w14:textId="3540DF3E" w:rsidR="006E78D2" w:rsidRDefault="00237A05" w:rsidP="00237A05">
      <w:pPr>
        <w:pStyle w:val="Heading2"/>
      </w:pPr>
      <w:r>
        <w:t>Talent management</w:t>
      </w:r>
      <w:r w:rsidR="00EB03F8" w:rsidRPr="00EB03F8">
        <w:t xml:space="preserve"> </w:t>
      </w:r>
      <w:r w:rsidR="006E78D2">
        <w:t xml:space="preserve">(item </w:t>
      </w:r>
      <w:r w:rsidR="00032745">
        <w:t>8</w:t>
      </w:r>
      <w:r w:rsidR="006E78D2">
        <w:t>)</w:t>
      </w:r>
    </w:p>
    <w:p w14:paraId="0C18FEEA" w14:textId="7ABA42DE" w:rsidR="00590555" w:rsidRDefault="00032745" w:rsidP="00956DBA">
      <w:pPr>
        <w:pStyle w:val="Numberedpara"/>
      </w:pPr>
      <w:r>
        <w:t xml:space="preserve">Helen Brown presented the </w:t>
      </w:r>
      <w:r w:rsidR="00EB03F8">
        <w:t xml:space="preserve">update on </w:t>
      </w:r>
      <w:r w:rsidR="001B13EB">
        <w:t>the planned approach to talent management at NICE</w:t>
      </w:r>
      <w:r w:rsidR="00E8173F">
        <w:t xml:space="preserve"> and </w:t>
      </w:r>
      <w:r w:rsidR="00637EED">
        <w:t xml:space="preserve">explained </w:t>
      </w:r>
      <w:r w:rsidR="00616D16">
        <w:t>that this first year involves the implementation of a number of tactical initiatives that will provide a foundation for the longer term roadmap. The</w:t>
      </w:r>
      <w:r w:rsidR="00C20F37">
        <w:t xml:space="preserve">se </w:t>
      </w:r>
      <w:r w:rsidR="00616D16">
        <w:t xml:space="preserve">foundational activities </w:t>
      </w:r>
      <w:r w:rsidR="00C20F37">
        <w:t xml:space="preserve">include </w:t>
      </w:r>
      <w:r w:rsidR="00616D16">
        <w:t>a refreshed</w:t>
      </w:r>
      <w:r w:rsidR="00637EED">
        <w:t xml:space="preserve"> </w:t>
      </w:r>
      <w:r w:rsidR="00616D16">
        <w:t xml:space="preserve">appraisal process aligned to new values and behaviours </w:t>
      </w:r>
      <w:r w:rsidR="00C20F37">
        <w:t>with</w:t>
      </w:r>
      <w:r w:rsidR="00616D16">
        <w:t xml:space="preserve"> better</w:t>
      </w:r>
      <w:r w:rsidR="00637EED">
        <w:t xml:space="preserve"> </w:t>
      </w:r>
      <w:r w:rsidR="00616D16">
        <w:t xml:space="preserve">quality </w:t>
      </w:r>
      <w:r w:rsidR="00977274">
        <w:t xml:space="preserve">personal </w:t>
      </w:r>
      <w:r w:rsidR="00616D16">
        <w:t xml:space="preserve">objectives related to </w:t>
      </w:r>
      <w:r w:rsidR="00977274">
        <w:t xml:space="preserve">NICE’s </w:t>
      </w:r>
      <w:r w:rsidR="00616D16">
        <w:t>transformation</w:t>
      </w:r>
      <w:r w:rsidR="00637EED">
        <w:t>;</w:t>
      </w:r>
      <w:r w:rsidR="00616D16">
        <w:t xml:space="preserve"> </w:t>
      </w:r>
      <w:r w:rsidR="00977274">
        <w:t>introducing</w:t>
      </w:r>
      <w:r w:rsidR="00616D16">
        <w:t xml:space="preserve"> career</w:t>
      </w:r>
      <w:r w:rsidR="00637EED">
        <w:t xml:space="preserve"> </w:t>
      </w:r>
      <w:r w:rsidR="00616D16">
        <w:t>conversations</w:t>
      </w:r>
      <w:r w:rsidR="00637EED">
        <w:t>;</w:t>
      </w:r>
      <w:r w:rsidR="00616D16">
        <w:t xml:space="preserve"> refreshing the senior succession planning processes to align better to</w:t>
      </w:r>
      <w:r w:rsidR="00637EED">
        <w:t xml:space="preserve"> NICE’s </w:t>
      </w:r>
      <w:r w:rsidR="00616D16">
        <w:t>values</w:t>
      </w:r>
      <w:r w:rsidR="00637EED">
        <w:t>;</w:t>
      </w:r>
      <w:r w:rsidR="00616D16">
        <w:t xml:space="preserve"> and a focus on developing and activating </w:t>
      </w:r>
      <w:r w:rsidR="00637EED">
        <w:t>NICE’s</w:t>
      </w:r>
      <w:r w:rsidR="00616D16">
        <w:t xml:space="preserve"> leadership teams.</w:t>
      </w:r>
      <w:r w:rsidR="002A3506">
        <w:t xml:space="preserve"> </w:t>
      </w:r>
      <w:r w:rsidR="00C20F37">
        <w:t xml:space="preserve">Helen highlighted the close working with </w:t>
      </w:r>
      <w:r w:rsidR="00492454">
        <w:t>other DHSC arms length bodies (ALBs)</w:t>
      </w:r>
      <w:r w:rsidR="00C20F37">
        <w:t xml:space="preserve">, including exploring the </w:t>
      </w:r>
      <w:r w:rsidR="004865D6">
        <w:t xml:space="preserve">scope to develop </w:t>
      </w:r>
      <w:r w:rsidR="0029512F">
        <w:t>talent</w:t>
      </w:r>
      <w:r w:rsidR="004865D6">
        <w:t xml:space="preserve"> and provide </w:t>
      </w:r>
      <w:r w:rsidR="005F5C6E">
        <w:t>opportunities</w:t>
      </w:r>
      <w:r w:rsidR="004865D6">
        <w:t xml:space="preserve"> across the ALBs, especially where there may be limited internal opportunities in small teams. </w:t>
      </w:r>
    </w:p>
    <w:p w14:paraId="5CB65A3E" w14:textId="72434E99" w:rsidR="000D5F3E" w:rsidRDefault="00C930E0" w:rsidP="00A225F0">
      <w:pPr>
        <w:pStyle w:val="Numberedpara"/>
      </w:pPr>
      <w:r>
        <w:t>Board members welcomed the update and noted the scale of work required</w:t>
      </w:r>
      <w:r w:rsidR="00945F21">
        <w:t xml:space="preserve">. There was </w:t>
      </w:r>
      <w:r w:rsidR="00FE53D7">
        <w:t>encouragement</w:t>
      </w:r>
      <w:r w:rsidR="00945F21">
        <w:t xml:space="preserve"> to </w:t>
      </w:r>
      <w:r w:rsidR="00FE53D7">
        <w:t>ensure</w:t>
      </w:r>
      <w:r w:rsidR="00945F21">
        <w:t xml:space="preserve"> </w:t>
      </w:r>
      <w:r w:rsidR="00FE53D7">
        <w:t>there</w:t>
      </w:r>
      <w:r w:rsidR="00945F21">
        <w:t xml:space="preserve"> is a </w:t>
      </w:r>
      <w:r w:rsidR="00FE53D7">
        <w:t>culture</w:t>
      </w:r>
      <w:r w:rsidR="00945F21">
        <w:t xml:space="preserve"> that recognises development </w:t>
      </w:r>
      <w:r w:rsidR="00C16E67">
        <w:t xml:space="preserve">is not solely about </w:t>
      </w:r>
      <w:r w:rsidR="00FE53D7">
        <w:t>moving</w:t>
      </w:r>
      <w:r w:rsidR="00C16E67">
        <w:t xml:space="preserve"> </w:t>
      </w:r>
      <w:r w:rsidR="005468DD">
        <w:t>into</w:t>
      </w:r>
      <w:r w:rsidR="00C16E67">
        <w:t xml:space="preserve"> a more senior role,</w:t>
      </w:r>
      <w:r w:rsidR="00FD0F77">
        <w:t xml:space="preserve"> so that </w:t>
      </w:r>
      <w:r w:rsidR="005468DD">
        <w:t xml:space="preserve">talent </w:t>
      </w:r>
      <w:r w:rsidR="0029512F">
        <w:t>management</w:t>
      </w:r>
      <w:r w:rsidR="005468DD">
        <w:t xml:space="preserve"> include</w:t>
      </w:r>
      <w:r w:rsidR="00FD0F77">
        <w:t>s</w:t>
      </w:r>
      <w:r w:rsidR="005468DD">
        <w:t xml:space="preserve"> </w:t>
      </w:r>
      <w:r w:rsidR="00DD4DE0">
        <w:t>supporting staff to develop within their existing</w:t>
      </w:r>
      <w:r w:rsidR="006A0E51">
        <w:t xml:space="preserve"> role or move laterally. Linked to this, </w:t>
      </w:r>
      <w:r w:rsidR="00504D44">
        <w:t>i</w:t>
      </w:r>
      <w:r w:rsidR="00FC0E47">
        <w:t>t was noted that NICE need</w:t>
      </w:r>
      <w:r w:rsidR="00977274">
        <w:t>s</w:t>
      </w:r>
      <w:r w:rsidR="00FC0E47">
        <w:t xml:space="preserve"> a combination of staff with a breadth of leadership skills and those with specific </w:t>
      </w:r>
      <w:r w:rsidR="00FD0F77">
        <w:t xml:space="preserve">technical </w:t>
      </w:r>
      <w:r w:rsidR="00FC0E47">
        <w:t xml:space="preserve">expertise. The </w:t>
      </w:r>
      <w:r w:rsidR="00541006">
        <w:t xml:space="preserve">use of a </w:t>
      </w:r>
      <w:r w:rsidR="006A0E51">
        <w:t xml:space="preserve">9 box grid for talent management must </w:t>
      </w:r>
      <w:r w:rsidR="00FD0F77">
        <w:t xml:space="preserve">therefore </w:t>
      </w:r>
      <w:r w:rsidR="006A0E51">
        <w:t>rec</w:t>
      </w:r>
      <w:r w:rsidR="00494BAB">
        <w:t>ognise</w:t>
      </w:r>
      <w:r w:rsidR="00541006">
        <w:t xml:space="preserve"> </w:t>
      </w:r>
      <w:r w:rsidR="00E833FB">
        <w:t xml:space="preserve">there </w:t>
      </w:r>
      <w:r w:rsidR="00541006">
        <w:t xml:space="preserve">is </w:t>
      </w:r>
      <w:r w:rsidR="00E833FB">
        <w:t>not be a single “right” box</w:t>
      </w:r>
      <w:r w:rsidR="00FD0F77">
        <w:t xml:space="preserve">. </w:t>
      </w:r>
    </w:p>
    <w:p w14:paraId="1D34359D" w14:textId="76F98027" w:rsidR="000D5F3E" w:rsidRDefault="007D0809" w:rsidP="00A225F0">
      <w:pPr>
        <w:pStyle w:val="Numberedpara"/>
      </w:pPr>
      <w:r>
        <w:t xml:space="preserve">Board members recommended </w:t>
      </w:r>
      <w:r w:rsidR="00295878">
        <w:t>further</w:t>
      </w:r>
      <w:r>
        <w:t xml:space="preserve"> </w:t>
      </w:r>
      <w:r w:rsidR="005F5C6E">
        <w:t>exploring</w:t>
      </w:r>
      <w:r>
        <w:t xml:space="preserve"> the scope to </w:t>
      </w:r>
      <w:r w:rsidR="00CD1B00">
        <w:t>offer secondments into and out of NICE to develop expertise, particu</w:t>
      </w:r>
      <w:r w:rsidR="00295878">
        <w:t>la</w:t>
      </w:r>
      <w:r w:rsidR="00CD1B00">
        <w:t xml:space="preserve">rly from industry. </w:t>
      </w:r>
      <w:r w:rsidR="00371E45">
        <w:t>It was also suggested that it would be beneficial for NICE staff to gain exposure to the health</w:t>
      </w:r>
      <w:r w:rsidR="0033768D">
        <w:t xml:space="preserve"> care environment, to help </w:t>
      </w:r>
      <w:r w:rsidR="00295878">
        <w:t>ensure</w:t>
      </w:r>
      <w:r w:rsidR="0033768D">
        <w:t xml:space="preserve"> NICE retains a user focus. </w:t>
      </w:r>
      <w:r w:rsidR="00CD1B00">
        <w:t xml:space="preserve">There was </w:t>
      </w:r>
      <w:r w:rsidR="003E6125">
        <w:t>encouragement</w:t>
      </w:r>
      <w:r w:rsidR="00CD1B00">
        <w:t xml:space="preserve"> also to look at the support managers require to </w:t>
      </w:r>
      <w:r w:rsidR="003E6125">
        <w:t xml:space="preserve">build teams and ensure staff are not promoted solely for technical skills. </w:t>
      </w:r>
    </w:p>
    <w:p w14:paraId="47312A61" w14:textId="4ED95A9E" w:rsidR="00797613" w:rsidRDefault="006E7C41" w:rsidP="00A225F0">
      <w:pPr>
        <w:pStyle w:val="Numberedpara"/>
      </w:pPr>
      <w:r>
        <w:lastRenderedPageBreak/>
        <w:t xml:space="preserve">It was noted that </w:t>
      </w:r>
      <w:r w:rsidR="00295878">
        <w:t>leading</w:t>
      </w:r>
      <w:r>
        <w:t xml:space="preserve"> </w:t>
      </w:r>
      <w:r w:rsidR="005F5C6E">
        <w:t>stretch</w:t>
      </w:r>
      <w:r>
        <w:t xml:space="preserve"> projects is a</w:t>
      </w:r>
      <w:r w:rsidR="000D5F3E">
        <w:t>n</w:t>
      </w:r>
      <w:r>
        <w:t xml:space="preserve"> important development </w:t>
      </w:r>
      <w:r w:rsidR="00295878">
        <w:t>opportunity</w:t>
      </w:r>
      <w:r>
        <w:t xml:space="preserve"> and </w:t>
      </w:r>
      <w:r w:rsidR="00831F9E">
        <w:t xml:space="preserve">therefore </w:t>
      </w:r>
      <w:r w:rsidR="0080258F">
        <w:t xml:space="preserve">consideration should be given to widening these </w:t>
      </w:r>
      <w:r w:rsidR="00295878">
        <w:t>opportunities</w:t>
      </w:r>
      <w:r w:rsidR="0080258F">
        <w:t xml:space="preserve"> to a broad range of staff, </w:t>
      </w:r>
      <w:r w:rsidR="006A19AE">
        <w:t xml:space="preserve">which can help develop a more diverse talent pipeline. </w:t>
      </w:r>
      <w:r w:rsidR="00B9517E">
        <w:t xml:space="preserve">It was </w:t>
      </w:r>
      <w:r w:rsidR="00295878">
        <w:t>suggested</w:t>
      </w:r>
      <w:r w:rsidR="00B9517E">
        <w:t xml:space="preserve"> that organisations with a well developed </w:t>
      </w:r>
      <w:r w:rsidR="00295878">
        <w:t>approach</w:t>
      </w:r>
      <w:r w:rsidR="00B9517E">
        <w:t xml:space="preserve"> to ta</w:t>
      </w:r>
      <w:r w:rsidR="005F5C6E">
        <w:t>lent</w:t>
      </w:r>
      <w:r w:rsidR="00B9517E">
        <w:t xml:space="preserve"> </w:t>
      </w:r>
      <w:r w:rsidR="005F5C6E">
        <w:t>management</w:t>
      </w:r>
      <w:r w:rsidR="00B9517E">
        <w:t xml:space="preserve"> have a </w:t>
      </w:r>
      <w:r w:rsidR="00295878">
        <w:t>clear</w:t>
      </w:r>
      <w:r w:rsidR="00B9517E">
        <w:t xml:space="preserve"> succession pipeline, with clarity on</w:t>
      </w:r>
      <w:r w:rsidR="000D5F3E">
        <w:t xml:space="preserve"> individuals </w:t>
      </w:r>
      <w:r w:rsidR="00B9517E">
        <w:t xml:space="preserve">who </w:t>
      </w:r>
      <w:r w:rsidR="000D5F3E">
        <w:t xml:space="preserve">are </w:t>
      </w:r>
      <w:r w:rsidR="00B9517E">
        <w:t xml:space="preserve">ready for more senior roles now, and </w:t>
      </w:r>
      <w:r w:rsidR="000D5F3E">
        <w:t xml:space="preserve">those </w:t>
      </w:r>
      <w:r w:rsidR="00B9517E">
        <w:t>who could be ready in the short and medium term</w:t>
      </w:r>
      <w:r w:rsidR="00773B8E">
        <w:t xml:space="preserve">. There was encouragement to have a planned approach to developing talent in hard to recruit </w:t>
      </w:r>
      <w:r w:rsidR="00831F9E">
        <w:t>roles</w:t>
      </w:r>
      <w:r w:rsidR="00773B8E">
        <w:t xml:space="preserve">, drawing on </w:t>
      </w:r>
      <w:r w:rsidR="00977274">
        <w:t>relationships</w:t>
      </w:r>
      <w:r w:rsidR="00773B8E">
        <w:t xml:space="preserve"> with universities</w:t>
      </w:r>
      <w:r w:rsidR="00DB70F1">
        <w:t>.</w:t>
      </w:r>
    </w:p>
    <w:p w14:paraId="63194B21" w14:textId="5B3B8A82" w:rsidR="000D7B17" w:rsidRDefault="000D7B17" w:rsidP="007D339A">
      <w:pPr>
        <w:pStyle w:val="Numberedpara"/>
        <w:tabs>
          <w:tab w:val="num" w:pos="-360"/>
        </w:tabs>
      </w:pPr>
      <w:r>
        <w:t xml:space="preserve">Sam Roberts and Helen Brown thanked the Board members for their feedback and </w:t>
      </w:r>
      <w:r w:rsidR="003A0320">
        <w:t xml:space="preserve">confirmed </w:t>
      </w:r>
      <w:r w:rsidR="007C23D1">
        <w:t xml:space="preserve">these </w:t>
      </w:r>
      <w:r w:rsidR="000D5F3E">
        <w:t xml:space="preserve">ideas </w:t>
      </w:r>
      <w:r w:rsidR="007C23D1">
        <w:t>will inform the talent management strategy</w:t>
      </w:r>
      <w:r w:rsidR="00846C66">
        <w:t xml:space="preserve">. In terms of career pathways, the aim is to work with </w:t>
      </w:r>
      <w:r w:rsidR="008D337C">
        <w:t xml:space="preserve">other ALBs, and </w:t>
      </w:r>
      <w:r w:rsidR="00295878">
        <w:t>possibly</w:t>
      </w:r>
      <w:r w:rsidR="008D337C">
        <w:t xml:space="preserve"> the private sector, to explore secondment </w:t>
      </w:r>
      <w:r w:rsidR="00295878">
        <w:t>opportunities</w:t>
      </w:r>
      <w:r w:rsidR="008D337C">
        <w:t xml:space="preserve"> given the relatively small size of NICE which can </w:t>
      </w:r>
      <w:r w:rsidR="00295878">
        <w:t>limit</w:t>
      </w:r>
      <w:r w:rsidR="008D337C">
        <w:t xml:space="preserve"> </w:t>
      </w:r>
      <w:r w:rsidR="005F5C6E">
        <w:t>internal</w:t>
      </w:r>
      <w:r w:rsidR="008D337C">
        <w:t xml:space="preserve"> opport</w:t>
      </w:r>
      <w:r w:rsidR="005F5C6E">
        <w:t>unities</w:t>
      </w:r>
      <w:r w:rsidR="008D337C">
        <w:t xml:space="preserve">. Alongside this, the </w:t>
      </w:r>
      <w:r w:rsidR="00295878">
        <w:t>intention</w:t>
      </w:r>
      <w:r w:rsidR="007D339A">
        <w:t xml:space="preserve"> is to </w:t>
      </w:r>
      <w:r w:rsidR="005F5C6E">
        <w:t>facilitate</w:t>
      </w:r>
      <w:r w:rsidR="007D339A">
        <w:t xml:space="preserve"> increased internal movements for technical staff, through for example, ‘job families’ and more consistent job descriptions. </w:t>
      </w:r>
      <w:r w:rsidR="00492FBB">
        <w:t>Further strands include</w:t>
      </w:r>
      <w:r w:rsidR="009F148B">
        <w:t xml:space="preserve"> succession planning and skills mapping</w:t>
      </w:r>
      <w:r w:rsidR="00152642">
        <w:t xml:space="preserve">, looking at how NICE can </w:t>
      </w:r>
      <w:r w:rsidR="00DB5ABC">
        <w:t xml:space="preserve">address </w:t>
      </w:r>
      <w:r w:rsidR="00295878">
        <w:t>known</w:t>
      </w:r>
      <w:r w:rsidR="00DB5ABC">
        <w:t xml:space="preserve"> skills gaps through partnering with </w:t>
      </w:r>
      <w:r w:rsidR="00295878">
        <w:t>universities</w:t>
      </w:r>
      <w:r w:rsidR="00DB5ABC">
        <w:t xml:space="preserve"> or industry</w:t>
      </w:r>
      <w:r w:rsidR="00492FBB">
        <w:t xml:space="preserve">; </w:t>
      </w:r>
      <w:r w:rsidR="005F5C6E">
        <w:t>transforming</w:t>
      </w:r>
      <w:r w:rsidR="00492FBB">
        <w:t xml:space="preserve"> </w:t>
      </w:r>
      <w:r w:rsidR="00295878">
        <w:t>behaviours</w:t>
      </w:r>
      <w:r w:rsidR="00492FBB">
        <w:t>; and developing the leadership cohort</w:t>
      </w:r>
      <w:r w:rsidR="00DB5ABC">
        <w:t xml:space="preserve">. </w:t>
      </w:r>
    </w:p>
    <w:p w14:paraId="5F656422" w14:textId="77777777" w:rsidR="00BA1712" w:rsidRDefault="00057A64" w:rsidP="007B441C">
      <w:pPr>
        <w:pStyle w:val="Numberedpara"/>
      </w:pPr>
      <w:r>
        <w:t>The Board noted that the paper focused on NICE</w:t>
      </w:r>
      <w:r w:rsidR="00BA1712">
        <w:t>’s</w:t>
      </w:r>
      <w:r>
        <w:t xml:space="preserve"> staff and did not consider the work to develop and support members of NICE’s </w:t>
      </w:r>
      <w:r w:rsidR="00295878">
        <w:t>committees</w:t>
      </w:r>
      <w:r>
        <w:t xml:space="preserve"> who develop NICE’s guidance. It was agreed that the </w:t>
      </w:r>
      <w:r w:rsidR="00295878">
        <w:t>Executive</w:t>
      </w:r>
      <w:r>
        <w:t xml:space="preserve"> Team would consider this further with a view to </w:t>
      </w:r>
      <w:r w:rsidR="00295878">
        <w:t>including</w:t>
      </w:r>
      <w:r>
        <w:t xml:space="preserve"> th</w:t>
      </w:r>
      <w:r w:rsidR="00BA1712">
        <w:t xml:space="preserve">e committees </w:t>
      </w:r>
      <w:r>
        <w:t xml:space="preserve">in the second year </w:t>
      </w:r>
      <w:r w:rsidR="00295878">
        <w:t>of</w:t>
      </w:r>
      <w:r>
        <w:t xml:space="preserve"> the talent management strategy. </w:t>
      </w:r>
    </w:p>
    <w:p w14:paraId="62F76A5A" w14:textId="50840ED1" w:rsidR="006B69BD" w:rsidRDefault="00295878" w:rsidP="007B441C">
      <w:pPr>
        <w:pStyle w:val="Numberedpara"/>
      </w:pPr>
      <w:r>
        <w:t>Subject</w:t>
      </w:r>
      <w:r w:rsidR="006B69BD">
        <w:t xml:space="preserve"> to the above comments, the</w:t>
      </w:r>
      <w:r w:rsidR="00615401">
        <w:t xml:space="preserve"> Board noted the report and </w:t>
      </w:r>
      <w:r w:rsidR="00986F44">
        <w:t xml:space="preserve">supported the planned actions. </w:t>
      </w:r>
      <w:r w:rsidR="00492FBB">
        <w:t xml:space="preserve">It was agreed that a further progress update should be provided in six months. </w:t>
      </w:r>
      <w:r w:rsidR="006B69BD">
        <w:t xml:space="preserve">It was agreed that the updated appraisal form would be provided </w:t>
      </w:r>
      <w:r w:rsidR="00831F9E">
        <w:t xml:space="preserve">to the Non-Executive Directors (NEDs) </w:t>
      </w:r>
      <w:r w:rsidR="006B69BD">
        <w:t>for information.</w:t>
      </w:r>
    </w:p>
    <w:p w14:paraId="7132C70F" w14:textId="3D2C0D8D" w:rsidR="00492FBB" w:rsidRDefault="00492FBB" w:rsidP="00492FBB">
      <w:pPr>
        <w:pStyle w:val="Boardactions"/>
      </w:pPr>
      <w:r>
        <w:t>Action: Helen Brown</w:t>
      </w:r>
    </w:p>
    <w:p w14:paraId="7D2AFF5F" w14:textId="77777777" w:rsidR="00237A05" w:rsidRDefault="00237A05" w:rsidP="00237A05">
      <w:pPr>
        <w:pStyle w:val="Heading2"/>
      </w:pPr>
      <w:r>
        <w:t>Modern slavery and human trafficking statement (item 9)</w:t>
      </w:r>
    </w:p>
    <w:p w14:paraId="214AB9CB" w14:textId="4517D63C" w:rsidR="00237A05" w:rsidRPr="009A413C" w:rsidRDefault="00237A05" w:rsidP="00EF1053">
      <w:pPr>
        <w:pStyle w:val="Numberedpara"/>
        <w:rPr>
          <w:color w:val="000000" w:themeColor="text1"/>
        </w:rPr>
      </w:pPr>
      <w:r>
        <w:t xml:space="preserve">Boryana Stambolova </w:t>
      </w:r>
      <w:r w:rsidR="00151202">
        <w:t xml:space="preserve">presented the </w:t>
      </w:r>
      <w:r w:rsidR="000745EC">
        <w:t>modern slavery and human trafficking statement for the 2022/23 year</w:t>
      </w:r>
      <w:r w:rsidR="00053100">
        <w:t xml:space="preserve">, which the Board approved for </w:t>
      </w:r>
      <w:r w:rsidR="00151202">
        <w:t>publication on NICE’s website.</w:t>
      </w:r>
      <w:r w:rsidR="00944EFB">
        <w:t xml:space="preserve"> </w:t>
      </w:r>
      <w:bookmarkStart w:id="0" w:name="OLE_LINK2"/>
    </w:p>
    <w:p w14:paraId="3C9B9F6D" w14:textId="0E2271AF" w:rsidR="009A413C" w:rsidRPr="00053100" w:rsidRDefault="009A413C" w:rsidP="00EF1053">
      <w:pPr>
        <w:pStyle w:val="Numberedpara"/>
        <w:rPr>
          <w:color w:val="000000" w:themeColor="text1"/>
        </w:rPr>
      </w:pPr>
      <w:r>
        <w:t xml:space="preserve">The Board reflected on the reference in the </w:t>
      </w:r>
      <w:r w:rsidR="00295878">
        <w:t>statement</w:t>
      </w:r>
      <w:r>
        <w:t xml:space="preserve"> to the mandatory </w:t>
      </w:r>
      <w:r w:rsidR="00295878">
        <w:t>equality</w:t>
      </w:r>
      <w:r>
        <w:t xml:space="preserve">, </w:t>
      </w:r>
      <w:r w:rsidR="005F5C6E">
        <w:t>diversity</w:t>
      </w:r>
      <w:r>
        <w:t xml:space="preserve"> and </w:t>
      </w:r>
      <w:r w:rsidR="005C7028">
        <w:t>inclusion</w:t>
      </w:r>
      <w:r>
        <w:t xml:space="preserve"> </w:t>
      </w:r>
      <w:r w:rsidR="006469D1">
        <w:t xml:space="preserve">(EDI) </w:t>
      </w:r>
      <w:r>
        <w:t xml:space="preserve">training for staff and considered the training </w:t>
      </w:r>
      <w:r w:rsidR="000A4222">
        <w:t xml:space="preserve">requirements </w:t>
      </w:r>
      <w:r>
        <w:t xml:space="preserve">for </w:t>
      </w:r>
      <w:r w:rsidR="006469D1">
        <w:t xml:space="preserve">the </w:t>
      </w:r>
      <w:r>
        <w:t xml:space="preserve">NEDs. It was agreed that the </w:t>
      </w:r>
      <w:r w:rsidR="006469D1">
        <w:t xml:space="preserve">(EDI) </w:t>
      </w:r>
      <w:r>
        <w:t xml:space="preserve">training should be made </w:t>
      </w:r>
      <w:r w:rsidR="00295878">
        <w:t>available</w:t>
      </w:r>
      <w:r>
        <w:t xml:space="preserve"> to the NEDs who should undertake this if they </w:t>
      </w:r>
      <w:r w:rsidR="005C7028">
        <w:t>had not undertaken similar training in another role.</w:t>
      </w:r>
    </w:p>
    <w:p w14:paraId="0C9267D2" w14:textId="088475EE" w:rsidR="008D792B" w:rsidRDefault="00237A05" w:rsidP="00237A05">
      <w:pPr>
        <w:pStyle w:val="Heading2"/>
        <w:rPr>
          <w:color w:val="000000" w:themeColor="text1"/>
        </w:rPr>
      </w:pPr>
      <w:r>
        <w:t>Appointment of a Responsible Officer for Revalidation (item 10)</w:t>
      </w:r>
    </w:p>
    <w:p w14:paraId="4A2B23D1" w14:textId="0658A2FB" w:rsidR="004E2B8F" w:rsidRDefault="00237A05" w:rsidP="004E2B8F">
      <w:pPr>
        <w:pStyle w:val="Numberedpara"/>
        <w:tabs>
          <w:tab w:val="num" w:pos="-360"/>
        </w:tabs>
      </w:pPr>
      <w:r>
        <w:t>Jonathan Benger</w:t>
      </w:r>
      <w:r w:rsidR="000745EC">
        <w:t xml:space="preserve"> presented the proposal to </w:t>
      </w:r>
      <w:r w:rsidR="004E2B8F">
        <w:t xml:space="preserve">appoint Dr Judith Richardson, NICE’s Acting Responsible Officer for Revalidation, as the substantive Responsible Officer. </w:t>
      </w:r>
      <w:r w:rsidR="00BD6D5A">
        <w:t>Felix Greaves,</w:t>
      </w:r>
      <w:r w:rsidR="00A35FA5">
        <w:t xml:space="preserve"> noted that NICE is his designated body for </w:t>
      </w:r>
      <w:r w:rsidR="00A35FA5">
        <w:lastRenderedPageBreak/>
        <w:t xml:space="preserve">revalidation, and praised the </w:t>
      </w:r>
      <w:r w:rsidR="00E910D6">
        <w:t>work undertaken by Judith and the revalidation team.</w:t>
      </w:r>
    </w:p>
    <w:p w14:paraId="69E1678A" w14:textId="4F82B479" w:rsidR="004E2B8F" w:rsidRPr="008D792B" w:rsidRDefault="004E2B8F" w:rsidP="004E2B8F">
      <w:pPr>
        <w:pStyle w:val="Numberedpara"/>
        <w:tabs>
          <w:tab w:val="num" w:pos="-360"/>
        </w:tabs>
      </w:pPr>
      <w:r>
        <w:t>The Board appointed Dr Judith Richardson as NICE’s Responsible Officer for Revalidation.</w:t>
      </w:r>
    </w:p>
    <w:p w14:paraId="5D3BC486" w14:textId="77FC1614" w:rsidR="00922E02" w:rsidRDefault="00922E02" w:rsidP="00CA6682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Audit and Risk Committee </w:t>
      </w:r>
      <w:r w:rsidR="00237A05">
        <w:rPr>
          <w:color w:val="000000" w:themeColor="text1"/>
        </w:rPr>
        <w:t>minutes</w:t>
      </w:r>
      <w:r>
        <w:rPr>
          <w:color w:val="000000" w:themeColor="text1"/>
        </w:rPr>
        <w:t xml:space="preserve"> (item 11)</w:t>
      </w:r>
    </w:p>
    <w:p w14:paraId="679B60A7" w14:textId="5FC5790B" w:rsidR="00922E02" w:rsidRDefault="00922E02" w:rsidP="00EA61E2">
      <w:pPr>
        <w:pStyle w:val="Numberedpara"/>
      </w:pPr>
      <w:r>
        <w:t xml:space="preserve">Alina Lourie, chair of the Audit and Risk Committee, presented the </w:t>
      </w:r>
      <w:r w:rsidR="00237A05">
        <w:t xml:space="preserve">minutes from the </w:t>
      </w:r>
      <w:r>
        <w:t xml:space="preserve">committee’s </w:t>
      </w:r>
      <w:r w:rsidR="00237A05">
        <w:t>meeting on 3 May 2023</w:t>
      </w:r>
      <w:r w:rsidR="00CD1A9A">
        <w:t xml:space="preserve"> and noted that the issues </w:t>
      </w:r>
      <w:r w:rsidR="00D93422">
        <w:t xml:space="preserve">discussed at the meeting were </w:t>
      </w:r>
      <w:r w:rsidR="004969EC">
        <w:t xml:space="preserve">outlined </w:t>
      </w:r>
      <w:r w:rsidR="00D93422">
        <w:t>in the committee’s annual report that was presented to the May public Board meeting</w:t>
      </w:r>
      <w:r w:rsidR="00237A05">
        <w:t xml:space="preserve">. </w:t>
      </w:r>
    </w:p>
    <w:p w14:paraId="2C176E53" w14:textId="747EA2B2" w:rsidR="009B7DD9" w:rsidRPr="00922E02" w:rsidRDefault="009B7DD9" w:rsidP="00EA61E2">
      <w:pPr>
        <w:pStyle w:val="Numberedpara"/>
      </w:pPr>
      <w:r>
        <w:t xml:space="preserve">The Board </w:t>
      </w:r>
      <w:r w:rsidR="00237A05">
        <w:t xml:space="preserve">received the minutes. </w:t>
      </w:r>
    </w:p>
    <w:p w14:paraId="2AB691D9" w14:textId="1FCED7DC" w:rsidR="00CC5EB8" w:rsidRPr="00082B5B" w:rsidRDefault="00CC5EB8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Any other business</w:t>
      </w:r>
      <w:r w:rsidR="004946A3" w:rsidRPr="00082B5B">
        <w:rPr>
          <w:color w:val="000000" w:themeColor="text1"/>
        </w:rPr>
        <w:t xml:space="preserve"> (item </w:t>
      </w:r>
      <w:r w:rsidR="006E78D2">
        <w:rPr>
          <w:color w:val="000000" w:themeColor="text1"/>
        </w:rPr>
        <w:t>1</w:t>
      </w:r>
      <w:r w:rsidR="00922E02">
        <w:rPr>
          <w:color w:val="000000" w:themeColor="text1"/>
        </w:rPr>
        <w:t>2</w:t>
      </w:r>
      <w:r w:rsidR="004946A3" w:rsidRPr="00082B5B">
        <w:rPr>
          <w:color w:val="000000" w:themeColor="text1"/>
        </w:rPr>
        <w:t>)</w:t>
      </w:r>
    </w:p>
    <w:p w14:paraId="6C8FBB68" w14:textId="47EABB6A" w:rsidR="00EB3BC9" w:rsidRDefault="00EB3BC9" w:rsidP="008F38E2">
      <w:pPr>
        <w:pStyle w:val="Numberedpara"/>
      </w:pPr>
      <w:r>
        <w:t>Sharmila Nebhrajan</w:t>
      </w:r>
      <w:r w:rsidR="00BF4D78">
        <w:t xml:space="preserve">i highlighted that </w:t>
      </w:r>
      <w:r w:rsidR="00130E9B">
        <w:t xml:space="preserve">Bee Wee has been </w:t>
      </w:r>
      <w:r w:rsidR="005E2915">
        <w:t>designated</w:t>
      </w:r>
      <w:r w:rsidR="00130E9B">
        <w:t xml:space="preserve"> as the NED with specific responsibility for engaging with the workforce</w:t>
      </w:r>
      <w:r w:rsidR="00544E43">
        <w:t>, in line with corporate governance best practice</w:t>
      </w:r>
      <w:r w:rsidR="00EB4A92">
        <w:t>, and t</w:t>
      </w:r>
      <w:r w:rsidR="001C0E4F">
        <w:t>he nature of the role</w:t>
      </w:r>
      <w:r w:rsidR="00BA0F1A">
        <w:t xml:space="preserve"> will be scoped further over the coming weeks.</w:t>
      </w:r>
    </w:p>
    <w:p w14:paraId="7E161E5F" w14:textId="1C5261E5" w:rsidR="003406F3" w:rsidRDefault="003406F3" w:rsidP="008F38E2">
      <w:pPr>
        <w:pStyle w:val="Numberedpara"/>
      </w:pPr>
      <w:r>
        <w:t xml:space="preserve">Sharmila Nebhrajani </w:t>
      </w:r>
      <w:r w:rsidR="00EB4A92">
        <w:t xml:space="preserve">concluded by </w:t>
      </w:r>
      <w:r>
        <w:t>not</w:t>
      </w:r>
      <w:r w:rsidR="00EB4A92">
        <w:t xml:space="preserve">ing </w:t>
      </w:r>
      <w:r>
        <w:t xml:space="preserve">this was </w:t>
      </w:r>
      <w:r w:rsidR="00A12676">
        <w:t xml:space="preserve">Felix Greaves’ </w:t>
      </w:r>
      <w:r>
        <w:t xml:space="preserve">last Board meeting before taking up a secondment as </w:t>
      </w:r>
      <w:r w:rsidR="00A12676">
        <w:t>D</w:t>
      </w:r>
      <w:r w:rsidR="00A12676" w:rsidRPr="00A12676">
        <w:t xml:space="preserve">irector of </w:t>
      </w:r>
      <w:r w:rsidR="00A12676">
        <w:t>D</w:t>
      </w:r>
      <w:r w:rsidR="00A12676" w:rsidRPr="00A12676">
        <w:t xml:space="preserve">igital, </w:t>
      </w:r>
      <w:r w:rsidR="00A12676">
        <w:t>D</w:t>
      </w:r>
      <w:r w:rsidR="00A12676" w:rsidRPr="00A12676">
        <w:t xml:space="preserve">ata and </w:t>
      </w:r>
      <w:r w:rsidR="00A12676">
        <w:t>I</w:t>
      </w:r>
      <w:r w:rsidR="00A12676" w:rsidRPr="00A12676">
        <w:t xml:space="preserve">nnovation </w:t>
      </w:r>
      <w:r w:rsidR="00A12676">
        <w:t>S</w:t>
      </w:r>
      <w:r w:rsidR="00A12676" w:rsidRPr="00A12676">
        <w:t>trategy and head of the joint digital policy unit, working both at the Department of Health and Social Care and NHS England</w:t>
      </w:r>
      <w:r w:rsidR="00A12676">
        <w:t>.</w:t>
      </w:r>
      <w:r w:rsidR="002C7AF1">
        <w:t xml:space="preserve"> On behalf of the Board, Sharmila thanked </w:t>
      </w:r>
      <w:r w:rsidR="00A12676">
        <w:t xml:space="preserve">Felix </w:t>
      </w:r>
      <w:r w:rsidR="002C7AF1">
        <w:t>for h</w:t>
      </w:r>
      <w:r w:rsidR="00A12676">
        <w:t>is</w:t>
      </w:r>
      <w:r w:rsidR="002C7AF1">
        <w:t xml:space="preserve"> contribution to NICE</w:t>
      </w:r>
      <w:r w:rsidR="00486CC7">
        <w:t xml:space="preserve"> and wished him well for his secondment. </w:t>
      </w:r>
    </w:p>
    <w:p w14:paraId="7DB8CB53" w14:textId="6F420C93" w:rsidR="00D6473E" w:rsidRPr="00082B5B" w:rsidRDefault="008F38E2" w:rsidP="008F38E2">
      <w:pPr>
        <w:pStyle w:val="Numberedpara"/>
      </w:pPr>
      <w:r>
        <w:t>There was no further business to discuss</w:t>
      </w:r>
      <w:r w:rsidR="007A1D8B">
        <w:t>.</w:t>
      </w:r>
    </w:p>
    <w:bookmarkEnd w:id="0"/>
    <w:p w14:paraId="32E93096" w14:textId="7A670747" w:rsidR="00922B61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N</w:t>
      </w:r>
      <w:r w:rsidR="00CA6EDF" w:rsidRPr="00082B5B">
        <w:rPr>
          <w:color w:val="000000" w:themeColor="text1"/>
        </w:rPr>
        <w:t xml:space="preserve">ext meeting </w:t>
      </w:r>
    </w:p>
    <w:p w14:paraId="36F9A935" w14:textId="2115BBDC" w:rsidR="00C256A9" w:rsidRPr="00082B5B" w:rsidRDefault="009209AA" w:rsidP="000F78CA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</w:t>
      </w:r>
      <w:r w:rsidR="007A16C3" w:rsidRPr="00082B5B">
        <w:rPr>
          <w:color w:val="000000" w:themeColor="text1"/>
        </w:rPr>
        <w:t>next public</w:t>
      </w:r>
      <w:r w:rsidR="00922B61" w:rsidRPr="00082B5B">
        <w:rPr>
          <w:color w:val="000000" w:themeColor="text1"/>
        </w:rPr>
        <w:t xml:space="preserve"> </w:t>
      </w:r>
      <w:r w:rsidR="00AE6775" w:rsidRPr="00082B5B">
        <w:rPr>
          <w:color w:val="000000" w:themeColor="text1"/>
        </w:rPr>
        <w:t xml:space="preserve">meeting </w:t>
      </w:r>
      <w:r w:rsidR="00922B61" w:rsidRPr="00082B5B">
        <w:rPr>
          <w:color w:val="000000" w:themeColor="text1"/>
        </w:rPr>
        <w:t>of the Board</w:t>
      </w:r>
      <w:r w:rsidR="007A16C3" w:rsidRPr="00082B5B">
        <w:rPr>
          <w:color w:val="000000" w:themeColor="text1"/>
        </w:rPr>
        <w:t xml:space="preserve"> </w:t>
      </w:r>
      <w:r w:rsidR="00922B61" w:rsidRPr="00082B5B">
        <w:rPr>
          <w:color w:val="000000" w:themeColor="text1"/>
        </w:rPr>
        <w:t xml:space="preserve">will be </w:t>
      </w:r>
      <w:r w:rsidR="007C6D51" w:rsidRPr="00082B5B">
        <w:rPr>
          <w:color w:val="000000" w:themeColor="text1"/>
        </w:rPr>
        <w:t xml:space="preserve">held </w:t>
      </w:r>
      <w:r w:rsidR="00750E91" w:rsidRPr="00082B5B">
        <w:rPr>
          <w:color w:val="000000" w:themeColor="text1"/>
        </w:rPr>
        <w:t>on</w:t>
      </w:r>
      <w:r w:rsidR="00C562F4" w:rsidRPr="00082B5B">
        <w:rPr>
          <w:color w:val="000000" w:themeColor="text1"/>
        </w:rPr>
        <w:t xml:space="preserve"> </w:t>
      </w:r>
      <w:r w:rsidR="00FA3F5B">
        <w:rPr>
          <w:color w:val="000000" w:themeColor="text1"/>
        </w:rPr>
        <w:t>21 September</w:t>
      </w:r>
      <w:r w:rsidR="008D792B">
        <w:rPr>
          <w:color w:val="000000" w:themeColor="text1"/>
        </w:rPr>
        <w:t xml:space="preserve"> 2023</w:t>
      </w:r>
      <w:r w:rsidR="00C562F4" w:rsidRPr="00082B5B">
        <w:rPr>
          <w:color w:val="000000" w:themeColor="text1"/>
        </w:rPr>
        <w:t xml:space="preserve"> at </w:t>
      </w:r>
      <w:r w:rsidR="00A03175" w:rsidRPr="00082B5B">
        <w:rPr>
          <w:color w:val="000000" w:themeColor="text1"/>
        </w:rPr>
        <w:t>1</w:t>
      </w:r>
      <w:r w:rsidR="00B6573F" w:rsidRPr="00082B5B">
        <w:rPr>
          <w:color w:val="000000" w:themeColor="text1"/>
        </w:rPr>
        <w:t>:</w:t>
      </w:r>
      <w:r w:rsidR="00A03175" w:rsidRPr="00082B5B">
        <w:rPr>
          <w:color w:val="000000" w:themeColor="text1"/>
        </w:rPr>
        <w:t>30pm</w:t>
      </w:r>
      <w:r w:rsidR="00205129">
        <w:rPr>
          <w:color w:val="000000" w:themeColor="text1"/>
        </w:rPr>
        <w:t>.</w:t>
      </w:r>
      <w:r w:rsidR="003B0785" w:rsidRPr="00082B5B">
        <w:rPr>
          <w:color w:val="000000" w:themeColor="text1"/>
        </w:rPr>
        <w:t xml:space="preserve"> </w:t>
      </w:r>
    </w:p>
    <w:sectPr w:rsidR="00C256A9" w:rsidRPr="00082B5B" w:rsidSect="0086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31F" w14:textId="77777777" w:rsidR="000F75AE" w:rsidRDefault="000F75AE">
      <w:r>
        <w:separator/>
      </w:r>
    </w:p>
    <w:p w14:paraId="20597235" w14:textId="77777777" w:rsidR="000F75AE" w:rsidRDefault="000F75AE"/>
  </w:endnote>
  <w:endnote w:type="continuationSeparator" w:id="0">
    <w:p w14:paraId="015BF6FA" w14:textId="77777777" w:rsidR="000F75AE" w:rsidRDefault="000F75AE">
      <w:r>
        <w:continuationSeparator/>
      </w:r>
    </w:p>
    <w:p w14:paraId="401E8F90" w14:textId="77777777" w:rsidR="000F75AE" w:rsidRDefault="000F7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9AC8" w14:textId="77777777" w:rsidR="00BE3DEC" w:rsidRDefault="00BE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5B55" w14:textId="07A70DC0" w:rsidR="009F7349" w:rsidRPr="0099530C" w:rsidRDefault="00BE3DEC" w:rsidP="009F7349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9F7349">
      <w:rPr>
        <w:rFonts w:ascii="Arial" w:hAnsi="Arial" w:cs="Arial"/>
        <w:sz w:val="16"/>
        <w:szCs w:val="16"/>
      </w:rPr>
      <w:t xml:space="preserve">onfirmed minutes of the public Board meeting held on </w:t>
    </w:r>
    <w:r w:rsidR="00735154">
      <w:rPr>
        <w:rFonts w:ascii="Arial" w:hAnsi="Arial" w:cs="Arial"/>
        <w:sz w:val="16"/>
        <w:szCs w:val="16"/>
      </w:rPr>
      <w:t>19 July</w:t>
    </w:r>
    <w:r w:rsidR="009F7349">
      <w:rPr>
        <w:rFonts w:ascii="Arial" w:hAnsi="Arial" w:cs="Arial"/>
        <w:sz w:val="16"/>
        <w:szCs w:val="16"/>
      </w:rPr>
      <w:t xml:space="preserve"> 2023</w:t>
    </w:r>
    <w:r w:rsidR="009F7349" w:rsidRPr="0099530C">
      <w:rPr>
        <w:rFonts w:ascii="Arial" w:hAnsi="Arial" w:cs="Arial"/>
        <w:sz w:val="16"/>
        <w:szCs w:val="16"/>
      </w:rPr>
      <w:tab/>
    </w:r>
    <w:r w:rsidR="00EE7971">
      <w:rPr>
        <w:rFonts w:ascii="Arial" w:hAnsi="Arial" w:cs="Arial"/>
        <w:sz w:val="16"/>
        <w:szCs w:val="16"/>
      </w:rPr>
      <w:tab/>
    </w:r>
    <w:r w:rsidR="009F7349" w:rsidRPr="0099530C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9F7349">
      <w:rPr>
        <w:rFonts w:ascii="Arial" w:hAnsi="Arial" w:cs="Arial"/>
        <w:sz w:val="16"/>
        <w:szCs w:val="16"/>
      </w:rPr>
      <w:t xml:space="preserve">Page </w:t>
    </w:r>
    <w:r w:rsidR="009F7349" w:rsidRPr="0099530C">
      <w:rPr>
        <w:rStyle w:val="PageNumber"/>
        <w:rFonts w:cs="Arial"/>
        <w:sz w:val="16"/>
        <w:szCs w:val="16"/>
      </w:rPr>
      <w:fldChar w:fldCharType="begin"/>
    </w:r>
    <w:r w:rsidR="009F7349" w:rsidRPr="0099530C">
      <w:rPr>
        <w:rStyle w:val="PageNumber"/>
        <w:rFonts w:cs="Arial"/>
        <w:sz w:val="16"/>
        <w:szCs w:val="16"/>
      </w:rPr>
      <w:instrText xml:space="preserve"> PAGE </w:instrText>
    </w:r>
    <w:r w:rsidR="009F7349" w:rsidRPr="0099530C">
      <w:rPr>
        <w:rStyle w:val="PageNumber"/>
        <w:rFonts w:cs="Arial"/>
        <w:sz w:val="16"/>
        <w:szCs w:val="16"/>
      </w:rPr>
      <w:fldChar w:fldCharType="separate"/>
    </w:r>
    <w:r w:rsidR="009F7349">
      <w:rPr>
        <w:rStyle w:val="PageNumber"/>
        <w:rFonts w:cs="Arial"/>
        <w:sz w:val="16"/>
        <w:szCs w:val="16"/>
      </w:rPr>
      <w:t>1</w:t>
    </w:r>
    <w:r w:rsidR="009F7349" w:rsidRPr="0099530C">
      <w:rPr>
        <w:rStyle w:val="PageNumber"/>
        <w:rFonts w:cs="Arial"/>
        <w:sz w:val="16"/>
        <w:szCs w:val="16"/>
      </w:rPr>
      <w:fldChar w:fldCharType="end"/>
    </w:r>
    <w:r w:rsidR="009F7349" w:rsidRPr="0099530C">
      <w:rPr>
        <w:rStyle w:val="PageNumber"/>
        <w:rFonts w:cs="Arial"/>
        <w:sz w:val="16"/>
        <w:szCs w:val="16"/>
      </w:rPr>
      <w:t xml:space="preserve"> of </w:t>
    </w:r>
    <w:r w:rsidR="009F7349" w:rsidRPr="0099530C">
      <w:rPr>
        <w:rStyle w:val="PageNumber"/>
        <w:rFonts w:cs="Arial"/>
        <w:sz w:val="16"/>
        <w:szCs w:val="16"/>
      </w:rPr>
      <w:fldChar w:fldCharType="begin"/>
    </w:r>
    <w:r w:rsidR="009F7349" w:rsidRPr="0099530C">
      <w:rPr>
        <w:rStyle w:val="PageNumber"/>
        <w:rFonts w:cs="Arial"/>
        <w:sz w:val="16"/>
        <w:szCs w:val="16"/>
      </w:rPr>
      <w:instrText xml:space="preserve"> NUMPAGES </w:instrText>
    </w:r>
    <w:r w:rsidR="009F7349" w:rsidRPr="0099530C">
      <w:rPr>
        <w:rStyle w:val="PageNumber"/>
        <w:rFonts w:cs="Arial"/>
        <w:sz w:val="16"/>
        <w:szCs w:val="16"/>
      </w:rPr>
      <w:fldChar w:fldCharType="separate"/>
    </w:r>
    <w:r w:rsidR="009F7349">
      <w:rPr>
        <w:rStyle w:val="PageNumber"/>
        <w:rFonts w:cs="Arial"/>
        <w:sz w:val="16"/>
        <w:szCs w:val="16"/>
      </w:rPr>
      <w:t>7</w:t>
    </w:r>
    <w:r w:rsidR="009F7349" w:rsidRPr="0099530C">
      <w:rPr>
        <w:rStyle w:val="PageNumber"/>
        <w:rFonts w:cs="Arial"/>
        <w:sz w:val="16"/>
        <w:szCs w:val="16"/>
      </w:rPr>
      <w:fldChar w:fldCharType="end"/>
    </w:r>
    <w:r w:rsidR="009F7349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D022" w14:textId="52A00A56" w:rsidR="00795428" w:rsidRPr="0099530C" w:rsidRDefault="00BE3DEC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F12B3C">
      <w:rPr>
        <w:rFonts w:ascii="Arial" w:hAnsi="Arial" w:cs="Arial"/>
        <w:sz w:val="16"/>
        <w:szCs w:val="16"/>
      </w:rPr>
      <w:t xml:space="preserve">onfirmed minutes of the public Board meeting held on </w:t>
    </w:r>
    <w:r w:rsidR="00735154">
      <w:rPr>
        <w:rFonts w:ascii="Arial" w:hAnsi="Arial" w:cs="Arial"/>
        <w:sz w:val="16"/>
        <w:szCs w:val="16"/>
      </w:rPr>
      <w:t>19 July</w:t>
    </w:r>
    <w:r w:rsidR="00192EC0">
      <w:rPr>
        <w:rFonts w:ascii="Arial" w:hAnsi="Arial" w:cs="Arial"/>
        <w:sz w:val="16"/>
        <w:szCs w:val="16"/>
      </w:rPr>
      <w:t xml:space="preserve"> 2023</w:t>
    </w:r>
    <w:r w:rsidR="00795428" w:rsidRPr="0099530C">
      <w:rPr>
        <w:rFonts w:ascii="Arial" w:hAnsi="Arial" w:cs="Arial"/>
        <w:sz w:val="16"/>
        <w:szCs w:val="16"/>
      </w:rPr>
      <w:tab/>
    </w:r>
    <w:r w:rsidR="00795428" w:rsidRPr="0099530C">
      <w:rPr>
        <w:rFonts w:ascii="Arial" w:hAnsi="Arial" w:cs="Arial"/>
        <w:sz w:val="16"/>
        <w:szCs w:val="16"/>
      </w:rPr>
      <w:tab/>
    </w:r>
    <w:r w:rsidR="00EE7971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795428">
      <w:rPr>
        <w:rFonts w:ascii="Arial" w:hAnsi="Arial" w:cs="Arial"/>
        <w:sz w:val="16"/>
        <w:szCs w:val="16"/>
      </w:rPr>
      <w:t xml:space="preserve">Page </w:t>
    </w:r>
    <w:r w:rsidR="00795428" w:rsidRPr="0099530C">
      <w:rPr>
        <w:rStyle w:val="PageNumber"/>
        <w:rFonts w:cs="Arial"/>
        <w:sz w:val="16"/>
        <w:szCs w:val="16"/>
      </w:rPr>
      <w:fldChar w:fldCharType="begin"/>
    </w:r>
    <w:r w:rsidR="00795428" w:rsidRPr="0099530C">
      <w:rPr>
        <w:rStyle w:val="PageNumber"/>
        <w:rFonts w:cs="Arial"/>
        <w:sz w:val="16"/>
        <w:szCs w:val="16"/>
      </w:rPr>
      <w:instrText xml:space="preserve"> PAGE </w:instrText>
    </w:r>
    <w:r w:rsidR="00795428" w:rsidRPr="0099530C">
      <w:rPr>
        <w:rStyle w:val="PageNumber"/>
        <w:rFonts w:cs="Arial"/>
        <w:sz w:val="16"/>
        <w:szCs w:val="16"/>
      </w:rPr>
      <w:fldChar w:fldCharType="separate"/>
    </w:r>
    <w:r w:rsidR="00795428">
      <w:rPr>
        <w:rStyle w:val="PageNumber"/>
        <w:rFonts w:cs="Arial"/>
        <w:noProof/>
        <w:sz w:val="16"/>
        <w:szCs w:val="16"/>
      </w:rPr>
      <w:t>1</w:t>
    </w:r>
    <w:r w:rsidR="00795428" w:rsidRPr="0099530C">
      <w:rPr>
        <w:rStyle w:val="PageNumber"/>
        <w:rFonts w:cs="Arial"/>
        <w:sz w:val="16"/>
        <w:szCs w:val="16"/>
      </w:rPr>
      <w:fldChar w:fldCharType="end"/>
    </w:r>
    <w:r w:rsidR="00795428" w:rsidRPr="0099530C">
      <w:rPr>
        <w:rStyle w:val="PageNumber"/>
        <w:rFonts w:cs="Arial"/>
        <w:sz w:val="16"/>
        <w:szCs w:val="16"/>
      </w:rPr>
      <w:t xml:space="preserve"> of </w:t>
    </w:r>
    <w:r w:rsidR="00795428" w:rsidRPr="0099530C">
      <w:rPr>
        <w:rStyle w:val="PageNumber"/>
        <w:rFonts w:cs="Arial"/>
        <w:sz w:val="16"/>
        <w:szCs w:val="16"/>
      </w:rPr>
      <w:fldChar w:fldCharType="begin"/>
    </w:r>
    <w:r w:rsidR="00795428" w:rsidRPr="0099530C">
      <w:rPr>
        <w:rStyle w:val="PageNumber"/>
        <w:rFonts w:cs="Arial"/>
        <w:sz w:val="16"/>
        <w:szCs w:val="16"/>
      </w:rPr>
      <w:instrText xml:space="preserve"> NUMPAGES </w:instrText>
    </w:r>
    <w:r w:rsidR="00795428" w:rsidRPr="0099530C">
      <w:rPr>
        <w:rStyle w:val="PageNumber"/>
        <w:rFonts w:cs="Arial"/>
        <w:sz w:val="16"/>
        <w:szCs w:val="16"/>
      </w:rPr>
      <w:fldChar w:fldCharType="separate"/>
    </w:r>
    <w:r w:rsidR="00795428">
      <w:rPr>
        <w:rStyle w:val="PageNumber"/>
        <w:rFonts w:cs="Arial"/>
        <w:noProof/>
        <w:sz w:val="16"/>
        <w:szCs w:val="16"/>
      </w:rPr>
      <w:t>6</w:t>
    </w:r>
    <w:r w:rsidR="00795428" w:rsidRPr="0099530C">
      <w:rPr>
        <w:rStyle w:val="PageNumber"/>
        <w:rFonts w:cs="Arial"/>
        <w:sz w:val="16"/>
        <w:szCs w:val="16"/>
      </w:rPr>
      <w:fldChar w:fldCharType="end"/>
    </w:r>
    <w:r w:rsidR="00795428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E487" w14:textId="77777777" w:rsidR="000F75AE" w:rsidRDefault="000F75AE">
      <w:r>
        <w:separator/>
      </w:r>
    </w:p>
    <w:p w14:paraId="056DEE95" w14:textId="77777777" w:rsidR="000F75AE" w:rsidRDefault="000F75AE"/>
  </w:footnote>
  <w:footnote w:type="continuationSeparator" w:id="0">
    <w:p w14:paraId="2594B003" w14:textId="77777777" w:rsidR="000F75AE" w:rsidRDefault="000F75AE">
      <w:r>
        <w:continuationSeparator/>
      </w:r>
    </w:p>
    <w:p w14:paraId="5431276C" w14:textId="77777777" w:rsidR="000F75AE" w:rsidRDefault="000F7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C806" w14:textId="77777777" w:rsidR="00BE3DEC" w:rsidRDefault="00BE3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54EE" w14:textId="77777777" w:rsidR="00795428" w:rsidRPr="00BE3DEC" w:rsidRDefault="00795428" w:rsidP="00BE3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63D2" w14:textId="0D6BD43E" w:rsidR="00795428" w:rsidRDefault="00795428" w:rsidP="00D9029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jc w:val="right"/>
      <w:outlineLvl w:val="0"/>
      <w:rPr>
        <w:rFonts w:ascii="Arial" w:eastAsia="Arial Unicode MS" w:hAnsi="Arial Unicode MS"/>
        <w:b/>
        <w:color w:val="000000"/>
        <w:u w:color="000000"/>
      </w:rPr>
    </w:pPr>
  </w:p>
  <w:p w14:paraId="6EBF5CC2" w14:textId="4F66061C" w:rsidR="00795428" w:rsidRPr="00EC1C13" w:rsidRDefault="003C1973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5355E" wp14:editId="7D662F25">
          <wp:simplePos x="0" y="0"/>
          <wp:positionH relativeFrom="column">
            <wp:posOffset>0</wp:posOffset>
          </wp:positionH>
          <wp:positionV relativeFrom="page">
            <wp:posOffset>624840</wp:posOffset>
          </wp:positionV>
          <wp:extent cx="2444400" cy="25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795428" w:rsidRDefault="00795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3A0C43F4"/>
    <w:lvl w:ilvl="0">
      <w:start w:val="1"/>
      <w:numFmt w:val="decimal"/>
      <w:pStyle w:val="Numberedpara"/>
      <w:lvlText w:val="%1."/>
      <w:lvlJc w:val="left"/>
      <w:pPr>
        <w:tabs>
          <w:tab w:val="num" w:pos="-360"/>
        </w:tabs>
        <w:ind w:left="-360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132"/>
    <w:multiLevelType w:val="multilevel"/>
    <w:tmpl w:val="D86677F6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C2D90"/>
    <w:multiLevelType w:val="hybridMultilevel"/>
    <w:tmpl w:val="2FD8B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EFD"/>
    <w:multiLevelType w:val="hybridMultilevel"/>
    <w:tmpl w:val="759C8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55142"/>
    <w:multiLevelType w:val="hybridMultilevel"/>
    <w:tmpl w:val="4AE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167A"/>
    <w:multiLevelType w:val="hybridMultilevel"/>
    <w:tmpl w:val="08F2A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00113"/>
    <w:multiLevelType w:val="hybridMultilevel"/>
    <w:tmpl w:val="EBE42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9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C0D77"/>
    <w:multiLevelType w:val="hybridMultilevel"/>
    <w:tmpl w:val="A61AC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32E4B"/>
    <w:multiLevelType w:val="multilevel"/>
    <w:tmpl w:val="EED26D8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16"/>
        </w:tabs>
        <w:ind w:left="101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16"/>
        </w:tabs>
        <w:ind w:left="101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16"/>
        </w:tabs>
        <w:ind w:left="1016" w:firstLine="6184"/>
      </w:pPr>
      <w:rPr>
        <w:rFonts w:hint="default"/>
        <w:position w:val="0"/>
      </w:rPr>
    </w:lvl>
  </w:abstractNum>
  <w:num w:numId="1" w16cid:durableId="2075740990">
    <w:abstractNumId w:val="0"/>
  </w:num>
  <w:num w:numId="2" w16cid:durableId="622924216">
    <w:abstractNumId w:val="1"/>
  </w:num>
  <w:num w:numId="3" w16cid:durableId="1834952927">
    <w:abstractNumId w:val="13"/>
  </w:num>
  <w:num w:numId="4" w16cid:durableId="1784105072">
    <w:abstractNumId w:val="17"/>
  </w:num>
  <w:num w:numId="5" w16cid:durableId="624695548">
    <w:abstractNumId w:val="18"/>
  </w:num>
  <w:num w:numId="6" w16cid:durableId="1267422479">
    <w:abstractNumId w:val="2"/>
  </w:num>
  <w:num w:numId="7" w16cid:durableId="1261984377">
    <w:abstractNumId w:val="10"/>
  </w:num>
  <w:num w:numId="8" w16cid:durableId="1409233088">
    <w:abstractNumId w:val="16"/>
  </w:num>
  <w:num w:numId="9" w16cid:durableId="497890084">
    <w:abstractNumId w:val="6"/>
  </w:num>
  <w:num w:numId="10" w16cid:durableId="545486681">
    <w:abstractNumId w:val="11"/>
  </w:num>
  <w:num w:numId="11" w16cid:durableId="294063209">
    <w:abstractNumId w:val="3"/>
  </w:num>
  <w:num w:numId="12" w16cid:durableId="1773940638">
    <w:abstractNumId w:val="4"/>
  </w:num>
  <w:num w:numId="13" w16cid:durableId="1065882725">
    <w:abstractNumId w:val="19"/>
  </w:num>
  <w:num w:numId="14" w16cid:durableId="576402830">
    <w:abstractNumId w:val="12"/>
  </w:num>
  <w:num w:numId="15" w16cid:durableId="1196425385">
    <w:abstractNumId w:val="9"/>
  </w:num>
  <w:num w:numId="16" w16cid:durableId="615913366">
    <w:abstractNumId w:val="8"/>
  </w:num>
  <w:num w:numId="17" w16cid:durableId="337585811">
    <w:abstractNumId w:val="5"/>
  </w:num>
  <w:num w:numId="18" w16cid:durableId="463961873">
    <w:abstractNumId w:val="20"/>
  </w:num>
  <w:num w:numId="19" w16cid:durableId="1403679208">
    <w:abstractNumId w:val="7"/>
  </w:num>
  <w:num w:numId="20" w16cid:durableId="1694922211">
    <w:abstractNumId w:val="15"/>
  </w:num>
  <w:num w:numId="21" w16cid:durableId="430905030">
    <w:abstractNumId w:val="14"/>
  </w:num>
  <w:num w:numId="22" w16cid:durableId="8470188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5E2"/>
    <w:rsid w:val="00001A81"/>
    <w:rsid w:val="000026AD"/>
    <w:rsid w:val="00002B67"/>
    <w:rsid w:val="00002FAF"/>
    <w:rsid w:val="000043A8"/>
    <w:rsid w:val="00005ABE"/>
    <w:rsid w:val="00005E1E"/>
    <w:rsid w:val="00007964"/>
    <w:rsid w:val="00007DC3"/>
    <w:rsid w:val="00007FED"/>
    <w:rsid w:val="00011446"/>
    <w:rsid w:val="00011ABA"/>
    <w:rsid w:val="0001222A"/>
    <w:rsid w:val="00012335"/>
    <w:rsid w:val="00012A6C"/>
    <w:rsid w:val="00012B1E"/>
    <w:rsid w:val="00012DE6"/>
    <w:rsid w:val="00014A55"/>
    <w:rsid w:val="00014F0E"/>
    <w:rsid w:val="00015222"/>
    <w:rsid w:val="000159BD"/>
    <w:rsid w:val="00015FCF"/>
    <w:rsid w:val="0001635E"/>
    <w:rsid w:val="00017884"/>
    <w:rsid w:val="00017F2E"/>
    <w:rsid w:val="000215CF"/>
    <w:rsid w:val="00021832"/>
    <w:rsid w:val="0002187E"/>
    <w:rsid w:val="00021DC9"/>
    <w:rsid w:val="00022608"/>
    <w:rsid w:val="00022FB5"/>
    <w:rsid w:val="00024BF0"/>
    <w:rsid w:val="00024E7E"/>
    <w:rsid w:val="00025200"/>
    <w:rsid w:val="0002551C"/>
    <w:rsid w:val="000256B7"/>
    <w:rsid w:val="00026BA0"/>
    <w:rsid w:val="000279E9"/>
    <w:rsid w:val="00030651"/>
    <w:rsid w:val="00030EEA"/>
    <w:rsid w:val="00031438"/>
    <w:rsid w:val="00031783"/>
    <w:rsid w:val="000319EF"/>
    <w:rsid w:val="00031AE0"/>
    <w:rsid w:val="00031C46"/>
    <w:rsid w:val="00031CBE"/>
    <w:rsid w:val="00032560"/>
    <w:rsid w:val="00032745"/>
    <w:rsid w:val="00033666"/>
    <w:rsid w:val="000345FD"/>
    <w:rsid w:val="00036ACD"/>
    <w:rsid w:val="00036CA7"/>
    <w:rsid w:val="0003746D"/>
    <w:rsid w:val="00040171"/>
    <w:rsid w:val="0004091F"/>
    <w:rsid w:val="00040A87"/>
    <w:rsid w:val="00040C27"/>
    <w:rsid w:val="00041834"/>
    <w:rsid w:val="00041D40"/>
    <w:rsid w:val="00041F50"/>
    <w:rsid w:val="00042021"/>
    <w:rsid w:val="00042258"/>
    <w:rsid w:val="00042A18"/>
    <w:rsid w:val="000435F1"/>
    <w:rsid w:val="00043EB3"/>
    <w:rsid w:val="00044086"/>
    <w:rsid w:val="00044686"/>
    <w:rsid w:val="00044861"/>
    <w:rsid w:val="00044E8A"/>
    <w:rsid w:val="000457B7"/>
    <w:rsid w:val="000463F6"/>
    <w:rsid w:val="00046868"/>
    <w:rsid w:val="00046EC6"/>
    <w:rsid w:val="00047050"/>
    <w:rsid w:val="00047AE7"/>
    <w:rsid w:val="00050578"/>
    <w:rsid w:val="00050B83"/>
    <w:rsid w:val="00050CAB"/>
    <w:rsid w:val="00051057"/>
    <w:rsid w:val="0005108D"/>
    <w:rsid w:val="000510AD"/>
    <w:rsid w:val="00051878"/>
    <w:rsid w:val="00051E33"/>
    <w:rsid w:val="0005204F"/>
    <w:rsid w:val="00053100"/>
    <w:rsid w:val="00053571"/>
    <w:rsid w:val="00053982"/>
    <w:rsid w:val="00054A77"/>
    <w:rsid w:val="00056AB9"/>
    <w:rsid w:val="00057A64"/>
    <w:rsid w:val="0006035D"/>
    <w:rsid w:val="0006045E"/>
    <w:rsid w:val="00061BFE"/>
    <w:rsid w:val="00061E18"/>
    <w:rsid w:val="00062550"/>
    <w:rsid w:val="000629A8"/>
    <w:rsid w:val="00062B8A"/>
    <w:rsid w:val="00063773"/>
    <w:rsid w:val="0006394F"/>
    <w:rsid w:val="00063C8E"/>
    <w:rsid w:val="000649C9"/>
    <w:rsid w:val="00064E6D"/>
    <w:rsid w:val="00066D20"/>
    <w:rsid w:val="00070162"/>
    <w:rsid w:val="000705E1"/>
    <w:rsid w:val="0007097A"/>
    <w:rsid w:val="00070C84"/>
    <w:rsid w:val="000716A6"/>
    <w:rsid w:val="00072138"/>
    <w:rsid w:val="00072464"/>
    <w:rsid w:val="00072FDA"/>
    <w:rsid w:val="0007345D"/>
    <w:rsid w:val="00073793"/>
    <w:rsid w:val="000737D0"/>
    <w:rsid w:val="00073B2F"/>
    <w:rsid w:val="00073ED1"/>
    <w:rsid w:val="000741BA"/>
    <w:rsid w:val="000745EC"/>
    <w:rsid w:val="00075A1E"/>
    <w:rsid w:val="00075AA0"/>
    <w:rsid w:val="00075C60"/>
    <w:rsid w:val="00075D7B"/>
    <w:rsid w:val="00075EBF"/>
    <w:rsid w:val="00076507"/>
    <w:rsid w:val="0007704C"/>
    <w:rsid w:val="0007751C"/>
    <w:rsid w:val="000775E3"/>
    <w:rsid w:val="00080A04"/>
    <w:rsid w:val="00080DA4"/>
    <w:rsid w:val="00080E89"/>
    <w:rsid w:val="00081092"/>
    <w:rsid w:val="0008154D"/>
    <w:rsid w:val="000816FF"/>
    <w:rsid w:val="000818DF"/>
    <w:rsid w:val="00081A16"/>
    <w:rsid w:val="00081A60"/>
    <w:rsid w:val="00081A7A"/>
    <w:rsid w:val="0008211E"/>
    <w:rsid w:val="000827B7"/>
    <w:rsid w:val="000827CD"/>
    <w:rsid w:val="00082B5B"/>
    <w:rsid w:val="000838AF"/>
    <w:rsid w:val="00083FC4"/>
    <w:rsid w:val="00084CAD"/>
    <w:rsid w:val="000858BE"/>
    <w:rsid w:val="00086140"/>
    <w:rsid w:val="000862A5"/>
    <w:rsid w:val="00087AFA"/>
    <w:rsid w:val="00087EE1"/>
    <w:rsid w:val="000917CB"/>
    <w:rsid w:val="00091851"/>
    <w:rsid w:val="00091B46"/>
    <w:rsid w:val="00091E31"/>
    <w:rsid w:val="00092400"/>
    <w:rsid w:val="000938CC"/>
    <w:rsid w:val="000938F5"/>
    <w:rsid w:val="000951F0"/>
    <w:rsid w:val="00095B2A"/>
    <w:rsid w:val="0009607A"/>
    <w:rsid w:val="0009625C"/>
    <w:rsid w:val="00097101"/>
    <w:rsid w:val="00097935"/>
    <w:rsid w:val="000A0375"/>
    <w:rsid w:val="000A0637"/>
    <w:rsid w:val="000A100D"/>
    <w:rsid w:val="000A2288"/>
    <w:rsid w:val="000A324D"/>
    <w:rsid w:val="000A3250"/>
    <w:rsid w:val="000A3869"/>
    <w:rsid w:val="000A408C"/>
    <w:rsid w:val="000A4222"/>
    <w:rsid w:val="000A4472"/>
    <w:rsid w:val="000A4528"/>
    <w:rsid w:val="000A49E6"/>
    <w:rsid w:val="000A4D5B"/>
    <w:rsid w:val="000A4E0B"/>
    <w:rsid w:val="000A556F"/>
    <w:rsid w:val="000A5A10"/>
    <w:rsid w:val="000A5C4B"/>
    <w:rsid w:val="000A61C1"/>
    <w:rsid w:val="000A7550"/>
    <w:rsid w:val="000A755D"/>
    <w:rsid w:val="000A7C74"/>
    <w:rsid w:val="000B1931"/>
    <w:rsid w:val="000B1993"/>
    <w:rsid w:val="000B22ED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129"/>
    <w:rsid w:val="000B74EF"/>
    <w:rsid w:val="000C046D"/>
    <w:rsid w:val="000C1363"/>
    <w:rsid w:val="000C27C0"/>
    <w:rsid w:val="000C2FE6"/>
    <w:rsid w:val="000C3012"/>
    <w:rsid w:val="000C3410"/>
    <w:rsid w:val="000C3523"/>
    <w:rsid w:val="000C3F54"/>
    <w:rsid w:val="000C4A23"/>
    <w:rsid w:val="000C4DC9"/>
    <w:rsid w:val="000C590D"/>
    <w:rsid w:val="000C5941"/>
    <w:rsid w:val="000C59F5"/>
    <w:rsid w:val="000C5E78"/>
    <w:rsid w:val="000C67B6"/>
    <w:rsid w:val="000C70C2"/>
    <w:rsid w:val="000C71CD"/>
    <w:rsid w:val="000C7CD8"/>
    <w:rsid w:val="000C7E3F"/>
    <w:rsid w:val="000D041A"/>
    <w:rsid w:val="000D082B"/>
    <w:rsid w:val="000D08B5"/>
    <w:rsid w:val="000D0CE7"/>
    <w:rsid w:val="000D0D10"/>
    <w:rsid w:val="000D102B"/>
    <w:rsid w:val="000D115F"/>
    <w:rsid w:val="000D17A3"/>
    <w:rsid w:val="000D2187"/>
    <w:rsid w:val="000D228F"/>
    <w:rsid w:val="000D231F"/>
    <w:rsid w:val="000D2737"/>
    <w:rsid w:val="000D3CAE"/>
    <w:rsid w:val="000D41FA"/>
    <w:rsid w:val="000D4856"/>
    <w:rsid w:val="000D4B3A"/>
    <w:rsid w:val="000D4D88"/>
    <w:rsid w:val="000D5636"/>
    <w:rsid w:val="000D5F3E"/>
    <w:rsid w:val="000D6798"/>
    <w:rsid w:val="000D6A58"/>
    <w:rsid w:val="000D78F7"/>
    <w:rsid w:val="000D7B17"/>
    <w:rsid w:val="000E0A48"/>
    <w:rsid w:val="000E1275"/>
    <w:rsid w:val="000E145C"/>
    <w:rsid w:val="000E2585"/>
    <w:rsid w:val="000E3339"/>
    <w:rsid w:val="000E439D"/>
    <w:rsid w:val="000E4EA1"/>
    <w:rsid w:val="000E51DB"/>
    <w:rsid w:val="000E5708"/>
    <w:rsid w:val="000E5C7B"/>
    <w:rsid w:val="000E5D61"/>
    <w:rsid w:val="000E6260"/>
    <w:rsid w:val="000E6663"/>
    <w:rsid w:val="000E7391"/>
    <w:rsid w:val="000E7559"/>
    <w:rsid w:val="000E7787"/>
    <w:rsid w:val="000E7E8C"/>
    <w:rsid w:val="000F1661"/>
    <w:rsid w:val="000F19A7"/>
    <w:rsid w:val="000F19E3"/>
    <w:rsid w:val="000F1B5C"/>
    <w:rsid w:val="000F1EE5"/>
    <w:rsid w:val="000F2E75"/>
    <w:rsid w:val="000F2F02"/>
    <w:rsid w:val="000F3548"/>
    <w:rsid w:val="000F3AAA"/>
    <w:rsid w:val="000F4B36"/>
    <w:rsid w:val="000F4FC2"/>
    <w:rsid w:val="000F61A3"/>
    <w:rsid w:val="000F69EF"/>
    <w:rsid w:val="000F6D36"/>
    <w:rsid w:val="000F7464"/>
    <w:rsid w:val="000F75AE"/>
    <w:rsid w:val="000F760E"/>
    <w:rsid w:val="000F78CA"/>
    <w:rsid w:val="001002E6"/>
    <w:rsid w:val="001031B9"/>
    <w:rsid w:val="001038D5"/>
    <w:rsid w:val="00103E22"/>
    <w:rsid w:val="00103E81"/>
    <w:rsid w:val="00103F0A"/>
    <w:rsid w:val="00105E77"/>
    <w:rsid w:val="00105EA3"/>
    <w:rsid w:val="0010607B"/>
    <w:rsid w:val="00106194"/>
    <w:rsid w:val="00106227"/>
    <w:rsid w:val="00106246"/>
    <w:rsid w:val="001065A7"/>
    <w:rsid w:val="001066B6"/>
    <w:rsid w:val="00107965"/>
    <w:rsid w:val="00107EB1"/>
    <w:rsid w:val="00110369"/>
    <w:rsid w:val="0011040D"/>
    <w:rsid w:val="00110705"/>
    <w:rsid w:val="00110D51"/>
    <w:rsid w:val="00111A4F"/>
    <w:rsid w:val="00112060"/>
    <w:rsid w:val="001120AF"/>
    <w:rsid w:val="00112899"/>
    <w:rsid w:val="001128BE"/>
    <w:rsid w:val="00112B04"/>
    <w:rsid w:val="001136DB"/>
    <w:rsid w:val="00114052"/>
    <w:rsid w:val="00114826"/>
    <w:rsid w:val="001149C4"/>
    <w:rsid w:val="00114A8C"/>
    <w:rsid w:val="00114BDE"/>
    <w:rsid w:val="00114CFD"/>
    <w:rsid w:val="00114DD8"/>
    <w:rsid w:val="00115428"/>
    <w:rsid w:val="001159EC"/>
    <w:rsid w:val="001160A3"/>
    <w:rsid w:val="00116926"/>
    <w:rsid w:val="001179BF"/>
    <w:rsid w:val="00117C6D"/>
    <w:rsid w:val="00117E27"/>
    <w:rsid w:val="0012041E"/>
    <w:rsid w:val="001210A7"/>
    <w:rsid w:val="00122463"/>
    <w:rsid w:val="0012259C"/>
    <w:rsid w:val="0012387D"/>
    <w:rsid w:val="00123909"/>
    <w:rsid w:val="00123DF2"/>
    <w:rsid w:val="001247EB"/>
    <w:rsid w:val="001249EE"/>
    <w:rsid w:val="00124E5A"/>
    <w:rsid w:val="00124F9F"/>
    <w:rsid w:val="0012525F"/>
    <w:rsid w:val="001255EB"/>
    <w:rsid w:val="00125ADF"/>
    <w:rsid w:val="001260BA"/>
    <w:rsid w:val="00126A02"/>
    <w:rsid w:val="00126B74"/>
    <w:rsid w:val="00126D8E"/>
    <w:rsid w:val="00127076"/>
    <w:rsid w:val="00127359"/>
    <w:rsid w:val="00130446"/>
    <w:rsid w:val="00130DA8"/>
    <w:rsid w:val="00130E9B"/>
    <w:rsid w:val="00130FA6"/>
    <w:rsid w:val="00131D47"/>
    <w:rsid w:val="00131D71"/>
    <w:rsid w:val="00131EC2"/>
    <w:rsid w:val="0013277D"/>
    <w:rsid w:val="00133646"/>
    <w:rsid w:val="00133792"/>
    <w:rsid w:val="00133B36"/>
    <w:rsid w:val="001356CC"/>
    <w:rsid w:val="00135C2B"/>
    <w:rsid w:val="00136474"/>
    <w:rsid w:val="001365D9"/>
    <w:rsid w:val="0013715F"/>
    <w:rsid w:val="0013796B"/>
    <w:rsid w:val="00137DB1"/>
    <w:rsid w:val="0014035B"/>
    <w:rsid w:val="0014141B"/>
    <w:rsid w:val="001414DC"/>
    <w:rsid w:val="00141EC0"/>
    <w:rsid w:val="00142A54"/>
    <w:rsid w:val="00142E0C"/>
    <w:rsid w:val="001430F8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3F9"/>
    <w:rsid w:val="00146B71"/>
    <w:rsid w:val="00147748"/>
    <w:rsid w:val="00147BC7"/>
    <w:rsid w:val="00147E1A"/>
    <w:rsid w:val="001501E3"/>
    <w:rsid w:val="00151202"/>
    <w:rsid w:val="0015125A"/>
    <w:rsid w:val="0015197F"/>
    <w:rsid w:val="00152129"/>
    <w:rsid w:val="00152642"/>
    <w:rsid w:val="00152787"/>
    <w:rsid w:val="001529DD"/>
    <w:rsid w:val="00152E44"/>
    <w:rsid w:val="001532DE"/>
    <w:rsid w:val="00154703"/>
    <w:rsid w:val="001548B0"/>
    <w:rsid w:val="00154932"/>
    <w:rsid w:val="00154A67"/>
    <w:rsid w:val="00154EBE"/>
    <w:rsid w:val="0015563C"/>
    <w:rsid w:val="00155B51"/>
    <w:rsid w:val="00156067"/>
    <w:rsid w:val="00156220"/>
    <w:rsid w:val="001563A7"/>
    <w:rsid w:val="0015687C"/>
    <w:rsid w:val="00156A33"/>
    <w:rsid w:val="00156DEF"/>
    <w:rsid w:val="00156F68"/>
    <w:rsid w:val="001572A3"/>
    <w:rsid w:val="0015752E"/>
    <w:rsid w:val="0015784F"/>
    <w:rsid w:val="0016056B"/>
    <w:rsid w:val="00160B0D"/>
    <w:rsid w:val="00160C07"/>
    <w:rsid w:val="00160EB7"/>
    <w:rsid w:val="00161299"/>
    <w:rsid w:val="00161C7D"/>
    <w:rsid w:val="00161D54"/>
    <w:rsid w:val="00162D3E"/>
    <w:rsid w:val="00162D43"/>
    <w:rsid w:val="00162D87"/>
    <w:rsid w:val="00163555"/>
    <w:rsid w:val="00166395"/>
    <w:rsid w:val="001665C5"/>
    <w:rsid w:val="00167129"/>
    <w:rsid w:val="001672D8"/>
    <w:rsid w:val="00167926"/>
    <w:rsid w:val="00170517"/>
    <w:rsid w:val="001706CB"/>
    <w:rsid w:val="001707BE"/>
    <w:rsid w:val="001720D8"/>
    <w:rsid w:val="00172535"/>
    <w:rsid w:val="00172D05"/>
    <w:rsid w:val="00172D2B"/>
    <w:rsid w:val="00173751"/>
    <w:rsid w:val="00173A89"/>
    <w:rsid w:val="001743C6"/>
    <w:rsid w:val="001748FF"/>
    <w:rsid w:val="00175027"/>
    <w:rsid w:val="00175663"/>
    <w:rsid w:val="00175C2E"/>
    <w:rsid w:val="00175F6C"/>
    <w:rsid w:val="00177C77"/>
    <w:rsid w:val="001801AF"/>
    <w:rsid w:val="001803C5"/>
    <w:rsid w:val="00180BA4"/>
    <w:rsid w:val="00180D3E"/>
    <w:rsid w:val="00181C24"/>
    <w:rsid w:val="00182334"/>
    <w:rsid w:val="001829E9"/>
    <w:rsid w:val="00182CD7"/>
    <w:rsid w:val="00182F65"/>
    <w:rsid w:val="0018378E"/>
    <w:rsid w:val="00183DA1"/>
    <w:rsid w:val="001843D3"/>
    <w:rsid w:val="00185370"/>
    <w:rsid w:val="00185907"/>
    <w:rsid w:val="00186FE4"/>
    <w:rsid w:val="001877E7"/>
    <w:rsid w:val="001904A1"/>
    <w:rsid w:val="001908B5"/>
    <w:rsid w:val="00191A4D"/>
    <w:rsid w:val="00191B2C"/>
    <w:rsid w:val="00192178"/>
    <w:rsid w:val="00192242"/>
    <w:rsid w:val="001923F2"/>
    <w:rsid w:val="0019261E"/>
    <w:rsid w:val="0019264C"/>
    <w:rsid w:val="00192BE6"/>
    <w:rsid w:val="00192C0D"/>
    <w:rsid w:val="00192EC0"/>
    <w:rsid w:val="00193071"/>
    <w:rsid w:val="00193105"/>
    <w:rsid w:val="0019312C"/>
    <w:rsid w:val="00193B6A"/>
    <w:rsid w:val="00193C6F"/>
    <w:rsid w:val="001940A2"/>
    <w:rsid w:val="00195536"/>
    <w:rsid w:val="00195B36"/>
    <w:rsid w:val="00195C5D"/>
    <w:rsid w:val="00195D15"/>
    <w:rsid w:val="001963EE"/>
    <w:rsid w:val="0019655C"/>
    <w:rsid w:val="00196D9F"/>
    <w:rsid w:val="00197509"/>
    <w:rsid w:val="001978C9"/>
    <w:rsid w:val="001A013F"/>
    <w:rsid w:val="001A0377"/>
    <w:rsid w:val="001A0723"/>
    <w:rsid w:val="001A07BB"/>
    <w:rsid w:val="001A0A95"/>
    <w:rsid w:val="001A0B4E"/>
    <w:rsid w:val="001A0D39"/>
    <w:rsid w:val="001A10B0"/>
    <w:rsid w:val="001A1807"/>
    <w:rsid w:val="001A25E1"/>
    <w:rsid w:val="001A32A2"/>
    <w:rsid w:val="001A3B3B"/>
    <w:rsid w:val="001A411A"/>
    <w:rsid w:val="001A4382"/>
    <w:rsid w:val="001A44B8"/>
    <w:rsid w:val="001A45E8"/>
    <w:rsid w:val="001A46B0"/>
    <w:rsid w:val="001A55EA"/>
    <w:rsid w:val="001A562A"/>
    <w:rsid w:val="001A6DAE"/>
    <w:rsid w:val="001A75B0"/>
    <w:rsid w:val="001A75D3"/>
    <w:rsid w:val="001A75F7"/>
    <w:rsid w:val="001A7FA1"/>
    <w:rsid w:val="001B020D"/>
    <w:rsid w:val="001B080D"/>
    <w:rsid w:val="001B0C03"/>
    <w:rsid w:val="001B0F7F"/>
    <w:rsid w:val="001B13EB"/>
    <w:rsid w:val="001B1415"/>
    <w:rsid w:val="001B17A3"/>
    <w:rsid w:val="001B1E1C"/>
    <w:rsid w:val="001B224C"/>
    <w:rsid w:val="001B2813"/>
    <w:rsid w:val="001B3783"/>
    <w:rsid w:val="001B3B66"/>
    <w:rsid w:val="001B3F1F"/>
    <w:rsid w:val="001B464C"/>
    <w:rsid w:val="001B4941"/>
    <w:rsid w:val="001B4C7A"/>
    <w:rsid w:val="001B594E"/>
    <w:rsid w:val="001B5E31"/>
    <w:rsid w:val="001B6242"/>
    <w:rsid w:val="001B6B50"/>
    <w:rsid w:val="001B7ABA"/>
    <w:rsid w:val="001B7F81"/>
    <w:rsid w:val="001C02C3"/>
    <w:rsid w:val="001C0C81"/>
    <w:rsid w:val="001C0E4F"/>
    <w:rsid w:val="001C1D33"/>
    <w:rsid w:val="001C2139"/>
    <w:rsid w:val="001C28F7"/>
    <w:rsid w:val="001C355A"/>
    <w:rsid w:val="001C3788"/>
    <w:rsid w:val="001C3EBD"/>
    <w:rsid w:val="001C4039"/>
    <w:rsid w:val="001C56EA"/>
    <w:rsid w:val="001C5909"/>
    <w:rsid w:val="001C5F84"/>
    <w:rsid w:val="001C637F"/>
    <w:rsid w:val="001C684A"/>
    <w:rsid w:val="001D0507"/>
    <w:rsid w:val="001D0FBE"/>
    <w:rsid w:val="001D1357"/>
    <w:rsid w:val="001D1930"/>
    <w:rsid w:val="001D251A"/>
    <w:rsid w:val="001D2A85"/>
    <w:rsid w:val="001D2E87"/>
    <w:rsid w:val="001D30C6"/>
    <w:rsid w:val="001D31C9"/>
    <w:rsid w:val="001D4393"/>
    <w:rsid w:val="001D4F20"/>
    <w:rsid w:val="001D50D1"/>
    <w:rsid w:val="001D6272"/>
    <w:rsid w:val="001D6C5E"/>
    <w:rsid w:val="001D7047"/>
    <w:rsid w:val="001D7314"/>
    <w:rsid w:val="001D735A"/>
    <w:rsid w:val="001D7FED"/>
    <w:rsid w:val="001E1094"/>
    <w:rsid w:val="001E1204"/>
    <w:rsid w:val="001E171E"/>
    <w:rsid w:val="001E187D"/>
    <w:rsid w:val="001E1B84"/>
    <w:rsid w:val="001E1E29"/>
    <w:rsid w:val="001E2752"/>
    <w:rsid w:val="001E3397"/>
    <w:rsid w:val="001E33BD"/>
    <w:rsid w:val="001E3A28"/>
    <w:rsid w:val="001E4165"/>
    <w:rsid w:val="001E4410"/>
    <w:rsid w:val="001E4644"/>
    <w:rsid w:val="001E494C"/>
    <w:rsid w:val="001E4B36"/>
    <w:rsid w:val="001E4CB8"/>
    <w:rsid w:val="001E4CF2"/>
    <w:rsid w:val="001E524E"/>
    <w:rsid w:val="001E57AD"/>
    <w:rsid w:val="001E64C3"/>
    <w:rsid w:val="001E6C71"/>
    <w:rsid w:val="001E6FB9"/>
    <w:rsid w:val="001E7636"/>
    <w:rsid w:val="001E7E53"/>
    <w:rsid w:val="001F0F92"/>
    <w:rsid w:val="001F10CD"/>
    <w:rsid w:val="001F31E4"/>
    <w:rsid w:val="001F3785"/>
    <w:rsid w:val="001F3BEA"/>
    <w:rsid w:val="001F45AF"/>
    <w:rsid w:val="001F4C67"/>
    <w:rsid w:val="001F4E22"/>
    <w:rsid w:val="001F5CF8"/>
    <w:rsid w:val="001F5E7B"/>
    <w:rsid w:val="001F5F8C"/>
    <w:rsid w:val="001F659A"/>
    <w:rsid w:val="001F6760"/>
    <w:rsid w:val="001F6F05"/>
    <w:rsid w:val="001F7F95"/>
    <w:rsid w:val="002001EE"/>
    <w:rsid w:val="00200342"/>
    <w:rsid w:val="0020047F"/>
    <w:rsid w:val="0020068E"/>
    <w:rsid w:val="00200E16"/>
    <w:rsid w:val="00200FB7"/>
    <w:rsid w:val="0020123F"/>
    <w:rsid w:val="002016A8"/>
    <w:rsid w:val="00201FE4"/>
    <w:rsid w:val="002022D1"/>
    <w:rsid w:val="00202604"/>
    <w:rsid w:val="00202E12"/>
    <w:rsid w:val="00203231"/>
    <w:rsid w:val="00203483"/>
    <w:rsid w:val="002044C5"/>
    <w:rsid w:val="00205129"/>
    <w:rsid w:val="00205243"/>
    <w:rsid w:val="002052D2"/>
    <w:rsid w:val="00205890"/>
    <w:rsid w:val="0020598E"/>
    <w:rsid w:val="0020616C"/>
    <w:rsid w:val="00207468"/>
    <w:rsid w:val="00207D4A"/>
    <w:rsid w:val="0021010D"/>
    <w:rsid w:val="00210ABB"/>
    <w:rsid w:val="00210C84"/>
    <w:rsid w:val="00211113"/>
    <w:rsid w:val="00211336"/>
    <w:rsid w:val="00211530"/>
    <w:rsid w:val="0021154C"/>
    <w:rsid w:val="002116E8"/>
    <w:rsid w:val="002117C9"/>
    <w:rsid w:val="00211901"/>
    <w:rsid w:val="00212765"/>
    <w:rsid w:val="00214B1A"/>
    <w:rsid w:val="00214D25"/>
    <w:rsid w:val="0021516A"/>
    <w:rsid w:val="00215446"/>
    <w:rsid w:val="00215E12"/>
    <w:rsid w:val="002160AC"/>
    <w:rsid w:val="002162D6"/>
    <w:rsid w:val="002166D0"/>
    <w:rsid w:val="00217CEE"/>
    <w:rsid w:val="00217E47"/>
    <w:rsid w:val="00220420"/>
    <w:rsid w:val="00220DBD"/>
    <w:rsid w:val="00221004"/>
    <w:rsid w:val="00221227"/>
    <w:rsid w:val="002217CB"/>
    <w:rsid w:val="0022207F"/>
    <w:rsid w:val="00222260"/>
    <w:rsid w:val="00223396"/>
    <w:rsid w:val="00223FCA"/>
    <w:rsid w:val="00223FE7"/>
    <w:rsid w:val="0022497F"/>
    <w:rsid w:val="00224B65"/>
    <w:rsid w:val="00224C8C"/>
    <w:rsid w:val="00225C0E"/>
    <w:rsid w:val="0022688E"/>
    <w:rsid w:val="00226E25"/>
    <w:rsid w:val="00227275"/>
    <w:rsid w:val="002277D6"/>
    <w:rsid w:val="002320A0"/>
    <w:rsid w:val="00232552"/>
    <w:rsid w:val="00232820"/>
    <w:rsid w:val="00232908"/>
    <w:rsid w:val="00232AD3"/>
    <w:rsid w:val="00232B32"/>
    <w:rsid w:val="002330F8"/>
    <w:rsid w:val="00233282"/>
    <w:rsid w:val="00233A0A"/>
    <w:rsid w:val="00233C12"/>
    <w:rsid w:val="00233DD6"/>
    <w:rsid w:val="002341C1"/>
    <w:rsid w:val="00236166"/>
    <w:rsid w:val="00236629"/>
    <w:rsid w:val="00236C1B"/>
    <w:rsid w:val="00236E75"/>
    <w:rsid w:val="00236F20"/>
    <w:rsid w:val="00237A05"/>
    <w:rsid w:val="00237BBD"/>
    <w:rsid w:val="00237D6F"/>
    <w:rsid w:val="002402DC"/>
    <w:rsid w:val="002407EB"/>
    <w:rsid w:val="00240BA8"/>
    <w:rsid w:val="002413A2"/>
    <w:rsid w:val="00241417"/>
    <w:rsid w:val="00241AA5"/>
    <w:rsid w:val="0024290B"/>
    <w:rsid w:val="00242C41"/>
    <w:rsid w:val="00244F0B"/>
    <w:rsid w:val="00245226"/>
    <w:rsid w:val="00245B6E"/>
    <w:rsid w:val="00246FEA"/>
    <w:rsid w:val="00247DF0"/>
    <w:rsid w:val="002500ED"/>
    <w:rsid w:val="0025121D"/>
    <w:rsid w:val="00251318"/>
    <w:rsid w:val="00251A75"/>
    <w:rsid w:val="002525B6"/>
    <w:rsid w:val="0025289C"/>
    <w:rsid w:val="00253778"/>
    <w:rsid w:val="00253F2F"/>
    <w:rsid w:val="00253F74"/>
    <w:rsid w:val="002541A1"/>
    <w:rsid w:val="00255CDB"/>
    <w:rsid w:val="00256A9B"/>
    <w:rsid w:val="00256DB9"/>
    <w:rsid w:val="00257459"/>
    <w:rsid w:val="00257701"/>
    <w:rsid w:val="00257F28"/>
    <w:rsid w:val="00257FFD"/>
    <w:rsid w:val="0026068A"/>
    <w:rsid w:val="00260B6D"/>
    <w:rsid w:val="00261A33"/>
    <w:rsid w:val="00261C62"/>
    <w:rsid w:val="00261E5D"/>
    <w:rsid w:val="00264BDD"/>
    <w:rsid w:val="002657C1"/>
    <w:rsid w:val="00265879"/>
    <w:rsid w:val="002663A5"/>
    <w:rsid w:val="00266408"/>
    <w:rsid w:val="002666EE"/>
    <w:rsid w:val="00266D07"/>
    <w:rsid w:val="00266DE4"/>
    <w:rsid w:val="00266F02"/>
    <w:rsid w:val="0026710B"/>
    <w:rsid w:val="00267266"/>
    <w:rsid w:val="002672F4"/>
    <w:rsid w:val="0026731C"/>
    <w:rsid w:val="002677E5"/>
    <w:rsid w:val="002715B8"/>
    <w:rsid w:val="00271B86"/>
    <w:rsid w:val="00271D5F"/>
    <w:rsid w:val="00271F3E"/>
    <w:rsid w:val="00272B52"/>
    <w:rsid w:val="00272EB5"/>
    <w:rsid w:val="00273181"/>
    <w:rsid w:val="0027378F"/>
    <w:rsid w:val="0027395F"/>
    <w:rsid w:val="0027463C"/>
    <w:rsid w:val="002746CB"/>
    <w:rsid w:val="002758D3"/>
    <w:rsid w:val="00275F3D"/>
    <w:rsid w:val="002769AA"/>
    <w:rsid w:val="00276EFB"/>
    <w:rsid w:val="002778A2"/>
    <w:rsid w:val="00277E15"/>
    <w:rsid w:val="0028101F"/>
    <w:rsid w:val="0028121F"/>
    <w:rsid w:val="00281260"/>
    <w:rsid w:val="00281E89"/>
    <w:rsid w:val="00282CAC"/>
    <w:rsid w:val="00283437"/>
    <w:rsid w:val="00285238"/>
    <w:rsid w:val="002854F4"/>
    <w:rsid w:val="00285563"/>
    <w:rsid w:val="00286029"/>
    <w:rsid w:val="00287704"/>
    <w:rsid w:val="002909EC"/>
    <w:rsid w:val="00290D32"/>
    <w:rsid w:val="00291013"/>
    <w:rsid w:val="00291423"/>
    <w:rsid w:val="002915A7"/>
    <w:rsid w:val="0029464E"/>
    <w:rsid w:val="0029512F"/>
    <w:rsid w:val="00295878"/>
    <w:rsid w:val="002959BE"/>
    <w:rsid w:val="00295FAA"/>
    <w:rsid w:val="0029638D"/>
    <w:rsid w:val="00296C84"/>
    <w:rsid w:val="00296EB2"/>
    <w:rsid w:val="00296FD3"/>
    <w:rsid w:val="002976CD"/>
    <w:rsid w:val="002A027D"/>
    <w:rsid w:val="002A0FAB"/>
    <w:rsid w:val="002A1089"/>
    <w:rsid w:val="002A18EB"/>
    <w:rsid w:val="002A1F92"/>
    <w:rsid w:val="002A26D7"/>
    <w:rsid w:val="002A2B6A"/>
    <w:rsid w:val="002A2B7F"/>
    <w:rsid w:val="002A340A"/>
    <w:rsid w:val="002A3437"/>
    <w:rsid w:val="002A3506"/>
    <w:rsid w:val="002A3531"/>
    <w:rsid w:val="002A3D20"/>
    <w:rsid w:val="002A552A"/>
    <w:rsid w:val="002A5D15"/>
    <w:rsid w:val="002A5DED"/>
    <w:rsid w:val="002A6AEB"/>
    <w:rsid w:val="002A76BE"/>
    <w:rsid w:val="002A76DC"/>
    <w:rsid w:val="002A7F4F"/>
    <w:rsid w:val="002B096C"/>
    <w:rsid w:val="002B107E"/>
    <w:rsid w:val="002B1B82"/>
    <w:rsid w:val="002B1DDC"/>
    <w:rsid w:val="002B21CF"/>
    <w:rsid w:val="002B3FFA"/>
    <w:rsid w:val="002B429C"/>
    <w:rsid w:val="002B4B83"/>
    <w:rsid w:val="002B4CF0"/>
    <w:rsid w:val="002B4D8B"/>
    <w:rsid w:val="002B51CD"/>
    <w:rsid w:val="002B55CD"/>
    <w:rsid w:val="002B7CD0"/>
    <w:rsid w:val="002C1765"/>
    <w:rsid w:val="002C2058"/>
    <w:rsid w:val="002C257B"/>
    <w:rsid w:val="002C263E"/>
    <w:rsid w:val="002C2B49"/>
    <w:rsid w:val="002C2E4B"/>
    <w:rsid w:val="002C3215"/>
    <w:rsid w:val="002C3489"/>
    <w:rsid w:val="002C39DC"/>
    <w:rsid w:val="002C4B07"/>
    <w:rsid w:val="002C4CDD"/>
    <w:rsid w:val="002C4FBA"/>
    <w:rsid w:val="002C52D6"/>
    <w:rsid w:val="002C5590"/>
    <w:rsid w:val="002C5D5A"/>
    <w:rsid w:val="002C5FEC"/>
    <w:rsid w:val="002C6006"/>
    <w:rsid w:val="002C69C4"/>
    <w:rsid w:val="002C6B1E"/>
    <w:rsid w:val="002C70D4"/>
    <w:rsid w:val="002C72E9"/>
    <w:rsid w:val="002C7AF1"/>
    <w:rsid w:val="002C7DBF"/>
    <w:rsid w:val="002D04C8"/>
    <w:rsid w:val="002D10FE"/>
    <w:rsid w:val="002D18DB"/>
    <w:rsid w:val="002D2D7E"/>
    <w:rsid w:val="002D36D4"/>
    <w:rsid w:val="002D3CA2"/>
    <w:rsid w:val="002D4F2D"/>
    <w:rsid w:val="002D52FB"/>
    <w:rsid w:val="002D5E22"/>
    <w:rsid w:val="002D632F"/>
    <w:rsid w:val="002D7A7E"/>
    <w:rsid w:val="002D7E72"/>
    <w:rsid w:val="002E00B4"/>
    <w:rsid w:val="002E01D1"/>
    <w:rsid w:val="002E0910"/>
    <w:rsid w:val="002E1F01"/>
    <w:rsid w:val="002E2924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3721"/>
    <w:rsid w:val="002F3AE9"/>
    <w:rsid w:val="002F490D"/>
    <w:rsid w:val="002F49B2"/>
    <w:rsid w:val="002F4DA4"/>
    <w:rsid w:val="002F4FC4"/>
    <w:rsid w:val="002F56A2"/>
    <w:rsid w:val="002F588B"/>
    <w:rsid w:val="002F5894"/>
    <w:rsid w:val="002F67E2"/>
    <w:rsid w:val="002F67F8"/>
    <w:rsid w:val="002F6B0B"/>
    <w:rsid w:val="002F6E12"/>
    <w:rsid w:val="002F7802"/>
    <w:rsid w:val="00300B4F"/>
    <w:rsid w:val="00300CF9"/>
    <w:rsid w:val="00301535"/>
    <w:rsid w:val="00301755"/>
    <w:rsid w:val="00302A26"/>
    <w:rsid w:val="0030319A"/>
    <w:rsid w:val="00303423"/>
    <w:rsid w:val="00303C94"/>
    <w:rsid w:val="00304231"/>
    <w:rsid w:val="00304901"/>
    <w:rsid w:val="00304B8D"/>
    <w:rsid w:val="00304FA8"/>
    <w:rsid w:val="00306EBD"/>
    <w:rsid w:val="00307FF6"/>
    <w:rsid w:val="003106F7"/>
    <w:rsid w:val="003109F5"/>
    <w:rsid w:val="00311679"/>
    <w:rsid w:val="00311905"/>
    <w:rsid w:val="00311EB8"/>
    <w:rsid w:val="003122D0"/>
    <w:rsid w:val="00312711"/>
    <w:rsid w:val="00312A76"/>
    <w:rsid w:val="003132E9"/>
    <w:rsid w:val="00313BC5"/>
    <w:rsid w:val="003147ED"/>
    <w:rsid w:val="00314C2F"/>
    <w:rsid w:val="003153AC"/>
    <w:rsid w:val="00315548"/>
    <w:rsid w:val="00316260"/>
    <w:rsid w:val="0031668D"/>
    <w:rsid w:val="003174F9"/>
    <w:rsid w:val="00317DBA"/>
    <w:rsid w:val="003205B0"/>
    <w:rsid w:val="003210D6"/>
    <w:rsid w:val="00321102"/>
    <w:rsid w:val="003213B5"/>
    <w:rsid w:val="003217F8"/>
    <w:rsid w:val="003222B4"/>
    <w:rsid w:val="00322597"/>
    <w:rsid w:val="0032266B"/>
    <w:rsid w:val="00323A0C"/>
    <w:rsid w:val="00323A8B"/>
    <w:rsid w:val="00324078"/>
    <w:rsid w:val="00324981"/>
    <w:rsid w:val="00324F39"/>
    <w:rsid w:val="00325A6F"/>
    <w:rsid w:val="00326F30"/>
    <w:rsid w:val="003271CD"/>
    <w:rsid w:val="00327E56"/>
    <w:rsid w:val="00330B87"/>
    <w:rsid w:val="00330C49"/>
    <w:rsid w:val="00330F27"/>
    <w:rsid w:val="0033117B"/>
    <w:rsid w:val="0033145E"/>
    <w:rsid w:val="0033172C"/>
    <w:rsid w:val="0033230E"/>
    <w:rsid w:val="0033255D"/>
    <w:rsid w:val="00332664"/>
    <w:rsid w:val="00332756"/>
    <w:rsid w:val="0033320E"/>
    <w:rsid w:val="00333311"/>
    <w:rsid w:val="00334358"/>
    <w:rsid w:val="00334BD2"/>
    <w:rsid w:val="003352B8"/>
    <w:rsid w:val="0033562B"/>
    <w:rsid w:val="00336E08"/>
    <w:rsid w:val="00336E40"/>
    <w:rsid w:val="0033768D"/>
    <w:rsid w:val="00337A56"/>
    <w:rsid w:val="0034003C"/>
    <w:rsid w:val="003406F3"/>
    <w:rsid w:val="003424E0"/>
    <w:rsid w:val="0034271D"/>
    <w:rsid w:val="00342CD0"/>
    <w:rsid w:val="00344F16"/>
    <w:rsid w:val="0034543A"/>
    <w:rsid w:val="00345555"/>
    <w:rsid w:val="00345678"/>
    <w:rsid w:val="00346381"/>
    <w:rsid w:val="00346B91"/>
    <w:rsid w:val="00347076"/>
    <w:rsid w:val="0034733F"/>
    <w:rsid w:val="003475D7"/>
    <w:rsid w:val="00350D00"/>
    <w:rsid w:val="00350FEA"/>
    <w:rsid w:val="003514F5"/>
    <w:rsid w:val="00351A13"/>
    <w:rsid w:val="00352C2E"/>
    <w:rsid w:val="00352E78"/>
    <w:rsid w:val="00353DC4"/>
    <w:rsid w:val="003545A0"/>
    <w:rsid w:val="00354610"/>
    <w:rsid w:val="00354A4B"/>
    <w:rsid w:val="00355995"/>
    <w:rsid w:val="003565B4"/>
    <w:rsid w:val="00356D55"/>
    <w:rsid w:val="00357440"/>
    <w:rsid w:val="00357731"/>
    <w:rsid w:val="003602D2"/>
    <w:rsid w:val="00360710"/>
    <w:rsid w:val="00363110"/>
    <w:rsid w:val="00364D94"/>
    <w:rsid w:val="0036544A"/>
    <w:rsid w:val="003654EA"/>
    <w:rsid w:val="003661C3"/>
    <w:rsid w:val="003661F9"/>
    <w:rsid w:val="003667FD"/>
    <w:rsid w:val="00367094"/>
    <w:rsid w:val="00367D00"/>
    <w:rsid w:val="00370250"/>
    <w:rsid w:val="003709A8"/>
    <w:rsid w:val="00370C8D"/>
    <w:rsid w:val="00370C9B"/>
    <w:rsid w:val="003718C1"/>
    <w:rsid w:val="00371B50"/>
    <w:rsid w:val="00371E45"/>
    <w:rsid w:val="003725B7"/>
    <w:rsid w:val="003731BA"/>
    <w:rsid w:val="00373859"/>
    <w:rsid w:val="00373FB9"/>
    <w:rsid w:val="00374360"/>
    <w:rsid w:val="003745D3"/>
    <w:rsid w:val="00374691"/>
    <w:rsid w:val="00375E35"/>
    <w:rsid w:val="00376387"/>
    <w:rsid w:val="0037648D"/>
    <w:rsid w:val="0037666A"/>
    <w:rsid w:val="00376AA0"/>
    <w:rsid w:val="00377974"/>
    <w:rsid w:val="00380814"/>
    <w:rsid w:val="0038092C"/>
    <w:rsid w:val="00381220"/>
    <w:rsid w:val="00381D65"/>
    <w:rsid w:val="003821C2"/>
    <w:rsid w:val="00382CD9"/>
    <w:rsid w:val="00383B3F"/>
    <w:rsid w:val="00383FB4"/>
    <w:rsid w:val="00384F9A"/>
    <w:rsid w:val="00384FB8"/>
    <w:rsid w:val="0038546E"/>
    <w:rsid w:val="00385AF5"/>
    <w:rsid w:val="00386224"/>
    <w:rsid w:val="0038652E"/>
    <w:rsid w:val="00386678"/>
    <w:rsid w:val="0038682C"/>
    <w:rsid w:val="003868D7"/>
    <w:rsid w:val="003878C1"/>
    <w:rsid w:val="00387CF6"/>
    <w:rsid w:val="003900CF"/>
    <w:rsid w:val="003901BE"/>
    <w:rsid w:val="00390567"/>
    <w:rsid w:val="00390AF8"/>
    <w:rsid w:val="003916F0"/>
    <w:rsid w:val="00391D70"/>
    <w:rsid w:val="00391ED9"/>
    <w:rsid w:val="00392210"/>
    <w:rsid w:val="00392A6F"/>
    <w:rsid w:val="00392EDE"/>
    <w:rsid w:val="00394382"/>
    <w:rsid w:val="00394504"/>
    <w:rsid w:val="00394795"/>
    <w:rsid w:val="00395136"/>
    <w:rsid w:val="0039524C"/>
    <w:rsid w:val="003963F2"/>
    <w:rsid w:val="003969FF"/>
    <w:rsid w:val="00397060"/>
    <w:rsid w:val="003A02D0"/>
    <w:rsid w:val="003A0320"/>
    <w:rsid w:val="003A0A69"/>
    <w:rsid w:val="003A1EDB"/>
    <w:rsid w:val="003A20B8"/>
    <w:rsid w:val="003A3509"/>
    <w:rsid w:val="003A3661"/>
    <w:rsid w:val="003A4436"/>
    <w:rsid w:val="003A44ED"/>
    <w:rsid w:val="003A503A"/>
    <w:rsid w:val="003A572E"/>
    <w:rsid w:val="003A5C3A"/>
    <w:rsid w:val="003A6076"/>
    <w:rsid w:val="003A663E"/>
    <w:rsid w:val="003A7C6C"/>
    <w:rsid w:val="003A7D96"/>
    <w:rsid w:val="003B0785"/>
    <w:rsid w:val="003B0AD1"/>
    <w:rsid w:val="003B13C6"/>
    <w:rsid w:val="003B1B6E"/>
    <w:rsid w:val="003B1F71"/>
    <w:rsid w:val="003B2F2A"/>
    <w:rsid w:val="003B33AC"/>
    <w:rsid w:val="003B3538"/>
    <w:rsid w:val="003B3F37"/>
    <w:rsid w:val="003B5D7A"/>
    <w:rsid w:val="003B720E"/>
    <w:rsid w:val="003B750D"/>
    <w:rsid w:val="003B7BE8"/>
    <w:rsid w:val="003B7DBE"/>
    <w:rsid w:val="003C01D8"/>
    <w:rsid w:val="003C032A"/>
    <w:rsid w:val="003C06E6"/>
    <w:rsid w:val="003C12A4"/>
    <w:rsid w:val="003C181C"/>
    <w:rsid w:val="003C1824"/>
    <w:rsid w:val="003C1973"/>
    <w:rsid w:val="003C19BD"/>
    <w:rsid w:val="003C2697"/>
    <w:rsid w:val="003C2E86"/>
    <w:rsid w:val="003C30A4"/>
    <w:rsid w:val="003C38C6"/>
    <w:rsid w:val="003C3D46"/>
    <w:rsid w:val="003C3F28"/>
    <w:rsid w:val="003C498E"/>
    <w:rsid w:val="003C58AE"/>
    <w:rsid w:val="003C6967"/>
    <w:rsid w:val="003C7623"/>
    <w:rsid w:val="003C795E"/>
    <w:rsid w:val="003D0216"/>
    <w:rsid w:val="003D0440"/>
    <w:rsid w:val="003D06FF"/>
    <w:rsid w:val="003D1925"/>
    <w:rsid w:val="003D1C8F"/>
    <w:rsid w:val="003D2621"/>
    <w:rsid w:val="003D3768"/>
    <w:rsid w:val="003D3836"/>
    <w:rsid w:val="003D3862"/>
    <w:rsid w:val="003D3F72"/>
    <w:rsid w:val="003D4298"/>
    <w:rsid w:val="003D4CAE"/>
    <w:rsid w:val="003D4D55"/>
    <w:rsid w:val="003D51C0"/>
    <w:rsid w:val="003D5D49"/>
    <w:rsid w:val="003D5F3E"/>
    <w:rsid w:val="003D6C2D"/>
    <w:rsid w:val="003E0747"/>
    <w:rsid w:val="003E0A1C"/>
    <w:rsid w:val="003E104F"/>
    <w:rsid w:val="003E1104"/>
    <w:rsid w:val="003E11C8"/>
    <w:rsid w:val="003E132F"/>
    <w:rsid w:val="003E138B"/>
    <w:rsid w:val="003E14A4"/>
    <w:rsid w:val="003E1B43"/>
    <w:rsid w:val="003E1EEE"/>
    <w:rsid w:val="003E33A2"/>
    <w:rsid w:val="003E4306"/>
    <w:rsid w:val="003E44ED"/>
    <w:rsid w:val="003E5660"/>
    <w:rsid w:val="003E580F"/>
    <w:rsid w:val="003E5F5F"/>
    <w:rsid w:val="003E6125"/>
    <w:rsid w:val="003E6C6A"/>
    <w:rsid w:val="003E71BC"/>
    <w:rsid w:val="003E71ED"/>
    <w:rsid w:val="003E7324"/>
    <w:rsid w:val="003E76C6"/>
    <w:rsid w:val="003E79B1"/>
    <w:rsid w:val="003F0219"/>
    <w:rsid w:val="003F0FDD"/>
    <w:rsid w:val="003F10D1"/>
    <w:rsid w:val="003F1E4C"/>
    <w:rsid w:val="003F2B83"/>
    <w:rsid w:val="003F36B2"/>
    <w:rsid w:val="003F3B4D"/>
    <w:rsid w:val="003F3C1D"/>
    <w:rsid w:val="003F3E52"/>
    <w:rsid w:val="003F486B"/>
    <w:rsid w:val="003F5488"/>
    <w:rsid w:val="003F5641"/>
    <w:rsid w:val="003F5BBC"/>
    <w:rsid w:val="003F633E"/>
    <w:rsid w:val="003F6A4D"/>
    <w:rsid w:val="003F76BF"/>
    <w:rsid w:val="0040039D"/>
    <w:rsid w:val="004007BF"/>
    <w:rsid w:val="00401793"/>
    <w:rsid w:val="004020F9"/>
    <w:rsid w:val="00402A32"/>
    <w:rsid w:val="00404131"/>
    <w:rsid w:val="00404615"/>
    <w:rsid w:val="00404CCB"/>
    <w:rsid w:val="0040509E"/>
    <w:rsid w:val="004050E7"/>
    <w:rsid w:val="00405F8C"/>
    <w:rsid w:val="00406A8F"/>
    <w:rsid w:val="00406F62"/>
    <w:rsid w:val="004070BF"/>
    <w:rsid w:val="004073BA"/>
    <w:rsid w:val="00410419"/>
    <w:rsid w:val="004111B4"/>
    <w:rsid w:val="004116EE"/>
    <w:rsid w:val="00413651"/>
    <w:rsid w:val="00413C20"/>
    <w:rsid w:val="00414FAA"/>
    <w:rsid w:val="004152F3"/>
    <w:rsid w:val="00415AC0"/>
    <w:rsid w:val="00416266"/>
    <w:rsid w:val="004169E4"/>
    <w:rsid w:val="00416E6F"/>
    <w:rsid w:val="00421048"/>
    <w:rsid w:val="00423562"/>
    <w:rsid w:val="00423D10"/>
    <w:rsid w:val="00423E25"/>
    <w:rsid w:val="00425E34"/>
    <w:rsid w:val="00427017"/>
    <w:rsid w:val="00430541"/>
    <w:rsid w:val="00430AE2"/>
    <w:rsid w:val="00430CBA"/>
    <w:rsid w:val="004312AD"/>
    <w:rsid w:val="00431356"/>
    <w:rsid w:val="0043172F"/>
    <w:rsid w:val="0043246E"/>
    <w:rsid w:val="004337DD"/>
    <w:rsid w:val="00433B55"/>
    <w:rsid w:val="00433DCE"/>
    <w:rsid w:val="0043482C"/>
    <w:rsid w:val="00435764"/>
    <w:rsid w:val="00435D0D"/>
    <w:rsid w:val="004362C9"/>
    <w:rsid w:val="004365B6"/>
    <w:rsid w:val="0043660C"/>
    <w:rsid w:val="00436E90"/>
    <w:rsid w:val="00437087"/>
    <w:rsid w:val="004408F5"/>
    <w:rsid w:val="0044292E"/>
    <w:rsid w:val="00442AF3"/>
    <w:rsid w:val="00444AB3"/>
    <w:rsid w:val="00444D52"/>
    <w:rsid w:val="0044539C"/>
    <w:rsid w:val="004453B5"/>
    <w:rsid w:val="0044578A"/>
    <w:rsid w:val="004457D1"/>
    <w:rsid w:val="00445FA3"/>
    <w:rsid w:val="00447AFB"/>
    <w:rsid w:val="00447C25"/>
    <w:rsid w:val="00447C91"/>
    <w:rsid w:val="00447E4D"/>
    <w:rsid w:val="004509BE"/>
    <w:rsid w:val="00451429"/>
    <w:rsid w:val="0045155E"/>
    <w:rsid w:val="00451DD5"/>
    <w:rsid w:val="00452321"/>
    <w:rsid w:val="004525FB"/>
    <w:rsid w:val="004545EA"/>
    <w:rsid w:val="00454907"/>
    <w:rsid w:val="00454EC8"/>
    <w:rsid w:val="00456721"/>
    <w:rsid w:val="00456826"/>
    <w:rsid w:val="00457315"/>
    <w:rsid w:val="004575EB"/>
    <w:rsid w:val="00457F38"/>
    <w:rsid w:val="004602E4"/>
    <w:rsid w:val="004603A9"/>
    <w:rsid w:val="00461F75"/>
    <w:rsid w:val="00462646"/>
    <w:rsid w:val="00463971"/>
    <w:rsid w:val="00463FE8"/>
    <w:rsid w:val="00464AEE"/>
    <w:rsid w:val="00465843"/>
    <w:rsid w:val="00466969"/>
    <w:rsid w:val="00466BA0"/>
    <w:rsid w:val="00466DE8"/>
    <w:rsid w:val="00466E9F"/>
    <w:rsid w:val="00466EFE"/>
    <w:rsid w:val="00467B53"/>
    <w:rsid w:val="0047139B"/>
    <w:rsid w:val="004718A8"/>
    <w:rsid w:val="00471F99"/>
    <w:rsid w:val="00472432"/>
    <w:rsid w:val="00472820"/>
    <w:rsid w:val="00472836"/>
    <w:rsid w:val="00472D3C"/>
    <w:rsid w:val="00472E19"/>
    <w:rsid w:val="00472FD6"/>
    <w:rsid w:val="00473030"/>
    <w:rsid w:val="004738B0"/>
    <w:rsid w:val="004739F3"/>
    <w:rsid w:val="004745CB"/>
    <w:rsid w:val="00474F95"/>
    <w:rsid w:val="00475779"/>
    <w:rsid w:val="00476B1F"/>
    <w:rsid w:val="0047748B"/>
    <w:rsid w:val="004777BB"/>
    <w:rsid w:val="004808F6"/>
    <w:rsid w:val="00480A47"/>
    <w:rsid w:val="00482294"/>
    <w:rsid w:val="00482A9F"/>
    <w:rsid w:val="00482C55"/>
    <w:rsid w:val="004830F1"/>
    <w:rsid w:val="00483194"/>
    <w:rsid w:val="00483F3F"/>
    <w:rsid w:val="0048428D"/>
    <w:rsid w:val="00484435"/>
    <w:rsid w:val="00484EC2"/>
    <w:rsid w:val="0048506A"/>
    <w:rsid w:val="0048602E"/>
    <w:rsid w:val="004865D6"/>
    <w:rsid w:val="00486CC7"/>
    <w:rsid w:val="00487984"/>
    <w:rsid w:val="00487A24"/>
    <w:rsid w:val="00490DD6"/>
    <w:rsid w:val="00491B22"/>
    <w:rsid w:val="004920DE"/>
    <w:rsid w:val="00492112"/>
    <w:rsid w:val="00492454"/>
    <w:rsid w:val="00492FBB"/>
    <w:rsid w:val="00493950"/>
    <w:rsid w:val="004942B9"/>
    <w:rsid w:val="00494594"/>
    <w:rsid w:val="004946A3"/>
    <w:rsid w:val="00494BAB"/>
    <w:rsid w:val="00495679"/>
    <w:rsid w:val="004960EB"/>
    <w:rsid w:val="004969B8"/>
    <w:rsid w:val="004969EC"/>
    <w:rsid w:val="00496F97"/>
    <w:rsid w:val="00497424"/>
    <w:rsid w:val="00497C3F"/>
    <w:rsid w:val="004A00F2"/>
    <w:rsid w:val="004A025F"/>
    <w:rsid w:val="004A0DFC"/>
    <w:rsid w:val="004A147D"/>
    <w:rsid w:val="004A1826"/>
    <w:rsid w:val="004A1AFD"/>
    <w:rsid w:val="004A1E03"/>
    <w:rsid w:val="004A2489"/>
    <w:rsid w:val="004A24C2"/>
    <w:rsid w:val="004A2959"/>
    <w:rsid w:val="004A2D91"/>
    <w:rsid w:val="004A2E3B"/>
    <w:rsid w:val="004A3931"/>
    <w:rsid w:val="004A3C2C"/>
    <w:rsid w:val="004A46CA"/>
    <w:rsid w:val="004A4B9D"/>
    <w:rsid w:val="004A4D65"/>
    <w:rsid w:val="004A56A4"/>
    <w:rsid w:val="004A57E3"/>
    <w:rsid w:val="004A5948"/>
    <w:rsid w:val="004A5B7B"/>
    <w:rsid w:val="004A6BB2"/>
    <w:rsid w:val="004B01BE"/>
    <w:rsid w:val="004B0BC1"/>
    <w:rsid w:val="004B1276"/>
    <w:rsid w:val="004B1833"/>
    <w:rsid w:val="004B18CB"/>
    <w:rsid w:val="004B286F"/>
    <w:rsid w:val="004B2961"/>
    <w:rsid w:val="004B2A87"/>
    <w:rsid w:val="004B30F8"/>
    <w:rsid w:val="004B3393"/>
    <w:rsid w:val="004B3EF6"/>
    <w:rsid w:val="004B4EE7"/>
    <w:rsid w:val="004B4F90"/>
    <w:rsid w:val="004B6149"/>
    <w:rsid w:val="004B680B"/>
    <w:rsid w:val="004B6F8C"/>
    <w:rsid w:val="004B70F8"/>
    <w:rsid w:val="004C0BC5"/>
    <w:rsid w:val="004C10B1"/>
    <w:rsid w:val="004C1914"/>
    <w:rsid w:val="004C2474"/>
    <w:rsid w:val="004C2558"/>
    <w:rsid w:val="004C25FE"/>
    <w:rsid w:val="004C3E5C"/>
    <w:rsid w:val="004C448D"/>
    <w:rsid w:val="004C4565"/>
    <w:rsid w:val="004C4964"/>
    <w:rsid w:val="004C4D6E"/>
    <w:rsid w:val="004C4F21"/>
    <w:rsid w:val="004C5468"/>
    <w:rsid w:val="004C55EB"/>
    <w:rsid w:val="004C5607"/>
    <w:rsid w:val="004C58B4"/>
    <w:rsid w:val="004C6172"/>
    <w:rsid w:val="004C691E"/>
    <w:rsid w:val="004C6FF4"/>
    <w:rsid w:val="004C78B8"/>
    <w:rsid w:val="004C7AA0"/>
    <w:rsid w:val="004D01E0"/>
    <w:rsid w:val="004D0B5E"/>
    <w:rsid w:val="004D127A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2B8F"/>
    <w:rsid w:val="004E398E"/>
    <w:rsid w:val="004E3DC5"/>
    <w:rsid w:val="004E4361"/>
    <w:rsid w:val="004E5B42"/>
    <w:rsid w:val="004E7115"/>
    <w:rsid w:val="004E7338"/>
    <w:rsid w:val="004E7D38"/>
    <w:rsid w:val="004E7DD3"/>
    <w:rsid w:val="004F0B5A"/>
    <w:rsid w:val="004F0E12"/>
    <w:rsid w:val="004F10BD"/>
    <w:rsid w:val="004F15C3"/>
    <w:rsid w:val="004F190F"/>
    <w:rsid w:val="004F1C5C"/>
    <w:rsid w:val="004F1D11"/>
    <w:rsid w:val="004F21D1"/>
    <w:rsid w:val="004F22AB"/>
    <w:rsid w:val="004F2371"/>
    <w:rsid w:val="004F2558"/>
    <w:rsid w:val="004F2C71"/>
    <w:rsid w:val="004F315E"/>
    <w:rsid w:val="004F362E"/>
    <w:rsid w:val="004F375E"/>
    <w:rsid w:val="004F4E76"/>
    <w:rsid w:val="004F538E"/>
    <w:rsid w:val="004F55FF"/>
    <w:rsid w:val="004F6401"/>
    <w:rsid w:val="004F6D65"/>
    <w:rsid w:val="004F6DC3"/>
    <w:rsid w:val="004F727E"/>
    <w:rsid w:val="004F7454"/>
    <w:rsid w:val="00500421"/>
    <w:rsid w:val="00500992"/>
    <w:rsid w:val="00501116"/>
    <w:rsid w:val="00501953"/>
    <w:rsid w:val="00501A91"/>
    <w:rsid w:val="00501D67"/>
    <w:rsid w:val="00501F60"/>
    <w:rsid w:val="00504A8A"/>
    <w:rsid w:val="00504D44"/>
    <w:rsid w:val="005062A6"/>
    <w:rsid w:val="005065FC"/>
    <w:rsid w:val="005077F8"/>
    <w:rsid w:val="00510017"/>
    <w:rsid w:val="0051020C"/>
    <w:rsid w:val="00510ACD"/>
    <w:rsid w:val="00511541"/>
    <w:rsid w:val="00512468"/>
    <w:rsid w:val="005124A4"/>
    <w:rsid w:val="00512BE5"/>
    <w:rsid w:val="005137E4"/>
    <w:rsid w:val="00513C59"/>
    <w:rsid w:val="005142F2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437E"/>
    <w:rsid w:val="00524D36"/>
    <w:rsid w:val="00525116"/>
    <w:rsid w:val="00525C30"/>
    <w:rsid w:val="00526BDA"/>
    <w:rsid w:val="00527147"/>
    <w:rsid w:val="00527572"/>
    <w:rsid w:val="0052782C"/>
    <w:rsid w:val="00527AAA"/>
    <w:rsid w:val="00531319"/>
    <w:rsid w:val="005314F9"/>
    <w:rsid w:val="00531A26"/>
    <w:rsid w:val="00531DB0"/>
    <w:rsid w:val="0053266C"/>
    <w:rsid w:val="00532C24"/>
    <w:rsid w:val="00532E21"/>
    <w:rsid w:val="00532EC9"/>
    <w:rsid w:val="005340D6"/>
    <w:rsid w:val="00535306"/>
    <w:rsid w:val="005353D4"/>
    <w:rsid w:val="0053557E"/>
    <w:rsid w:val="00536800"/>
    <w:rsid w:val="005374BF"/>
    <w:rsid w:val="00537F5B"/>
    <w:rsid w:val="00537FD9"/>
    <w:rsid w:val="005405E7"/>
    <w:rsid w:val="00541006"/>
    <w:rsid w:val="00541808"/>
    <w:rsid w:val="00541816"/>
    <w:rsid w:val="00541AE8"/>
    <w:rsid w:val="00541E41"/>
    <w:rsid w:val="0054225B"/>
    <w:rsid w:val="00542556"/>
    <w:rsid w:val="00542CA1"/>
    <w:rsid w:val="0054322A"/>
    <w:rsid w:val="00543423"/>
    <w:rsid w:val="00543E7B"/>
    <w:rsid w:val="00544C44"/>
    <w:rsid w:val="00544E43"/>
    <w:rsid w:val="00544FF8"/>
    <w:rsid w:val="005463BB"/>
    <w:rsid w:val="005468DD"/>
    <w:rsid w:val="00547DC5"/>
    <w:rsid w:val="00550131"/>
    <w:rsid w:val="00550496"/>
    <w:rsid w:val="005510B2"/>
    <w:rsid w:val="005522AB"/>
    <w:rsid w:val="00552507"/>
    <w:rsid w:val="00552DF3"/>
    <w:rsid w:val="00553142"/>
    <w:rsid w:val="0055314B"/>
    <w:rsid w:val="005533FF"/>
    <w:rsid w:val="00553416"/>
    <w:rsid w:val="005535B1"/>
    <w:rsid w:val="00553AE1"/>
    <w:rsid w:val="00553D35"/>
    <w:rsid w:val="00554204"/>
    <w:rsid w:val="0055438E"/>
    <w:rsid w:val="005544F4"/>
    <w:rsid w:val="00554892"/>
    <w:rsid w:val="00555631"/>
    <w:rsid w:val="00555A7C"/>
    <w:rsid w:val="00555EF4"/>
    <w:rsid w:val="00556A62"/>
    <w:rsid w:val="00556B80"/>
    <w:rsid w:val="00557423"/>
    <w:rsid w:val="005574F7"/>
    <w:rsid w:val="00557D42"/>
    <w:rsid w:val="00557DFC"/>
    <w:rsid w:val="00560129"/>
    <w:rsid w:val="00560521"/>
    <w:rsid w:val="00561D85"/>
    <w:rsid w:val="005620ED"/>
    <w:rsid w:val="00563493"/>
    <w:rsid w:val="005638AB"/>
    <w:rsid w:val="00563E3F"/>
    <w:rsid w:val="0056477F"/>
    <w:rsid w:val="00564928"/>
    <w:rsid w:val="00564E3D"/>
    <w:rsid w:val="00565835"/>
    <w:rsid w:val="00566958"/>
    <w:rsid w:val="00566AC9"/>
    <w:rsid w:val="00566AE0"/>
    <w:rsid w:val="00570032"/>
    <w:rsid w:val="005706AF"/>
    <w:rsid w:val="00570924"/>
    <w:rsid w:val="00570CF5"/>
    <w:rsid w:val="00570E0D"/>
    <w:rsid w:val="00570F41"/>
    <w:rsid w:val="0057105A"/>
    <w:rsid w:val="0057279B"/>
    <w:rsid w:val="00572D27"/>
    <w:rsid w:val="00573494"/>
    <w:rsid w:val="00573A19"/>
    <w:rsid w:val="0057408A"/>
    <w:rsid w:val="00574639"/>
    <w:rsid w:val="00574B8B"/>
    <w:rsid w:val="00575BA5"/>
    <w:rsid w:val="00575C60"/>
    <w:rsid w:val="00580C72"/>
    <w:rsid w:val="00580FE0"/>
    <w:rsid w:val="00582542"/>
    <w:rsid w:val="005826E3"/>
    <w:rsid w:val="00582A35"/>
    <w:rsid w:val="00582ED9"/>
    <w:rsid w:val="00582F83"/>
    <w:rsid w:val="00583231"/>
    <w:rsid w:val="00583769"/>
    <w:rsid w:val="00583AED"/>
    <w:rsid w:val="0058469C"/>
    <w:rsid w:val="00584C25"/>
    <w:rsid w:val="00584CF5"/>
    <w:rsid w:val="00584D0B"/>
    <w:rsid w:val="00584DB0"/>
    <w:rsid w:val="005862B7"/>
    <w:rsid w:val="00587A2C"/>
    <w:rsid w:val="00590555"/>
    <w:rsid w:val="0059059B"/>
    <w:rsid w:val="00591C95"/>
    <w:rsid w:val="005922EE"/>
    <w:rsid w:val="005926D5"/>
    <w:rsid w:val="00592E9C"/>
    <w:rsid w:val="005931B1"/>
    <w:rsid w:val="00593958"/>
    <w:rsid w:val="00594B8D"/>
    <w:rsid w:val="00595537"/>
    <w:rsid w:val="005964D0"/>
    <w:rsid w:val="00597D47"/>
    <w:rsid w:val="005A0457"/>
    <w:rsid w:val="005A057F"/>
    <w:rsid w:val="005A0ED1"/>
    <w:rsid w:val="005A1745"/>
    <w:rsid w:val="005A1BBC"/>
    <w:rsid w:val="005A1BC6"/>
    <w:rsid w:val="005A2EFD"/>
    <w:rsid w:val="005A318B"/>
    <w:rsid w:val="005A3463"/>
    <w:rsid w:val="005A3C10"/>
    <w:rsid w:val="005A3DE6"/>
    <w:rsid w:val="005A491C"/>
    <w:rsid w:val="005A4D70"/>
    <w:rsid w:val="005A5779"/>
    <w:rsid w:val="005A667B"/>
    <w:rsid w:val="005A67E1"/>
    <w:rsid w:val="005A68F3"/>
    <w:rsid w:val="005A7810"/>
    <w:rsid w:val="005A78F0"/>
    <w:rsid w:val="005A7DD9"/>
    <w:rsid w:val="005B017B"/>
    <w:rsid w:val="005B0652"/>
    <w:rsid w:val="005B1213"/>
    <w:rsid w:val="005B1C6D"/>
    <w:rsid w:val="005B1FB6"/>
    <w:rsid w:val="005B24FB"/>
    <w:rsid w:val="005B257A"/>
    <w:rsid w:val="005B2604"/>
    <w:rsid w:val="005B2951"/>
    <w:rsid w:val="005B3511"/>
    <w:rsid w:val="005B3E81"/>
    <w:rsid w:val="005B41B6"/>
    <w:rsid w:val="005B4B47"/>
    <w:rsid w:val="005B5112"/>
    <w:rsid w:val="005B5559"/>
    <w:rsid w:val="005B5A8F"/>
    <w:rsid w:val="005B5E63"/>
    <w:rsid w:val="005B6E76"/>
    <w:rsid w:val="005B76C9"/>
    <w:rsid w:val="005C0049"/>
    <w:rsid w:val="005C0699"/>
    <w:rsid w:val="005C06E7"/>
    <w:rsid w:val="005C2539"/>
    <w:rsid w:val="005C2629"/>
    <w:rsid w:val="005C2B6E"/>
    <w:rsid w:val="005C4982"/>
    <w:rsid w:val="005C4BA1"/>
    <w:rsid w:val="005C5BD8"/>
    <w:rsid w:val="005C6D5D"/>
    <w:rsid w:val="005C7028"/>
    <w:rsid w:val="005C785C"/>
    <w:rsid w:val="005C7DE6"/>
    <w:rsid w:val="005D0F58"/>
    <w:rsid w:val="005D18D9"/>
    <w:rsid w:val="005D19FE"/>
    <w:rsid w:val="005D1B41"/>
    <w:rsid w:val="005D1E78"/>
    <w:rsid w:val="005D386B"/>
    <w:rsid w:val="005D3F38"/>
    <w:rsid w:val="005D426E"/>
    <w:rsid w:val="005D56C2"/>
    <w:rsid w:val="005D5800"/>
    <w:rsid w:val="005D5CC8"/>
    <w:rsid w:val="005D6267"/>
    <w:rsid w:val="005D6B24"/>
    <w:rsid w:val="005D77BC"/>
    <w:rsid w:val="005D7D6E"/>
    <w:rsid w:val="005E1867"/>
    <w:rsid w:val="005E2262"/>
    <w:rsid w:val="005E25D2"/>
    <w:rsid w:val="005E2915"/>
    <w:rsid w:val="005E32A9"/>
    <w:rsid w:val="005E36B5"/>
    <w:rsid w:val="005E392F"/>
    <w:rsid w:val="005E3C10"/>
    <w:rsid w:val="005E3F13"/>
    <w:rsid w:val="005E4A62"/>
    <w:rsid w:val="005E54BA"/>
    <w:rsid w:val="005E6118"/>
    <w:rsid w:val="005E64FD"/>
    <w:rsid w:val="005E6500"/>
    <w:rsid w:val="005E6E0B"/>
    <w:rsid w:val="005E6ED9"/>
    <w:rsid w:val="005E70C4"/>
    <w:rsid w:val="005E72B3"/>
    <w:rsid w:val="005F07CC"/>
    <w:rsid w:val="005F08C7"/>
    <w:rsid w:val="005F1520"/>
    <w:rsid w:val="005F16D5"/>
    <w:rsid w:val="005F1EE8"/>
    <w:rsid w:val="005F2052"/>
    <w:rsid w:val="005F209A"/>
    <w:rsid w:val="005F295A"/>
    <w:rsid w:val="005F2C44"/>
    <w:rsid w:val="005F36AE"/>
    <w:rsid w:val="005F379F"/>
    <w:rsid w:val="005F3CD6"/>
    <w:rsid w:val="005F3D82"/>
    <w:rsid w:val="005F4147"/>
    <w:rsid w:val="005F4360"/>
    <w:rsid w:val="005F47D9"/>
    <w:rsid w:val="005F483E"/>
    <w:rsid w:val="005F5054"/>
    <w:rsid w:val="005F507A"/>
    <w:rsid w:val="005F5C6E"/>
    <w:rsid w:val="005F5EDD"/>
    <w:rsid w:val="005F5EDE"/>
    <w:rsid w:val="005F5F1C"/>
    <w:rsid w:val="005F65E2"/>
    <w:rsid w:val="005F6A63"/>
    <w:rsid w:val="005F6DB3"/>
    <w:rsid w:val="005F7419"/>
    <w:rsid w:val="005F79F2"/>
    <w:rsid w:val="0060082C"/>
    <w:rsid w:val="00600E6D"/>
    <w:rsid w:val="00603DC6"/>
    <w:rsid w:val="00604199"/>
    <w:rsid w:val="00604A91"/>
    <w:rsid w:val="00605849"/>
    <w:rsid w:val="00606112"/>
    <w:rsid w:val="00606F4D"/>
    <w:rsid w:val="00606FC4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1A"/>
    <w:rsid w:val="00612832"/>
    <w:rsid w:val="00612C3A"/>
    <w:rsid w:val="00612CAE"/>
    <w:rsid w:val="00612DE4"/>
    <w:rsid w:val="006134E7"/>
    <w:rsid w:val="006136A2"/>
    <w:rsid w:val="00613E12"/>
    <w:rsid w:val="006142C0"/>
    <w:rsid w:val="006143FB"/>
    <w:rsid w:val="00614BE3"/>
    <w:rsid w:val="00614CEB"/>
    <w:rsid w:val="00614D87"/>
    <w:rsid w:val="00615337"/>
    <w:rsid w:val="00615401"/>
    <w:rsid w:val="00615585"/>
    <w:rsid w:val="0061563A"/>
    <w:rsid w:val="00616D16"/>
    <w:rsid w:val="00616D82"/>
    <w:rsid w:val="00616E27"/>
    <w:rsid w:val="00616F5E"/>
    <w:rsid w:val="006176C5"/>
    <w:rsid w:val="00617880"/>
    <w:rsid w:val="006205DC"/>
    <w:rsid w:val="006208E8"/>
    <w:rsid w:val="006220D8"/>
    <w:rsid w:val="006245F4"/>
    <w:rsid w:val="00625038"/>
    <w:rsid w:val="00625181"/>
    <w:rsid w:val="00625C8E"/>
    <w:rsid w:val="0062649E"/>
    <w:rsid w:val="00626799"/>
    <w:rsid w:val="00626E19"/>
    <w:rsid w:val="00627E8E"/>
    <w:rsid w:val="00627EE7"/>
    <w:rsid w:val="0063007D"/>
    <w:rsid w:val="00630E70"/>
    <w:rsid w:val="00631174"/>
    <w:rsid w:val="006311D1"/>
    <w:rsid w:val="006316BB"/>
    <w:rsid w:val="0063171B"/>
    <w:rsid w:val="00632FF7"/>
    <w:rsid w:val="006332F2"/>
    <w:rsid w:val="006342FE"/>
    <w:rsid w:val="00634446"/>
    <w:rsid w:val="00634712"/>
    <w:rsid w:val="00634880"/>
    <w:rsid w:val="00634936"/>
    <w:rsid w:val="00635979"/>
    <w:rsid w:val="00635F67"/>
    <w:rsid w:val="00636C79"/>
    <w:rsid w:val="006373A1"/>
    <w:rsid w:val="00637C02"/>
    <w:rsid w:val="00637EED"/>
    <w:rsid w:val="00640A93"/>
    <w:rsid w:val="006413FC"/>
    <w:rsid w:val="006414D8"/>
    <w:rsid w:val="00642A7A"/>
    <w:rsid w:val="00643041"/>
    <w:rsid w:val="00643A73"/>
    <w:rsid w:val="00644403"/>
    <w:rsid w:val="00644CEA"/>
    <w:rsid w:val="0064573A"/>
    <w:rsid w:val="006469D1"/>
    <w:rsid w:val="00646B40"/>
    <w:rsid w:val="00646FFB"/>
    <w:rsid w:val="00647991"/>
    <w:rsid w:val="00647B7A"/>
    <w:rsid w:val="006501AA"/>
    <w:rsid w:val="006513E7"/>
    <w:rsid w:val="00651B38"/>
    <w:rsid w:val="00652532"/>
    <w:rsid w:val="00652E8C"/>
    <w:rsid w:val="00652FA0"/>
    <w:rsid w:val="0065359C"/>
    <w:rsid w:val="00653992"/>
    <w:rsid w:val="00654821"/>
    <w:rsid w:val="006564B9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503"/>
    <w:rsid w:val="0066471A"/>
    <w:rsid w:val="00664887"/>
    <w:rsid w:val="00664C7E"/>
    <w:rsid w:val="006653F4"/>
    <w:rsid w:val="00666B26"/>
    <w:rsid w:val="0066724B"/>
    <w:rsid w:val="00670050"/>
    <w:rsid w:val="00670486"/>
    <w:rsid w:val="0067069B"/>
    <w:rsid w:val="006713FA"/>
    <w:rsid w:val="00672EA7"/>
    <w:rsid w:val="006734BF"/>
    <w:rsid w:val="0067353E"/>
    <w:rsid w:val="00673A01"/>
    <w:rsid w:val="00674212"/>
    <w:rsid w:val="0067578A"/>
    <w:rsid w:val="00675F43"/>
    <w:rsid w:val="0067652F"/>
    <w:rsid w:val="00676A8E"/>
    <w:rsid w:val="00677075"/>
    <w:rsid w:val="0067779F"/>
    <w:rsid w:val="0068011E"/>
    <w:rsid w:val="00681B67"/>
    <w:rsid w:val="00682244"/>
    <w:rsid w:val="00682951"/>
    <w:rsid w:val="00683119"/>
    <w:rsid w:val="00683508"/>
    <w:rsid w:val="00683648"/>
    <w:rsid w:val="006844C5"/>
    <w:rsid w:val="006845BB"/>
    <w:rsid w:val="0068462F"/>
    <w:rsid w:val="0068532E"/>
    <w:rsid w:val="006856D5"/>
    <w:rsid w:val="0068578B"/>
    <w:rsid w:val="00685B35"/>
    <w:rsid w:val="006862BD"/>
    <w:rsid w:val="00686F95"/>
    <w:rsid w:val="0068752D"/>
    <w:rsid w:val="00687EF1"/>
    <w:rsid w:val="006909DD"/>
    <w:rsid w:val="006912ED"/>
    <w:rsid w:val="00691326"/>
    <w:rsid w:val="006916C9"/>
    <w:rsid w:val="00691CC9"/>
    <w:rsid w:val="006921D3"/>
    <w:rsid w:val="006925D8"/>
    <w:rsid w:val="00692A6F"/>
    <w:rsid w:val="00693520"/>
    <w:rsid w:val="0069365C"/>
    <w:rsid w:val="00694D5D"/>
    <w:rsid w:val="006955C6"/>
    <w:rsid w:val="00695CFF"/>
    <w:rsid w:val="00697032"/>
    <w:rsid w:val="0069758E"/>
    <w:rsid w:val="006977C4"/>
    <w:rsid w:val="00697A1B"/>
    <w:rsid w:val="00697E8D"/>
    <w:rsid w:val="006A0B5C"/>
    <w:rsid w:val="006A0E18"/>
    <w:rsid w:val="006A0E51"/>
    <w:rsid w:val="006A11AE"/>
    <w:rsid w:val="006A1237"/>
    <w:rsid w:val="006A1543"/>
    <w:rsid w:val="006A19AE"/>
    <w:rsid w:val="006A1FC4"/>
    <w:rsid w:val="006A24CD"/>
    <w:rsid w:val="006A3015"/>
    <w:rsid w:val="006A3A4F"/>
    <w:rsid w:val="006A4457"/>
    <w:rsid w:val="006A4459"/>
    <w:rsid w:val="006A4FF5"/>
    <w:rsid w:val="006A504D"/>
    <w:rsid w:val="006A62F2"/>
    <w:rsid w:val="006A6571"/>
    <w:rsid w:val="006A687A"/>
    <w:rsid w:val="006B00AD"/>
    <w:rsid w:val="006B0320"/>
    <w:rsid w:val="006B0624"/>
    <w:rsid w:val="006B106E"/>
    <w:rsid w:val="006B1D56"/>
    <w:rsid w:val="006B295D"/>
    <w:rsid w:val="006B2A9D"/>
    <w:rsid w:val="006B2ABF"/>
    <w:rsid w:val="006B2B8A"/>
    <w:rsid w:val="006B307F"/>
    <w:rsid w:val="006B336F"/>
    <w:rsid w:val="006B3C74"/>
    <w:rsid w:val="006B41EE"/>
    <w:rsid w:val="006B47CF"/>
    <w:rsid w:val="006B59B2"/>
    <w:rsid w:val="006B5EB7"/>
    <w:rsid w:val="006B61ED"/>
    <w:rsid w:val="006B66DC"/>
    <w:rsid w:val="006B69BD"/>
    <w:rsid w:val="006B73A5"/>
    <w:rsid w:val="006B769E"/>
    <w:rsid w:val="006C00C0"/>
    <w:rsid w:val="006C1585"/>
    <w:rsid w:val="006C1971"/>
    <w:rsid w:val="006C29F5"/>
    <w:rsid w:val="006C2A36"/>
    <w:rsid w:val="006C3937"/>
    <w:rsid w:val="006C396F"/>
    <w:rsid w:val="006C3A66"/>
    <w:rsid w:val="006C45E3"/>
    <w:rsid w:val="006C4A07"/>
    <w:rsid w:val="006C4E60"/>
    <w:rsid w:val="006C508A"/>
    <w:rsid w:val="006C5CBC"/>
    <w:rsid w:val="006C5FB9"/>
    <w:rsid w:val="006C6868"/>
    <w:rsid w:val="006C6888"/>
    <w:rsid w:val="006C6D76"/>
    <w:rsid w:val="006C6F0D"/>
    <w:rsid w:val="006C70CA"/>
    <w:rsid w:val="006C7D73"/>
    <w:rsid w:val="006D0826"/>
    <w:rsid w:val="006D08FC"/>
    <w:rsid w:val="006D0ED7"/>
    <w:rsid w:val="006D1237"/>
    <w:rsid w:val="006D1853"/>
    <w:rsid w:val="006D1A5D"/>
    <w:rsid w:val="006D2946"/>
    <w:rsid w:val="006D29DD"/>
    <w:rsid w:val="006D2B4A"/>
    <w:rsid w:val="006D2E6C"/>
    <w:rsid w:val="006D2F9D"/>
    <w:rsid w:val="006D38B8"/>
    <w:rsid w:val="006D4DB1"/>
    <w:rsid w:val="006D55CD"/>
    <w:rsid w:val="006D56E5"/>
    <w:rsid w:val="006D5844"/>
    <w:rsid w:val="006D5BFC"/>
    <w:rsid w:val="006D5C66"/>
    <w:rsid w:val="006D655C"/>
    <w:rsid w:val="006D65BE"/>
    <w:rsid w:val="006D6962"/>
    <w:rsid w:val="006D6D35"/>
    <w:rsid w:val="006D7CDF"/>
    <w:rsid w:val="006E0353"/>
    <w:rsid w:val="006E0982"/>
    <w:rsid w:val="006E0BBC"/>
    <w:rsid w:val="006E0E7B"/>
    <w:rsid w:val="006E1526"/>
    <w:rsid w:val="006E19FE"/>
    <w:rsid w:val="006E2DAF"/>
    <w:rsid w:val="006E2DD1"/>
    <w:rsid w:val="006E2FA1"/>
    <w:rsid w:val="006E36CD"/>
    <w:rsid w:val="006E41E2"/>
    <w:rsid w:val="006E4772"/>
    <w:rsid w:val="006E4C5C"/>
    <w:rsid w:val="006E5639"/>
    <w:rsid w:val="006E5F73"/>
    <w:rsid w:val="006E5FE9"/>
    <w:rsid w:val="006E677F"/>
    <w:rsid w:val="006E6853"/>
    <w:rsid w:val="006E78D2"/>
    <w:rsid w:val="006E7C41"/>
    <w:rsid w:val="006F0098"/>
    <w:rsid w:val="006F0527"/>
    <w:rsid w:val="006F0C53"/>
    <w:rsid w:val="006F1A54"/>
    <w:rsid w:val="006F1CC9"/>
    <w:rsid w:val="006F23B9"/>
    <w:rsid w:val="006F2764"/>
    <w:rsid w:val="006F42AC"/>
    <w:rsid w:val="006F519F"/>
    <w:rsid w:val="006F51D5"/>
    <w:rsid w:val="006F521E"/>
    <w:rsid w:val="006F526C"/>
    <w:rsid w:val="006F52F9"/>
    <w:rsid w:val="006F5858"/>
    <w:rsid w:val="006F5EC3"/>
    <w:rsid w:val="006F5F18"/>
    <w:rsid w:val="006F6635"/>
    <w:rsid w:val="006F6910"/>
    <w:rsid w:val="007007B6"/>
    <w:rsid w:val="00700C20"/>
    <w:rsid w:val="007018CC"/>
    <w:rsid w:val="00701DC6"/>
    <w:rsid w:val="00702D5B"/>
    <w:rsid w:val="00702DE9"/>
    <w:rsid w:val="00702FCE"/>
    <w:rsid w:val="00703790"/>
    <w:rsid w:val="00703C2A"/>
    <w:rsid w:val="00705BEF"/>
    <w:rsid w:val="0070720E"/>
    <w:rsid w:val="00707465"/>
    <w:rsid w:val="007101DB"/>
    <w:rsid w:val="00711A57"/>
    <w:rsid w:val="00711F70"/>
    <w:rsid w:val="00712052"/>
    <w:rsid w:val="007120B6"/>
    <w:rsid w:val="00712B59"/>
    <w:rsid w:val="007140A8"/>
    <w:rsid w:val="00714B32"/>
    <w:rsid w:val="00714C48"/>
    <w:rsid w:val="00714C50"/>
    <w:rsid w:val="00714D84"/>
    <w:rsid w:val="00714F5D"/>
    <w:rsid w:val="0071535F"/>
    <w:rsid w:val="00715829"/>
    <w:rsid w:val="007162A8"/>
    <w:rsid w:val="007164D7"/>
    <w:rsid w:val="00716DAE"/>
    <w:rsid w:val="00716F68"/>
    <w:rsid w:val="007171CA"/>
    <w:rsid w:val="0071760C"/>
    <w:rsid w:val="00717636"/>
    <w:rsid w:val="007178D1"/>
    <w:rsid w:val="00717F19"/>
    <w:rsid w:val="007223A4"/>
    <w:rsid w:val="00722699"/>
    <w:rsid w:val="00723089"/>
    <w:rsid w:val="00723349"/>
    <w:rsid w:val="007241D0"/>
    <w:rsid w:val="0072451A"/>
    <w:rsid w:val="00724B83"/>
    <w:rsid w:val="007266F9"/>
    <w:rsid w:val="0072718E"/>
    <w:rsid w:val="00727A7B"/>
    <w:rsid w:val="00730232"/>
    <w:rsid w:val="007309D0"/>
    <w:rsid w:val="00730BB3"/>
    <w:rsid w:val="00732034"/>
    <w:rsid w:val="007322F1"/>
    <w:rsid w:val="00733429"/>
    <w:rsid w:val="00733B5A"/>
    <w:rsid w:val="00733BF4"/>
    <w:rsid w:val="0073504A"/>
    <w:rsid w:val="00735154"/>
    <w:rsid w:val="007356C6"/>
    <w:rsid w:val="007358BF"/>
    <w:rsid w:val="00735F11"/>
    <w:rsid w:val="007366F1"/>
    <w:rsid w:val="00736AEF"/>
    <w:rsid w:val="007373CC"/>
    <w:rsid w:val="007378A9"/>
    <w:rsid w:val="00737DEA"/>
    <w:rsid w:val="00740277"/>
    <w:rsid w:val="00740E8B"/>
    <w:rsid w:val="007415F2"/>
    <w:rsid w:val="00742C1B"/>
    <w:rsid w:val="00744B52"/>
    <w:rsid w:val="007458A9"/>
    <w:rsid w:val="00745BC7"/>
    <w:rsid w:val="00746921"/>
    <w:rsid w:val="00746FED"/>
    <w:rsid w:val="007475C4"/>
    <w:rsid w:val="0075011C"/>
    <w:rsid w:val="007507C8"/>
    <w:rsid w:val="00750E91"/>
    <w:rsid w:val="007512E2"/>
    <w:rsid w:val="00751567"/>
    <w:rsid w:val="00751FBE"/>
    <w:rsid w:val="007520F0"/>
    <w:rsid w:val="007524DF"/>
    <w:rsid w:val="00752637"/>
    <w:rsid w:val="00752DEE"/>
    <w:rsid w:val="00752EEE"/>
    <w:rsid w:val="007531F2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569C9"/>
    <w:rsid w:val="00756CD4"/>
    <w:rsid w:val="00760112"/>
    <w:rsid w:val="00760131"/>
    <w:rsid w:val="0076055A"/>
    <w:rsid w:val="00761560"/>
    <w:rsid w:val="0076234A"/>
    <w:rsid w:val="00762A18"/>
    <w:rsid w:val="00763287"/>
    <w:rsid w:val="0076373A"/>
    <w:rsid w:val="00763770"/>
    <w:rsid w:val="007637B6"/>
    <w:rsid w:val="00763F02"/>
    <w:rsid w:val="00763F83"/>
    <w:rsid w:val="00763F9A"/>
    <w:rsid w:val="0076498A"/>
    <w:rsid w:val="00764C2A"/>
    <w:rsid w:val="007659A3"/>
    <w:rsid w:val="00765ED5"/>
    <w:rsid w:val="007665CB"/>
    <w:rsid w:val="00766D9F"/>
    <w:rsid w:val="00766EA0"/>
    <w:rsid w:val="00767043"/>
    <w:rsid w:val="00767060"/>
    <w:rsid w:val="00767128"/>
    <w:rsid w:val="007671A4"/>
    <w:rsid w:val="00767451"/>
    <w:rsid w:val="007677BD"/>
    <w:rsid w:val="007679AC"/>
    <w:rsid w:val="00767E3C"/>
    <w:rsid w:val="007700B2"/>
    <w:rsid w:val="00770C4E"/>
    <w:rsid w:val="00770E11"/>
    <w:rsid w:val="00770E68"/>
    <w:rsid w:val="00770F7E"/>
    <w:rsid w:val="00771549"/>
    <w:rsid w:val="0077168D"/>
    <w:rsid w:val="007719BF"/>
    <w:rsid w:val="00771C02"/>
    <w:rsid w:val="007722F9"/>
    <w:rsid w:val="00772F07"/>
    <w:rsid w:val="00773B8E"/>
    <w:rsid w:val="0077460A"/>
    <w:rsid w:val="00774664"/>
    <w:rsid w:val="00774B14"/>
    <w:rsid w:val="00774BE1"/>
    <w:rsid w:val="00776A26"/>
    <w:rsid w:val="00776AB3"/>
    <w:rsid w:val="00776B18"/>
    <w:rsid w:val="00776FE8"/>
    <w:rsid w:val="007773F7"/>
    <w:rsid w:val="00777ED5"/>
    <w:rsid w:val="00780F20"/>
    <w:rsid w:val="00781279"/>
    <w:rsid w:val="0078148D"/>
    <w:rsid w:val="00781F52"/>
    <w:rsid w:val="00782601"/>
    <w:rsid w:val="00783999"/>
    <w:rsid w:val="00783E11"/>
    <w:rsid w:val="00783FCB"/>
    <w:rsid w:val="00784195"/>
    <w:rsid w:val="007841D8"/>
    <w:rsid w:val="00784AC7"/>
    <w:rsid w:val="0078536E"/>
    <w:rsid w:val="007863B6"/>
    <w:rsid w:val="007868EB"/>
    <w:rsid w:val="00787C56"/>
    <w:rsid w:val="00790707"/>
    <w:rsid w:val="00790F56"/>
    <w:rsid w:val="00792B05"/>
    <w:rsid w:val="00792C06"/>
    <w:rsid w:val="00793D2B"/>
    <w:rsid w:val="00794089"/>
    <w:rsid w:val="00794151"/>
    <w:rsid w:val="007941A6"/>
    <w:rsid w:val="007941DD"/>
    <w:rsid w:val="007948F4"/>
    <w:rsid w:val="00795428"/>
    <w:rsid w:val="0079572D"/>
    <w:rsid w:val="00795992"/>
    <w:rsid w:val="00795C6B"/>
    <w:rsid w:val="007968D9"/>
    <w:rsid w:val="00797613"/>
    <w:rsid w:val="00797D07"/>
    <w:rsid w:val="007A0286"/>
    <w:rsid w:val="007A09A0"/>
    <w:rsid w:val="007A16C3"/>
    <w:rsid w:val="007A1D8B"/>
    <w:rsid w:val="007A23F1"/>
    <w:rsid w:val="007A2FAC"/>
    <w:rsid w:val="007A3AA8"/>
    <w:rsid w:val="007A40CF"/>
    <w:rsid w:val="007A756F"/>
    <w:rsid w:val="007A7FE7"/>
    <w:rsid w:val="007B0ABE"/>
    <w:rsid w:val="007B127C"/>
    <w:rsid w:val="007B16D4"/>
    <w:rsid w:val="007B18DB"/>
    <w:rsid w:val="007B23CC"/>
    <w:rsid w:val="007B2663"/>
    <w:rsid w:val="007B2987"/>
    <w:rsid w:val="007B2AEC"/>
    <w:rsid w:val="007B3C9C"/>
    <w:rsid w:val="007B4C20"/>
    <w:rsid w:val="007B6461"/>
    <w:rsid w:val="007B64A4"/>
    <w:rsid w:val="007B6ADA"/>
    <w:rsid w:val="007B6CDF"/>
    <w:rsid w:val="007B71FD"/>
    <w:rsid w:val="007C0932"/>
    <w:rsid w:val="007C150F"/>
    <w:rsid w:val="007C174A"/>
    <w:rsid w:val="007C23D1"/>
    <w:rsid w:val="007C3049"/>
    <w:rsid w:val="007C352C"/>
    <w:rsid w:val="007C3669"/>
    <w:rsid w:val="007C3736"/>
    <w:rsid w:val="007C37C2"/>
    <w:rsid w:val="007C3D4A"/>
    <w:rsid w:val="007C4DB8"/>
    <w:rsid w:val="007C5ACB"/>
    <w:rsid w:val="007C6A0A"/>
    <w:rsid w:val="007C6D51"/>
    <w:rsid w:val="007C723A"/>
    <w:rsid w:val="007C7721"/>
    <w:rsid w:val="007C792D"/>
    <w:rsid w:val="007D0809"/>
    <w:rsid w:val="007D1713"/>
    <w:rsid w:val="007D22BB"/>
    <w:rsid w:val="007D284D"/>
    <w:rsid w:val="007D28DB"/>
    <w:rsid w:val="007D2C7C"/>
    <w:rsid w:val="007D339A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5790"/>
    <w:rsid w:val="007D5AAA"/>
    <w:rsid w:val="007D648B"/>
    <w:rsid w:val="007D671D"/>
    <w:rsid w:val="007D7671"/>
    <w:rsid w:val="007E02AB"/>
    <w:rsid w:val="007E07CD"/>
    <w:rsid w:val="007E0882"/>
    <w:rsid w:val="007E10AC"/>
    <w:rsid w:val="007E21D1"/>
    <w:rsid w:val="007E23F3"/>
    <w:rsid w:val="007E391B"/>
    <w:rsid w:val="007E4C2C"/>
    <w:rsid w:val="007E5EAE"/>
    <w:rsid w:val="007E7093"/>
    <w:rsid w:val="007E7443"/>
    <w:rsid w:val="007E7A39"/>
    <w:rsid w:val="007E7A79"/>
    <w:rsid w:val="007F0844"/>
    <w:rsid w:val="007F0B89"/>
    <w:rsid w:val="007F11CE"/>
    <w:rsid w:val="007F1517"/>
    <w:rsid w:val="007F1681"/>
    <w:rsid w:val="007F1841"/>
    <w:rsid w:val="007F2877"/>
    <w:rsid w:val="007F2A9D"/>
    <w:rsid w:val="007F36EC"/>
    <w:rsid w:val="007F5313"/>
    <w:rsid w:val="007F554F"/>
    <w:rsid w:val="007F6337"/>
    <w:rsid w:val="007F6A19"/>
    <w:rsid w:val="007F6E24"/>
    <w:rsid w:val="00800975"/>
    <w:rsid w:val="008012E7"/>
    <w:rsid w:val="00801708"/>
    <w:rsid w:val="00801DB3"/>
    <w:rsid w:val="0080215E"/>
    <w:rsid w:val="0080258F"/>
    <w:rsid w:val="008035B6"/>
    <w:rsid w:val="00803630"/>
    <w:rsid w:val="00804214"/>
    <w:rsid w:val="0080460E"/>
    <w:rsid w:val="00804C03"/>
    <w:rsid w:val="00805B22"/>
    <w:rsid w:val="00805BD5"/>
    <w:rsid w:val="008060EA"/>
    <w:rsid w:val="0080659C"/>
    <w:rsid w:val="0080666C"/>
    <w:rsid w:val="00806C88"/>
    <w:rsid w:val="00807246"/>
    <w:rsid w:val="00807300"/>
    <w:rsid w:val="0080752C"/>
    <w:rsid w:val="0080787A"/>
    <w:rsid w:val="00807C8D"/>
    <w:rsid w:val="00807E53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080A"/>
    <w:rsid w:val="0082183C"/>
    <w:rsid w:val="008224D7"/>
    <w:rsid w:val="0082296D"/>
    <w:rsid w:val="00823804"/>
    <w:rsid w:val="00823BAF"/>
    <w:rsid w:val="00824810"/>
    <w:rsid w:val="008256E0"/>
    <w:rsid w:val="008259EB"/>
    <w:rsid w:val="00825BA3"/>
    <w:rsid w:val="008260F2"/>
    <w:rsid w:val="00826549"/>
    <w:rsid w:val="0082697A"/>
    <w:rsid w:val="00826CBF"/>
    <w:rsid w:val="00827C70"/>
    <w:rsid w:val="00827E2B"/>
    <w:rsid w:val="00827EC4"/>
    <w:rsid w:val="00827FEC"/>
    <w:rsid w:val="008301C6"/>
    <w:rsid w:val="00830AB1"/>
    <w:rsid w:val="00830F09"/>
    <w:rsid w:val="00831076"/>
    <w:rsid w:val="0083140B"/>
    <w:rsid w:val="008314E6"/>
    <w:rsid w:val="008319EE"/>
    <w:rsid w:val="00831A8F"/>
    <w:rsid w:val="00831F9E"/>
    <w:rsid w:val="00833914"/>
    <w:rsid w:val="008341B2"/>
    <w:rsid w:val="008343F8"/>
    <w:rsid w:val="00834621"/>
    <w:rsid w:val="00834C06"/>
    <w:rsid w:val="00835554"/>
    <w:rsid w:val="008356DE"/>
    <w:rsid w:val="00835AEA"/>
    <w:rsid w:val="008366F5"/>
    <w:rsid w:val="00836D40"/>
    <w:rsid w:val="008375ED"/>
    <w:rsid w:val="00840C04"/>
    <w:rsid w:val="00841343"/>
    <w:rsid w:val="00841A89"/>
    <w:rsid w:val="00842812"/>
    <w:rsid w:val="00844200"/>
    <w:rsid w:val="008448EA"/>
    <w:rsid w:val="0084585D"/>
    <w:rsid w:val="00845EA9"/>
    <w:rsid w:val="00846409"/>
    <w:rsid w:val="00846C66"/>
    <w:rsid w:val="00847FE3"/>
    <w:rsid w:val="00850B1E"/>
    <w:rsid w:val="0085125A"/>
    <w:rsid w:val="008512A0"/>
    <w:rsid w:val="00851B2B"/>
    <w:rsid w:val="008521CC"/>
    <w:rsid w:val="0085311F"/>
    <w:rsid w:val="00853D53"/>
    <w:rsid w:val="00853EFF"/>
    <w:rsid w:val="008553BD"/>
    <w:rsid w:val="00856163"/>
    <w:rsid w:val="0085653B"/>
    <w:rsid w:val="008567A7"/>
    <w:rsid w:val="00856918"/>
    <w:rsid w:val="00856DC3"/>
    <w:rsid w:val="00856EBF"/>
    <w:rsid w:val="00857C61"/>
    <w:rsid w:val="00860842"/>
    <w:rsid w:val="00861D21"/>
    <w:rsid w:val="00861D2C"/>
    <w:rsid w:val="00863440"/>
    <w:rsid w:val="00863DB5"/>
    <w:rsid w:val="00863F9E"/>
    <w:rsid w:val="0086484C"/>
    <w:rsid w:val="00864C35"/>
    <w:rsid w:val="00864FCF"/>
    <w:rsid w:val="00865958"/>
    <w:rsid w:val="00865B7E"/>
    <w:rsid w:val="00866AA2"/>
    <w:rsid w:val="00866EF8"/>
    <w:rsid w:val="00867325"/>
    <w:rsid w:val="00870312"/>
    <w:rsid w:val="0087034A"/>
    <w:rsid w:val="008708FB"/>
    <w:rsid w:val="00870B7D"/>
    <w:rsid w:val="00870DFE"/>
    <w:rsid w:val="00871071"/>
    <w:rsid w:val="0087136D"/>
    <w:rsid w:val="00871922"/>
    <w:rsid w:val="00872582"/>
    <w:rsid w:val="008727DC"/>
    <w:rsid w:val="00873644"/>
    <w:rsid w:val="0087461C"/>
    <w:rsid w:val="00874B92"/>
    <w:rsid w:val="008755FE"/>
    <w:rsid w:val="00875C51"/>
    <w:rsid w:val="008769B6"/>
    <w:rsid w:val="008770F2"/>
    <w:rsid w:val="00877472"/>
    <w:rsid w:val="00877627"/>
    <w:rsid w:val="008776B4"/>
    <w:rsid w:val="00877779"/>
    <w:rsid w:val="00877783"/>
    <w:rsid w:val="008803E5"/>
    <w:rsid w:val="008806F2"/>
    <w:rsid w:val="008809A7"/>
    <w:rsid w:val="008809E1"/>
    <w:rsid w:val="0088128F"/>
    <w:rsid w:val="00881759"/>
    <w:rsid w:val="0088200D"/>
    <w:rsid w:val="00882250"/>
    <w:rsid w:val="008824B5"/>
    <w:rsid w:val="00882AED"/>
    <w:rsid w:val="008839D0"/>
    <w:rsid w:val="00883A6C"/>
    <w:rsid w:val="00883C71"/>
    <w:rsid w:val="00883D2E"/>
    <w:rsid w:val="0088445B"/>
    <w:rsid w:val="00885456"/>
    <w:rsid w:val="00885791"/>
    <w:rsid w:val="00885B97"/>
    <w:rsid w:val="00886055"/>
    <w:rsid w:val="00886689"/>
    <w:rsid w:val="00886AF0"/>
    <w:rsid w:val="00887FCA"/>
    <w:rsid w:val="008901E0"/>
    <w:rsid w:val="008908E1"/>
    <w:rsid w:val="00890A13"/>
    <w:rsid w:val="008916A4"/>
    <w:rsid w:val="0089296E"/>
    <w:rsid w:val="00892BFE"/>
    <w:rsid w:val="008931B7"/>
    <w:rsid w:val="00893268"/>
    <w:rsid w:val="00893366"/>
    <w:rsid w:val="00893760"/>
    <w:rsid w:val="00893CEE"/>
    <w:rsid w:val="00894069"/>
    <w:rsid w:val="008940DF"/>
    <w:rsid w:val="0089427F"/>
    <w:rsid w:val="00894BC6"/>
    <w:rsid w:val="00894CFE"/>
    <w:rsid w:val="0089527B"/>
    <w:rsid w:val="0089533A"/>
    <w:rsid w:val="00895F8C"/>
    <w:rsid w:val="00896093"/>
    <w:rsid w:val="0089677C"/>
    <w:rsid w:val="008967DF"/>
    <w:rsid w:val="00896EF1"/>
    <w:rsid w:val="00897593"/>
    <w:rsid w:val="008A0726"/>
    <w:rsid w:val="008A09A8"/>
    <w:rsid w:val="008A12B8"/>
    <w:rsid w:val="008A1468"/>
    <w:rsid w:val="008A1695"/>
    <w:rsid w:val="008A171E"/>
    <w:rsid w:val="008A278D"/>
    <w:rsid w:val="008A2E7C"/>
    <w:rsid w:val="008A359A"/>
    <w:rsid w:val="008A3D44"/>
    <w:rsid w:val="008A3DEC"/>
    <w:rsid w:val="008A55B6"/>
    <w:rsid w:val="008A5A78"/>
    <w:rsid w:val="008A6B40"/>
    <w:rsid w:val="008A7373"/>
    <w:rsid w:val="008B1196"/>
    <w:rsid w:val="008B165F"/>
    <w:rsid w:val="008B271A"/>
    <w:rsid w:val="008B2DB0"/>
    <w:rsid w:val="008B3224"/>
    <w:rsid w:val="008B3699"/>
    <w:rsid w:val="008B3742"/>
    <w:rsid w:val="008B37CD"/>
    <w:rsid w:val="008B37D8"/>
    <w:rsid w:val="008B4E9F"/>
    <w:rsid w:val="008B5D10"/>
    <w:rsid w:val="008B66B1"/>
    <w:rsid w:val="008B6B97"/>
    <w:rsid w:val="008B75FA"/>
    <w:rsid w:val="008C00A3"/>
    <w:rsid w:val="008C0308"/>
    <w:rsid w:val="008C03AB"/>
    <w:rsid w:val="008C0905"/>
    <w:rsid w:val="008C0C06"/>
    <w:rsid w:val="008C101A"/>
    <w:rsid w:val="008C154E"/>
    <w:rsid w:val="008C1B43"/>
    <w:rsid w:val="008C22C1"/>
    <w:rsid w:val="008C2BCC"/>
    <w:rsid w:val="008C305B"/>
    <w:rsid w:val="008C30A2"/>
    <w:rsid w:val="008C3FB8"/>
    <w:rsid w:val="008C43E1"/>
    <w:rsid w:val="008C465A"/>
    <w:rsid w:val="008C4EDF"/>
    <w:rsid w:val="008C6106"/>
    <w:rsid w:val="008C673C"/>
    <w:rsid w:val="008C6A0E"/>
    <w:rsid w:val="008C6C56"/>
    <w:rsid w:val="008C75F5"/>
    <w:rsid w:val="008D00AD"/>
    <w:rsid w:val="008D0163"/>
    <w:rsid w:val="008D0279"/>
    <w:rsid w:val="008D10C3"/>
    <w:rsid w:val="008D110B"/>
    <w:rsid w:val="008D1648"/>
    <w:rsid w:val="008D1B4B"/>
    <w:rsid w:val="008D2694"/>
    <w:rsid w:val="008D2FF2"/>
    <w:rsid w:val="008D337C"/>
    <w:rsid w:val="008D37EF"/>
    <w:rsid w:val="008D41CB"/>
    <w:rsid w:val="008D4712"/>
    <w:rsid w:val="008D4D35"/>
    <w:rsid w:val="008D6194"/>
    <w:rsid w:val="008D71BE"/>
    <w:rsid w:val="008D76AD"/>
    <w:rsid w:val="008D792B"/>
    <w:rsid w:val="008E1872"/>
    <w:rsid w:val="008E2761"/>
    <w:rsid w:val="008E2846"/>
    <w:rsid w:val="008E2D64"/>
    <w:rsid w:val="008E2DDC"/>
    <w:rsid w:val="008E43FB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431"/>
    <w:rsid w:val="008F15BB"/>
    <w:rsid w:val="008F16B3"/>
    <w:rsid w:val="008F1C84"/>
    <w:rsid w:val="008F1D7D"/>
    <w:rsid w:val="008F280C"/>
    <w:rsid w:val="008F3141"/>
    <w:rsid w:val="008F3192"/>
    <w:rsid w:val="008F38E2"/>
    <w:rsid w:val="008F3CB2"/>
    <w:rsid w:val="008F4EA8"/>
    <w:rsid w:val="008F5236"/>
    <w:rsid w:val="008F54BF"/>
    <w:rsid w:val="008F56E9"/>
    <w:rsid w:val="008F5722"/>
    <w:rsid w:val="008F6A3D"/>
    <w:rsid w:val="008F717C"/>
    <w:rsid w:val="008F73DA"/>
    <w:rsid w:val="008F76DE"/>
    <w:rsid w:val="00901559"/>
    <w:rsid w:val="00901D41"/>
    <w:rsid w:val="00901FB6"/>
    <w:rsid w:val="009033D1"/>
    <w:rsid w:val="0090377F"/>
    <w:rsid w:val="00903F1B"/>
    <w:rsid w:val="0090402D"/>
    <w:rsid w:val="00904111"/>
    <w:rsid w:val="009045FB"/>
    <w:rsid w:val="00905037"/>
    <w:rsid w:val="009053F7"/>
    <w:rsid w:val="00905C3C"/>
    <w:rsid w:val="009065DB"/>
    <w:rsid w:val="00906E34"/>
    <w:rsid w:val="009106EC"/>
    <w:rsid w:val="00911C9E"/>
    <w:rsid w:val="0091208A"/>
    <w:rsid w:val="009120BD"/>
    <w:rsid w:val="009120D2"/>
    <w:rsid w:val="009121C2"/>
    <w:rsid w:val="00914037"/>
    <w:rsid w:val="009159F2"/>
    <w:rsid w:val="00915CFB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2DBE"/>
    <w:rsid w:val="00922E02"/>
    <w:rsid w:val="00923476"/>
    <w:rsid w:val="00923A2E"/>
    <w:rsid w:val="00924954"/>
    <w:rsid w:val="00924BD8"/>
    <w:rsid w:val="00924D90"/>
    <w:rsid w:val="00925355"/>
    <w:rsid w:val="00925930"/>
    <w:rsid w:val="00925C29"/>
    <w:rsid w:val="00925C44"/>
    <w:rsid w:val="00925D39"/>
    <w:rsid w:val="00926370"/>
    <w:rsid w:val="009265A3"/>
    <w:rsid w:val="00926683"/>
    <w:rsid w:val="00926CFA"/>
    <w:rsid w:val="00926EDB"/>
    <w:rsid w:val="0092711B"/>
    <w:rsid w:val="009271AD"/>
    <w:rsid w:val="00927291"/>
    <w:rsid w:val="009274CE"/>
    <w:rsid w:val="0092796E"/>
    <w:rsid w:val="00931421"/>
    <w:rsid w:val="00931D71"/>
    <w:rsid w:val="00932318"/>
    <w:rsid w:val="0093308D"/>
    <w:rsid w:val="00933844"/>
    <w:rsid w:val="00934528"/>
    <w:rsid w:val="009345C8"/>
    <w:rsid w:val="0093475C"/>
    <w:rsid w:val="009347FB"/>
    <w:rsid w:val="00935073"/>
    <w:rsid w:val="009356E7"/>
    <w:rsid w:val="00936947"/>
    <w:rsid w:val="0093722D"/>
    <w:rsid w:val="009378C1"/>
    <w:rsid w:val="00937B3B"/>
    <w:rsid w:val="00937CEE"/>
    <w:rsid w:val="00937D59"/>
    <w:rsid w:val="009406C4"/>
    <w:rsid w:val="00940734"/>
    <w:rsid w:val="00940A7C"/>
    <w:rsid w:val="00941BDC"/>
    <w:rsid w:val="0094236E"/>
    <w:rsid w:val="0094274E"/>
    <w:rsid w:val="00942F53"/>
    <w:rsid w:val="00943324"/>
    <w:rsid w:val="00944115"/>
    <w:rsid w:val="009444CC"/>
    <w:rsid w:val="0094466A"/>
    <w:rsid w:val="00944DB7"/>
    <w:rsid w:val="00944EFB"/>
    <w:rsid w:val="00944F0D"/>
    <w:rsid w:val="00945940"/>
    <w:rsid w:val="00945F21"/>
    <w:rsid w:val="00946EDF"/>
    <w:rsid w:val="00947E84"/>
    <w:rsid w:val="00947E89"/>
    <w:rsid w:val="0095003B"/>
    <w:rsid w:val="009502C6"/>
    <w:rsid w:val="009507EA"/>
    <w:rsid w:val="00950E0C"/>
    <w:rsid w:val="00951885"/>
    <w:rsid w:val="00952AB9"/>
    <w:rsid w:val="00953090"/>
    <w:rsid w:val="0095349D"/>
    <w:rsid w:val="00953AC9"/>
    <w:rsid w:val="00954032"/>
    <w:rsid w:val="009543A7"/>
    <w:rsid w:val="0095499C"/>
    <w:rsid w:val="00954ECC"/>
    <w:rsid w:val="009550CE"/>
    <w:rsid w:val="00955386"/>
    <w:rsid w:val="009553CE"/>
    <w:rsid w:val="0095583D"/>
    <w:rsid w:val="00955F07"/>
    <w:rsid w:val="00956245"/>
    <w:rsid w:val="0095627B"/>
    <w:rsid w:val="009562A0"/>
    <w:rsid w:val="009568AA"/>
    <w:rsid w:val="00956F5B"/>
    <w:rsid w:val="009578E5"/>
    <w:rsid w:val="00957FCE"/>
    <w:rsid w:val="00960D37"/>
    <w:rsid w:val="00961689"/>
    <w:rsid w:val="0096180A"/>
    <w:rsid w:val="00962606"/>
    <w:rsid w:val="0096266E"/>
    <w:rsid w:val="00963A5C"/>
    <w:rsid w:val="00963B49"/>
    <w:rsid w:val="00963D65"/>
    <w:rsid w:val="009650A4"/>
    <w:rsid w:val="00965396"/>
    <w:rsid w:val="00965BB3"/>
    <w:rsid w:val="00965CA3"/>
    <w:rsid w:val="0096680D"/>
    <w:rsid w:val="0096692A"/>
    <w:rsid w:val="00966F73"/>
    <w:rsid w:val="009672C2"/>
    <w:rsid w:val="0097054B"/>
    <w:rsid w:val="00970583"/>
    <w:rsid w:val="00970F41"/>
    <w:rsid w:val="009712FA"/>
    <w:rsid w:val="009723F9"/>
    <w:rsid w:val="00972534"/>
    <w:rsid w:val="00972C15"/>
    <w:rsid w:val="00972F1C"/>
    <w:rsid w:val="009739B9"/>
    <w:rsid w:val="0097404A"/>
    <w:rsid w:val="009742EE"/>
    <w:rsid w:val="0097544C"/>
    <w:rsid w:val="00975E87"/>
    <w:rsid w:val="00976AE1"/>
    <w:rsid w:val="00977274"/>
    <w:rsid w:val="0097794A"/>
    <w:rsid w:val="009800EC"/>
    <w:rsid w:val="009808D0"/>
    <w:rsid w:val="00980D8F"/>
    <w:rsid w:val="00980E85"/>
    <w:rsid w:val="00980EFF"/>
    <w:rsid w:val="00981191"/>
    <w:rsid w:val="00981467"/>
    <w:rsid w:val="0098166E"/>
    <w:rsid w:val="00981D8B"/>
    <w:rsid w:val="00982803"/>
    <w:rsid w:val="00982D60"/>
    <w:rsid w:val="00982F59"/>
    <w:rsid w:val="009830EE"/>
    <w:rsid w:val="0098386B"/>
    <w:rsid w:val="00985C48"/>
    <w:rsid w:val="00985E1A"/>
    <w:rsid w:val="0098630F"/>
    <w:rsid w:val="00986764"/>
    <w:rsid w:val="00986B91"/>
    <w:rsid w:val="00986BEE"/>
    <w:rsid w:val="00986E5B"/>
    <w:rsid w:val="00986F44"/>
    <w:rsid w:val="00986FA9"/>
    <w:rsid w:val="00987B89"/>
    <w:rsid w:val="00987B8E"/>
    <w:rsid w:val="00990091"/>
    <w:rsid w:val="009906F1"/>
    <w:rsid w:val="00990861"/>
    <w:rsid w:val="009908BE"/>
    <w:rsid w:val="00990F6B"/>
    <w:rsid w:val="0099106D"/>
    <w:rsid w:val="0099119E"/>
    <w:rsid w:val="0099214F"/>
    <w:rsid w:val="009932B6"/>
    <w:rsid w:val="00993339"/>
    <w:rsid w:val="0099358F"/>
    <w:rsid w:val="0099490A"/>
    <w:rsid w:val="009952B4"/>
    <w:rsid w:val="0099530C"/>
    <w:rsid w:val="00995AD9"/>
    <w:rsid w:val="0099617C"/>
    <w:rsid w:val="00996D0B"/>
    <w:rsid w:val="00996D7E"/>
    <w:rsid w:val="00996DAB"/>
    <w:rsid w:val="009A00A5"/>
    <w:rsid w:val="009A04AA"/>
    <w:rsid w:val="009A0912"/>
    <w:rsid w:val="009A0F98"/>
    <w:rsid w:val="009A18B5"/>
    <w:rsid w:val="009A2175"/>
    <w:rsid w:val="009A21B3"/>
    <w:rsid w:val="009A413C"/>
    <w:rsid w:val="009A6AF2"/>
    <w:rsid w:val="009A6BF7"/>
    <w:rsid w:val="009A6C9B"/>
    <w:rsid w:val="009A6D01"/>
    <w:rsid w:val="009A78A6"/>
    <w:rsid w:val="009B0172"/>
    <w:rsid w:val="009B0673"/>
    <w:rsid w:val="009B17C2"/>
    <w:rsid w:val="009B1AF9"/>
    <w:rsid w:val="009B1B15"/>
    <w:rsid w:val="009B1EC2"/>
    <w:rsid w:val="009B21E1"/>
    <w:rsid w:val="009B25CB"/>
    <w:rsid w:val="009B2788"/>
    <w:rsid w:val="009B336F"/>
    <w:rsid w:val="009B36FA"/>
    <w:rsid w:val="009B41C3"/>
    <w:rsid w:val="009B4F88"/>
    <w:rsid w:val="009B5831"/>
    <w:rsid w:val="009B6E73"/>
    <w:rsid w:val="009B6F3F"/>
    <w:rsid w:val="009B780C"/>
    <w:rsid w:val="009B7865"/>
    <w:rsid w:val="009B7B11"/>
    <w:rsid w:val="009B7DD9"/>
    <w:rsid w:val="009C0027"/>
    <w:rsid w:val="009C123F"/>
    <w:rsid w:val="009C13F0"/>
    <w:rsid w:val="009C16D3"/>
    <w:rsid w:val="009C16DC"/>
    <w:rsid w:val="009C1C88"/>
    <w:rsid w:val="009C1F6A"/>
    <w:rsid w:val="009C21FC"/>
    <w:rsid w:val="009C22B7"/>
    <w:rsid w:val="009C24E0"/>
    <w:rsid w:val="009C2AA9"/>
    <w:rsid w:val="009C2DDB"/>
    <w:rsid w:val="009C326B"/>
    <w:rsid w:val="009C364C"/>
    <w:rsid w:val="009C390D"/>
    <w:rsid w:val="009C3989"/>
    <w:rsid w:val="009C3C5C"/>
    <w:rsid w:val="009C3EC3"/>
    <w:rsid w:val="009C4B7A"/>
    <w:rsid w:val="009C50B1"/>
    <w:rsid w:val="009C57CB"/>
    <w:rsid w:val="009C65C1"/>
    <w:rsid w:val="009C6C25"/>
    <w:rsid w:val="009C6C33"/>
    <w:rsid w:val="009C6C35"/>
    <w:rsid w:val="009C7C35"/>
    <w:rsid w:val="009C7E32"/>
    <w:rsid w:val="009D097E"/>
    <w:rsid w:val="009D1137"/>
    <w:rsid w:val="009D1C4F"/>
    <w:rsid w:val="009D2256"/>
    <w:rsid w:val="009D26DC"/>
    <w:rsid w:val="009D2771"/>
    <w:rsid w:val="009D27A6"/>
    <w:rsid w:val="009D2D9A"/>
    <w:rsid w:val="009D3609"/>
    <w:rsid w:val="009D3D4F"/>
    <w:rsid w:val="009D430F"/>
    <w:rsid w:val="009D49D5"/>
    <w:rsid w:val="009D5687"/>
    <w:rsid w:val="009D5B3B"/>
    <w:rsid w:val="009D6444"/>
    <w:rsid w:val="009D68C2"/>
    <w:rsid w:val="009D69E6"/>
    <w:rsid w:val="009E0983"/>
    <w:rsid w:val="009E102E"/>
    <w:rsid w:val="009E1804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E7685"/>
    <w:rsid w:val="009E78B8"/>
    <w:rsid w:val="009F004D"/>
    <w:rsid w:val="009F07C5"/>
    <w:rsid w:val="009F148B"/>
    <w:rsid w:val="009F15B8"/>
    <w:rsid w:val="009F1A7F"/>
    <w:rsid w:val="009F1DA6"/>
    <w:rsid w:val="009F23AB"/>
    <w:rsid w:val="009F23AC"/>
    <w:rsid w:val="009F2440"/>
    <w:rsid w:val="009F250B"/>
    <w:rsid w:val="009F2536"/>
    <w:rsid w:val="009F29C1"/>
    <w:rsid w:val="009F2ACD"/>
    <w:rsid w:val="009F2FAA"/>
    <w:rsid w:val="009F335A"/>
    <w:rsid w:val="009F3F3C"/>
    <w:rsid w:val="009F418E"/>
    <w:rsid w:val="009F42C0"/>
    <w:rsid w:val="009F4574"/>
    <w:rsid w:val="009F4658"/>
    <w:rsid w:val="009F4FE2"/>
    <w:rsid w:val="009F591D"/>
    <w:rsid w:val="009F5AB7"/>
    <w:rsid w:val="009F5D68"/>
    <w:rsid w:val="009F6779"/>
    <w:rsid w:val="009F6A9E"/>
    <w:rsid w:val="009F7349"/>
    <w:rsid w:val="009F736C"/>
    <w:rsid w:val="00A011E1"/>
    <w:rsid w:val="00A02182"/>
    <w:rsid w:val="00A02B2B"/>
    <w:rsid w:val="00A02C54"/>
    <w:rsid w:val="00A0303C"/>
    <w:rsid w:val="00A03175"/>
    <w:rsid w:val="00A034AB"/>
    <w:rsid w:val="00A04255"/>
    <w:rsid w:val="00A047A1"/>
    <w:rsid w:val="00A04E89"/>
    <w:rsid w:val="00A0555C"/>
    <w:rsid w:val="00A05BC2"/>
    <w:rsid w:val="00A06884"/>
    <w:rsid w:val="00A07171"/>
    <w:rsid w:val="00A079E4"/>
    <w:rsid w:val="00A07A58"/>
    <w:rsid w:val="00A119BC"/>
    <w:rsid w:val="00A11F46"/>
    <w:rsid w:val="00A12676"/>
    <w:rsid w:val="00A128F6"/>
    <w:rsid w:val="00A12CB7"/>
    <w:rsid w:val="00A12F6F"/>
    <w:rsid w:val="00A14254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A89"/>
    <w:rsid w:val="00A17D61"/>
    <w:rsid w:val="00A20434"/>
    <w:rsid w:val="00A20D09"/>
    <w:rsid w:val="00A21145"/>
    <w:rsid w:val="00A2145A"/>
    <w:rsid w:val="00A215DD"/>
    <w:rsid w:val="00A21D98"/>
    <w:rsid w:val="00A21ECC"/>
    <w:rsid w:val="00A2207F"/>
    <w:rsid w:val="00A23B68"/>
    <w:rsid w:val="00A23EE7"/>
    <w:rsid w:val="00A23FEF"/>
    <w:rsid w:val="00A2415D"/>
    <w:rsid w:val="00A2458D"/>
    <w:rsid w:val="00A247BB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476"/>
    <w:rsid w:val="00A354C4"/>
    <w:rsid w:val="00A3564C"/>
    <w:rsid w:val="00A35C83"/>
    <w:rsid w:val="00A35F9C"/>
    <w:rsid w:val="00A35FA5"/>
    <w:rsid w:val="00A367C9"/>
    <w:rsid w:val="00A40341"/>
    <w:rsid w:val="00A403D0"/>
    <w:rsid w:val="00A40940"/>
    <w:rsid w:val="00A4108B"/>
    <w:rsid w:val="00A41543"/>
    <w:rsid w:val="00A41853"/>
    <w:rsid w:val="00A43019"/>
    <w:rsid w:val="00A43209"/>
    <w:rsid w:val="00A44FB9"/>
    <w:rsid w:val="00A457B8"/>
    <w:rsid w:val="00A45AE0"/>
    <w:rsid w:val="00A45B2C"/>
    <w:rsid w:val="00A45C7A"/>
    <w:rsid w:val="00A45E69"/>
    <w:rsid w:val="00A46852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6E07"/>
    <w:rsid w:val="00A570B6"/>
    <w:rsid w:val="00A576FA"/>
    <w:rsid w:val="00A57942"/>
    <w:rsid w:val="00A614D3"/>
    <w:rsid w:val="00A6217F"/>
    <w:rsid w:val="00A622EE"/>
    <w:rsid w:val="00A62793"/>
    <w:rsid w:val="00A62B7F"/>
    <w:rsid w:val="00A630E3"/>
    <w:rsid w:val="00A632F4"/>
    <w:rsid w:val="00A63890"/>
    <w:rsid w:val="00A63909"/>
    <w:rsid w:val="00A645FE"/>
    <w:rsid w:val="00A648EC"/>
    <w:rsid w:val="00A64A7D"/>
    <w:rsid w:val="00A64F50"/>
    <w:rsid w:val="00A65B6D"/>
    <w:rsid w:val="00A673C8"/>
    <w:rsid w:val="00A677E8"/>
    <w:rsid w:val="00A67809"/>
    <w:rsid w:val="00A70CD3"/>
    <w:rsid w:val="00A72B9C"/>
    <w:rsid w:val="00A73F2F"/>
    <w:rsid w:val="00A745D0"/>
    <w:rsid w:val="00A75540"/>
    <w:rsid w:val="00A75AB1"/>
    <w:rsid w:val="00A760F3"/>
    <w:rsid w:val="00A81ED4"/>
    <w:rsid w:val="00A8224D"/>
    <w:rsid w:val="00A8245F"/>
    <w:rsid w:val="00A82B7D"/>
    <w:rsid w:val="00A83790"/>
    <w:rsid w:val="00A84795"/>
    <w:rsid w:val="00A84927"/>
    <w:rsid w:val="00A84931"/>
    <w:rsid w:val="00A8493C"/>
    <w:rsid w:val="00A850A1"/>
    <w:rsid w:val="00A85476"/>
    <w:rsid w:val="00A85567"/>
    <w:rsid w:val="00A859BB"/>
    <w:rsid w:val="00A85AF8"/>
    <w:rsid w:val="00A85BF8"/>
    <w:rsid w:val="00A85D24"/>
    <w:rsid w:val="00A8712F"/>
    <w:rsid w:val="00A900EF"/>
    <w:rsid w:val="00A9051C"/>
    <w:rsid w:val="00A9085D"/>
    <w:rsid w:val="00A91977"/>
    <w:rsid w:val="00A92249"/>
    <w:rsid w:val="00A925CB"/>
    <w:rsid w:val="00A9366D"/>
    <w:rsid w:val="00A93896"/>
    <w:rsid w:val="00A938FF"/>
    <w:rsid w:val="00A95435"/>
    <w:rsid w:val="00A95841"/>
    <w:rsid w:val="00A95B22"/>
    <w:rsid w:val="00A960F7"/>
    <w:rsid w:val="00A97623"/>
    <w:rsid w:val="00AA0928"/>
    <w:rsid w:val="00AA121C"/>
    <w:rsid w:val="00AA1642"/>
    <w:rsid w:val="00AA1C87"/>
    <w:rsid w:val="00AA222B"/>
    <w:rsid w:val="00AA4AED"/>
    <w:rsid w:val="00AA60DF"/>
    <w:rsid w:val="00AA6EBE"/>
    <w:rsid w:val="00AA732F"/>
    <w:rsid w:val="00AA7405"/>
    <w:rsid w:val="00AA75C8"/>
    <w:rsid w:val="00AB0EDE"/>
    <w:rsid w:val="00AB16DC"/>
    <w:rsid w:val="00AB1ACB"/>
    <w:rsid w:val="00AB1CBB"/>
    <w:rsid w:val="00AB1D0A"/>
    <w:rsid w:val="00AB2FE9"/>
    <w:rsid w:val="00AB36F8"/>
    <w:rsid w:val="00AB4676"/>
    <w:rsid w:val="00AB47F8"/>
    <w:rsid w:val="00AB4B6C"/>
    <w:rsid w:val="00AB590C"/>
    <w:rsid w:val="00AB5AA0"/>
    <w:rsid w:val="00AB62F5"/>
    <w:rsid w:val="00AB677F"/>
    <w:rsid w:val="00AB6A88"/>
    <w:rsid w:val="00AB790E"/>
    <w:rsid w:val="00AC0098"/>
    <w:rsid w:val="00AC0680"/>
    <w:rsid w:val="00AC0796"/>
    <w:rsid w:val="00AC10C5"/>
    <w:rsid w:val="00AC1CBD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5F9"/>
    <w:rsid w:val="00AD187B"/>
    <w:rsid w:val="00AD1A64"/>
    <w:rsid w:val="00AD1B2C"/>
    <w:rsid w:val="00AD2E5D"/>
    <w:rsid w:val="00AD3336"/>
    <w:rsid w:val="00AD3685"/>
    <w:rsid w:val="00AD3823"/>
    <w:rsid w:val="00AD3C30"/>
    <w:rsid w:val="00AD4C35"/>
    <w:rsid w:val="00AD4D2D"/>
    <w:rsid w:val="00AD4FE5"/>
    <w:rsid w:val="00AD5460"/>
    <w:rsid w:val="00AD62F9"/>
    <w:rsid w:val="00AD6C5A"/>
    <w:rsid w:val="00AD6F9C"/>
    <w:rsid w:val="00AD74E6"/>
    <w:rsid w:val="00AD7795"/>
    <w:rsid w:val="00AD7855"/>
    <w:rsid w:val="00AD7D4F"/>
    <w:rsid w:val="00AE00F4"/>
    <w:rsid w:val="00AE193F"/>
    <w:rsid w:val="00AE1BF8"/>
    <w:rsid w:val="00AE22DF"/>
    <w:rsid w:val="00AE2F49"/>
    <w:rsid w:val="00AE35BF"/>
    <w:rsid w:val="00AE3677"/>
    <w:rsid w:val="00AE3871"/>
    <w:rsid w:val="00AE3A1F"/>
    <w:rsid w:val="00AE53D7"/>
    <w:rsid w:val="00AE57F7"/>
    <w:rsid w:val="00AE5815"/>
    <w:rsid w:val="00AE624F"/>
    <w:rsid w:val="00AE647F"/>
    <w:rsid w:val="00AE6556"/>
    <w:rsid w:val="00AE6775"/>
    <w:rsid w:val="00AE68F2"/>
    <w:rsid w:val="00AE6F83"/>
    <w:rsid w:val="00AE74F2"/>
    <w:rsid w:val="00AE7EBB"/>
    <w:rsid w:val="00AF02B5"/>
    <w:rsid w:val="00AF0ABF"/>
    <w:rsid w:val="00AF137F"/>
    <w:rsid w:val="00AF141B"/>
    <w:rsid w:val="00AF15B8"/>
    <w:rsid w:val="00AF1B57"/>
    <w:rsid w:val="00AF2023"/>
    <w:rsid w:val="00AF2F92"/>
    <w:rsid w:val="00AF3AD4"/>
    <w:rsid w:val="00AF440D"/>
    <w:rsid w:val="00AF5B68"/>
    <w:rsid w:val="00AF6217"/>
    <w:rsid w:val="00AF6508"/>
    <w:rsid w:val="00AF761B"/>
    <w:rsid w:val="00AF790A"/>
    <w:rsid w:val="00AF7AC6"/>
    <w:rsid w:val="00AF7B22"/>
    <w:rsid w:val="00AF7DE0"/>
    <w:rsid w:val="00B008A3"/>
    <w:rsid w:val="00B00F3F"/>
    <w:rsid w:val="00B0119D"/>
    <w:rsid w:val="00B0140E"/>
    <w:rsid w:val="00B0183C"/>
    <w:rsid w:val="00B02BE2"/>
    <w:rsid w:val="00B032D8"/>
    <w:rsid w:val="00B03A4D"/>
    <w:rsid w:val="00B03DCF"/>
    <w:rsid w:val="00B044DC"/>
    <w:rsid w:val="00B049A7"/>
    <w:rsid w:val="00B04AA8"/>
    <w:rsid w:val="00B04B3C"/>
    <w:rsid w:val="00B051B2"/>
    <w:rsid w:val="00B05720"/>
    <w:rsid w:val="00B05954"/>
    <w:rsid w:val="00B05D26"/>
    <w:rsid w:val="00B063E0"/>
    <w:rsid w:val="00B1024A"/>
    <w:rsid w:val="00B104C9"/>
    <w:rsid w:val="00B10962"/>
    <w:rsid w:val="00B10BD4"/>
    <w:rsid w:val="00B14659"/>
    <w:rsid w:val="00B14741"/>
    <w:rsid w:val="00B1505A"/>
    <w:rsid w:val="00B15B19"/>
    <w:rsid w:val="00B15B1B"/>
    <w:rsid w:val="00B15F78"/>
    <w:rsid w:val="00B1658B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48B6"/>
    <w:rsid w:val="00B24B60"/>
    <w:rsid w:val="00B24EC5"/>
    <w:rsid w:val="00B25D41"/>
    <w:rsid w:val="00B25E00"/>
    <w:rsid w:val="00B26AF2"/>
    <w:rsid w:val="00B30130"/>
    <w:rsid w:val="00B307BA"/>
    <w:rsid w:val="00B3098C"/>
    <w:rsid w:val="00B30992"/>
    <w:rsid w:val="00B30BC9"/>
    <w:rsid w:val="00B30CC2"/>
    <w:rsid w:val="00B30CCA"/>
    <w:rsid w:val="00B31BA9"/>
    <w:rsid w:val="00B32D04"/>
    <w:rsid w:val="00B332E7"/>
    <w:rsid w:val="00B3421D"/>
    <w:rsid w:val="00B344E6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48F0"/>
    <w:rsid w:val="00B4621C"/>
    <w:rsid w:val="00B47028"/>
    <w:rsid w:val="00B4713E"/>
    <w:rsid w:val="00B47338"/>
    <w:rsid w:val="00B47C51"/>
    <w:rsid w:val="00B51163"/>
    <w:rsid w:val="00B51B98"/>
    <w:rsid w:val="00B524FD"/>
    <w:rsid w:val="00B52B6F"/>
    <w:rsid w:val="00B52C95"/>
    <w:rsid w:val="00B53143"/>
    <w:rsid w:val="00B537E8"/>
    <w:rsid w:val="00B53976"/>
    <w:rsid w:val="00B53DBB"/>
    <w:rsid w:val="00B55805"/>
    <w:rsid w:val="00B55984"/>
    <w:rsid w:val="00B55B30"/>
    <w:rsid w:val="00B56EC9"/>
    <w:rsid w:val="00B56FA4"/>
    <w:rsid w:val="00B5785D"/>
    <w:rsid w:val="00B57923"/>
    <w:rsid w:val="00B606CB"/>
    <w:rsid w:val="00B60EA3"/>
    <w:rsid w:val="00B61863"/>
    <w:rsid w:val="00B62218"/>
    <w:rsid w:val="00B62937"/>
    <w:rsid w:val="00B62C57"/>
    <w:rsid w:val="00B62FA4"/>
    <w:rsid w:val="00B63314"/>
    <w:rsid w:val="00B63713"/>
    <w:rsid w:val="00B63BF2"/>
    <w:rsid w:val="00B6421A"/>
    <w:rsid w:val="00B64CA3"/>
    <w:rsid w:val="00B6573F"/>
    <w:rsid w:val="00B65B0F"/>
    <w:rsid w:val="00B662F0"/>
    <w:rsid w:val="00B66704"/>
    <w:rsid w:val="00B6697E"/>
    <w:rsid w:val="00B66BFC"/>
    <w:rsid w:val="00B672D4"/>
    <w:rsid w:val="00B67425"/>
    <w:rsid w:val="00B677E0"/>
    <w:rsid w:val="00B702E6"/>
    <w:rsid w:val="00B7073C"/>
    <w:rsid w:val="00B70935"/>
    <w:rsid w:val="00B70C92"/>
    <w:rsid w:val="00B70EB2"/>
    <w:rsid w:val="00B71E0A"/>
    <w:rsid w:val="00B72968"/>
    <w:rsid w:val="00B729AE"/>
    <w:rsid w:val="00B73D5F"/>
    <w:rsid w:val="00B73FE5"/>
    <w:rsid w:val="00B7421B"/>
    <w:rsid w:val="00B74AB0"/>
    <w:rsid w:val="00B74F92"/>
    <w:rsid w:val="00B75B8E"/>
    <w:rsid w:val="00B764F7"/>
    <w:rsid w:val="00B76A86"/>
    <w:rsid w:val="00B775CF"/>
    <w:rsid w:val="00B77616"/>
    <w:rsid w:val="00B77CDD"/>
    <w:rsid w:val="00B77E08"/>
    <w:rsid w:val="00B805EF"/>
    <w:rsid w:val="00B80DA3"/>
    <w:rsid w:val="00B80E23"/>
    <w:rsid w:val="00B81027"/>
    <w:rsid w:val="00B8170F"/>
    <w:rsid w:val="00B81D03"/>
    <w:rsid w:val="00B8201F"/>
    <w:rsid w:val="00B8255D"/>
    <w:rsid w:val="00B82643"/>
    <w:rsid w:val="00B836D5"/>
    <w:rsid w:val="00B84403"/>
    <w:rsid w:val="00B84616"/>
    <w:rsid w:val="00B84D67"/>
    <w:rsid w:val="00B857E4"/>
    <w:rsid w:val="00B85CD1"/>
    <w:rsid w:val="00B869E7"/>
    <w:rsid w:val="00B87051"/>
    <w:rsid w:val="00B87395"/>
    <w:rsid w:val="00B87A1B"/>
    <w:rsid w:val="00B9186F"/>
    <w:rsid w:val="00B93196"/>
    <w:rsid w:val="00B93395"/>
    <w:rsid w:val="00B94B0B"/>
    <w:rsid w:val="00B9517E"/>
    <w:rsid w:val="00B954FD"/>
    <w:rsid w:val="00B95BA2"/>
    <w:rsid w:val="00B96250"/>
    <w:rsid w:val="00B96286"/>
    <w:rsid w:val="00B962C7"/>
    <w:rsid w:val="00B96BD0"/>
    <w:rsid w:val="00B97E8C"/>
    <w:rsid w:val="00BA042D"/>
    <w:rsid w:val="00BA0F1A"/>
    <w:rsid w:val="00BA1258"/>
    <w:rsid w:val="00BA1405"/>
    <w:rsid w:val="00BA16BC"/>
    <w:rsid w:val="00BA1702"/>
    <w:rsid w:val="00BA1712"/>
    <w:rsid w:val="00BA1B08"/>
    <w:rsid w:val="00BA220C"/>
    <w:rsid w:val="00BA240B"/>
    <w:rsid w:val="00BA247C"/>
    <w:rsid w:val="00BA3DB9"/>
    <w:rsid w:val="00BA4190"/>
    <w:rsid w:val="00BA42D9"/>
    <w:rsid w:val="00BA443A"/>
    <w:rsid w:val="00BA4F11"/>
    <w:rsid w:val="00BA50CF"/>
    <w:rsid w:val="00BA525C"/>
    <w:rsid w:val="00BA539E"/>
    <w:rsid w:val="00BA5442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E3B"/>
    <w:rsid w:val="00BB0F32"/>
    <w:rsid w:val="00BB16A4"/>
    <w:rsid w:val="00BB1822"/>
    <w:rsid w:val="00BB1873"/>
    <w:rsid w:val="00BB1AB5"/>
    <w:rsid w:val="00BB22B6"/>
    <w:rsid w:val="00BB25C0"/>
    <w:rsid w:val="00BB2BDE"/>
    <w:rsid w:val="00BB3F81"/>
    <w:rsid w:val="00BB45FD"/>
    <w:rsid w:val="00BB4DEF"/>
    <w:rsid w:val="00BB5890"/>
    <w:rsid w:val="00BB6119"/>
    <w:rsid w:val="00BB6306"/>
    <w:rsid w:val="00BB7624"/>
    <w:rsid w:val="00BB771C"/>
    <w:rsid w:val="00BB7800"/>
    <w:rsid w:val="00BB7CFC"/>
    <w:rsid w:val="00BB7DE3"/>
    <w:rsid w:val="00BC025F"/>
    <w:rsid w:val="00BC0AA0"/>
    <w:rsid w:val="00BC0F0E"/>
    <w:rsid w:val="00BC1348"/>
    <w:rsid w:val="00BC1510"/>
    <w:rsid w:val="00BC1CC9"/>
    <w:rsid w:val="00BC2229"/>
    <w:rsid w:val="00BC2418"/>
    <w:rsid w:val="00BC2E96"/>
    <w:rsid w:val="00BC43C9"/>
    <w:rsid w:val="00BC4803"/>
    <w:rsid w:val="00BC4BCB"/>
    <w:rsid w:val="00BC4F76"/>
    <w:rsid w:val="00BC5199"/>
    <w:rsid w:val="00BC6265"/>
    <w:rsid w:val="00BC69DA"/>
    <w:rsid w:val="00BC6BD1"/>
    <w:rsid w:val="00BD00D0"/>
    <w:rsid w:val="00BD0326"/>
    <w:rsid w:val="00BD07C1"/>
    <w:rsid w:val="00BD0F78"/>
    <w:rsid w:val="00BD10D5"/>
    <w:rsid w:val="00BD1228"/>
    <w:rsid w:val="00BD1428"/>
    <w:rsid w:val="00BD1590"/>
    <w:rsid w:val="00BD183E"/>
    <w:rsid w:val="00BD185E"/>
    <w:rsid w:val="00BD1F00"/>
    <w:rsid w:val="00BD3658"/>
    <w:rsid w:val="00BD3A88"/>
    <w:rsid w:val="00BD415B"/>
    <w:rsid w:val="00BD43EE"/>
    <w:rsid w:val="00BD4500"/>
    <w:rsid w:val="00BD4CCF"/>
    <w:rsid w:val="00BD4D2F"/>
    <w:rsid w:val="00BD51AD"/>
    <w:rsid w:val="00BD51DD"/>
    <w:rsid w:val="00BD5248"/>
    <w:rsid w:val="00BD588D"/>
    <w:rsid w:val="00BD6054"/>
    <w:rsid w:val="00BD6500"/>
    <w:rsid w:val="00BD65E1"/>
    <w:rsid w:val="00BD6BEB"/>
    <w:rsid w:val="00BD6D5A"/>
    <w:rsid w:val="00BD7A9C"/>
    <w:rsid w:val="00BE0C5B"/>
    <w:rsid w:val="00BE11F1"/>
    <w:rsid w:val="00BE12C4"/>
    <w:rsid w:val="00BE12C5"/>
    <w:rsid w:val="00BE1DC1"/>
    <w:rsid w:val="00BE21E2"/>
    <w:rsid w:val="00BE2225"/>
    <w:rsid w:val="00BE237D"/>
    <w:rsid w:val="00BE248C"/>
    <w:rsid w:val="00BE2C73"/>
    <w:rsid w:val="00BE31BF"/>
    <w:rsid w:val="00BE393D"/>
    <w:rsid w:val="00BE3DEC"/>
    <w:rsid w:val="00BE419C"/>
    <w:rsid w:val="00BE425F"/>
    <w:rsid w:val="00BE43EB"/>
    <w:rsid w:val="00BE4C49"/>
    <w:rsid w:val="00BE4F95"/>
    <w:rsid w:val="00BE5121"/>
    <w:rsid w:val="00BE59F9"/>
    <w:rsid w:val="00BE6020"/>
    <w:rsid w:val="00BE66AD"/>
    <w:rsid w:val="00BE75F2"/>
    <w:rsid w:val="00BE7839"/>
    <w:rsid w:val="00BE7BA2"/>
    <w:rsid w:val="00BE7DBE"/>
    <w:rsid w:val="00BF040D"/>
    <w:rsid w:val="00BF1263"/>
    <w:rsid w:val="00BF13CD"/>
    <w:rsid w:val="00BF164E"/>
    <w:rsid w:val="00BF1663"/>
    <w:rsid w:val="00BF231D"/>
    <w:rsid w:val="00BF2482"/>
    <w:rsid w:val="00BF2CC5"/>
    <w:rsid w:val="00BF3AC7"/>
    <w:rsid w:val="00BF3B32"/>
    <w:rsid w:val="00BF3C9E"/>
    <w:rsid w:val="00BF4D78"/>
    <w:rsid w:val="00BF4EAE"/>
    <w:rsid w:val="00BF530F"/>
    <w:rsid w:val="00BF59B4"/>
    <w:rsid w:val="00BF638B"/>
    <w:rsid w:val="00BF66DA"/>
    <w:rsid w:val="00BF7607"/>
    <w:rsid w:val="00BF7CBE"/>
    <w:rsid w:val="00C009FA"/>
    <w:rsid w:val="00C00E64"/>
    <w:rsid w:val="00C0103E"/>
    <w:rsid w:val="00C0115E"/>
    <w:rsid w:val="00C0153F"/>
    <w:rsid w:val="00C02718"/>
    <w:rsid w:val="00C02A88"/>
    <w:rsid w:val="00C02CD5"/>
    <w:rsid w:val="00C03A79"/>
    <w:rsid w:val="00C03D53"/>
    <w:rsid w:val="00C04581"/>
    <w:rsid w:val="00C0498B"/>
    <w:rsid w:val="00C05BEC"/>
    <w:rsid w:val="00C05D6D"/>
    <w:rsid w:val="00C05EBB"/>
    <w:rsid w:val="00C06456"/>
    <w:rsid w:val="00C07017"/>
    <w:rsid w:val="00C07259"/>
    <w:rsid w:val="00C07315"/>
    <w:rsid w:val="00C075C4"/>
    <w:rsid w:val="00C07997"/>
    <w:rsid w:val="00C07E1F"/>
    <w:rsid w:val="00C10E50"/>
    <w:rsid w:val="00C11324"/>
    <w:rsid w:val="00C11C07"/>
    <w:rsid w:val="00C11C89"/>
    <w:rsid w:val="00C12092"/>
    <w:rsid w:val="00C128C6"/>
    <w:rsid w:val="00C12BED"/>
    <w:rsid w:val="00C14AF5"/>
    <w:rsid w:val="00C14C4A"/>
    <w:rsid w:val="00C15078"/>
    <w:rsid w:val="00C1563C"/>
    <w:rsid w:val="00C15976"/>
    <w:rsid w:val="00C15ECE"/>
    <w:rsid w:val="00C167AB"/>
    <w:rsid w:val="00C16E67"/>
    <w:rsid w:val="00C17088"/>
    <w:rsid w:val="00C201E4"/>
    <w:rsid w:val="00C20302"/>
    <w:rsid w:val="00C20689"/>
    <w:rsid w:val="00C20F37"/>
    <w:rsid w:val="00C218B4"/>
    <w:rsid w:val="00C21CDC"/>
    <w:rsid w:val="00C22146"/>
    <w:rsid w:val="00C22B1B"/>
    <w:rsid w:val="00C22D99"/>
    <w:rsid w:val="00C22E20"/>
    <w:rsid w:val="00C24A07"/>
    <w:rsid w:val="00C24B78"/>
    <w:rsid w:val="00C24E97"/>
    <w:rsid w:val="00C250B2"/>
    <w:rsid w:val="00C2557D"/>
    <w:rsid w:val="00C256A9"/>
    <w:rsid w:val="00C257C0"/>
    <w:rsid w:val="00C25970"/>
    <w:rsid w:val="00C2688D"/>
    <w:rsid w:val="00C26B89"/>
    <w:rsid w:val="00C26C62"/>
    <w:rsid w:val="00C277E9"/>
    <w:rsid w:val="00C27964"/>
    <w:rsid w:val="00C305D2"/>
    <w:rsid w:val="00C3135F"/>
    <w:rsid w:val="00C31477"/>
    <w:rsid w:val="00C317D3"/>
    <w:rsid w:val="00C31E87"/>
    <w:rsid w:val="00C324C6"/>
    <w:rsid w:val="00C334FA"/>
    <w:rsid w:val="00C3437C"/>
    <w:rsid w:val="00C344BD"/>
    <w:rsid w:val="00C34D3A"/>
    <w:rsid w:val="00C35118"/>
    <w:rsid w:val="00C35F5F"/>
    <w:rsid w:val="00C362D5"/>
    <w:rsid w:val="00C371C0"/>
    <w:rsid w:val="00C3752E"/>
    <w:rsid w:val="00C377E0"/>
    <w:rsid w:val="00C401BC"/>
    <w:rsid w:val="00C40748"/>
    <w:rsid w:val="00C420E9"/>
    <w:rsid w:val="00C4279B"/>
    <w:rsid w:val="00C4294B"/>
    <w:rsid w:val="00C42D2A"/>
    <w:rsid w:val="00C43091"/>
    <w:rsid w:val="00C43235"/>
    <w:rsid w:val="00C447CC"/>
    <w:rsid w:val="00C449AC"/>
    <w:rsid w:val="00C44A3E"/>
    <w:rsid w:val="00C4647C"/>
    <w:rsid w:val="00C46512"/>
    <w:rsid w:val="00C46613"/>
    <w:rsid w:val="00C46733"/>
    <w:rsid w:val="00C46AA0"/>
    <w:rsid w:val="00C472B0"/>
    <w:rsid w:val="00C50F77"/>
    <w:rsid w:val="00C51A2C"/>
    <w:rsid w:val="00C52C7F"/>
    <w:rsid w:val="00C5327E"/>
    <w:rsid w:val="00C542B0"/>
    <w:rsid w:val="00C54614"/>
    <w:rsid w:val="00C55054"/>
    <w:rsid w:val="00C55318"/>
    <w:rsid w:val="00C55EF6"/>
    <w:rsid w:val="00C562F4"/>
    <w:rsid w:val="00C57466"/>
    <w:rsid w:val="00C601EC"/>
    <w:rsid w:val="00C6059A"/>
    <w:rsid w:val="00C60906"/>
    <w:rsid w:val="00C60A47"/>
    <w:rsid w:val="00C60BD5"/>
    <w:rsid w:val="00C610FF"/>
    <w:rsid w:val="00C611C7"/>
    <w:rsid w:val="00C6131B"/>
    <w:rsid w:val="00C61B84"/>
    <w:rsid w:val="00C628DD"/>
    <w:rsid w:val="00C62C6C"/>
    <w:rsid w:val="00C63716"/>
    <w:rsid w:val="00C64019"/>
    <w:rsid w:val="00C64367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4254"/>
    <w:rsid w:val="00C74BE3"/>
    <w:rsid w:val="00C7665C"/>
    <w:rsid w:val="00C76F96"/>
    <w:rsid w:val="00C76FA2"/>
    <w:rsid w:val="00C77ABC"/>
    <w:rsid w:val="00C77CAF"/>
    <w:rsid w:val="00C802E1"/>
    <w:rsid w:val="00C80D51"/>
    <w:rsid w:val="00C81458"/>
    <w:rsid w:val="00C814D1"/>
    <w:rsid w:val="00C8185A"/>
    <w:rsid w:val="00C819A5"/>
    <w:rsid w:val="00C82207"/>
    <w:rsid w:val="00C82917"/>
    <w:rsid w:val="00C82AD5"/>
    <w:rsid w:val="00C83875"/>
    <w:rsid w:val="00C84950"/>
    <w:rsid w:val="00C8506B"/>
    <w:rsid w:val="00C85992"/>
    <w:rsid w:val="00C85A06"/>
    <w:rsid w:val="00C87A50"/>
    <w:rsid w:val="00C90A70"/>
    <w:rsid w:val="00C91026"/>
    <w:rsid w:val="00C91C59"/>
    <w:rsid w:val="00C921FA"/>
    <w:rsid w:val="00C92D03"/>
    <w:rsid w:val="00C930E0"/>
    <w:rsid w:val="00C93532"/>
    <w:rsid w:val="00C936B3"/>
    <w:rsid w:val="00C93D0C"/>
    <w:rsid w:val="00C952DD"/>
    <w:rsid w:val="00C95A95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2A3"/>
    <w:rsid w:val="00CA037E"/>
    <w:rsid w:val="00CA063B"/>
    <w:rsid w:val="00CA0A8A"/>
    <w:rsid w:val="00CA1F62"/>
    <w:rsid w:val="00CA213C"/>
    <w:rsid w:val="00CA38FB"/>
    <w:rsid w:val="00CA44E1"/>
    <w:rsid w:val="00CA49D8"/>
    <w:rsid w:val="00CA4AD6"/>
    <w:rsid w:val="00CA547A"/>
    <w:rsid w:val="00CA6596"/>
    <w:rsid w:val="00CA6682"/>
    <w:rsid w:val="00CA6B08"/>
    <w:rsid w:val="00CA6EDF"/>
    <w:rsid w:val="00CA7178"/>
    <w:rsid w:val="00CA7F70"/>
    <w:rsid w:val="00CB0615"/>
    <w:rsid w:val="00CB1737"/>
    <w:rsid w:val="00CB1E07"/>
    <w:rsid w:val="00CB25D3"/>
    <w:rsid w:val="00CB261A"/>
    <w:rsid w:val="00CB2755"/>
    <w:rsid w:val="00CB2CB7"/>
    <w:rsid w:val="00CB31BA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0336"/>
    <w:rsid w:val="00CC0338"/>
    <w:rsid w:val="00CC0D57"/>
    <w:rsid w:val="00CC1A19"/>
    <w:rsid w:val="00CC310B"/>
    <w:rsid w:val="00CC3381"/>
    <w:rsid w:val="00CC33D9"/>
    <w:rsid w:val="00CC3615"/>
    <w:rsid w:val="00CC3822"/>
    <w:rsid w:val="00CC3A12"/>
    <w:rsid w:val="00CC45E0"/>
    <w:rsid w:val="00CC4B9B"/>
    <w:rsid w:val="00CC4BDF"/>
    <w:rsid w:val="00CC4D48"/>
    <w:rsid w:val="00CC5EB8"/>
    <w:rsid w:val="00CC6242"/>
    <w:rsid w:val="00CC6519"/>
    <w:rsid w:val="00CC653E"/>
    <w:rsid w:val="00CC72FA"/>
    <w:rsid w:val="00CC752F"/>
    <w:rsid w:val="00CC793E"/>
    <w:rsid w:val="00CD0C5A"/>
    <w:rsid w:val="00CD1741"/>
    <w:rsid w:val="00CD1A27"/>
    <w:rsid w:val="00CD1A9A"/>
    <w:rsid w:val="00CD1B00"/>
    <w:rsid w:val="00CD1CA0"/>
    <w:rsid w:val="00CD1F71"/>
    <w:rsid w:val="00CD25E1"/>
    <w:rsid w:val="00CD2A05"/>
    <w:rsid w:val="00CD3F28"/>
    <w:rsid w:val="00CD4055"/>
    <w:rsid w:val="00CD51D0"/>
    <w:rsid w:val="00CD643B"/>
    <w:rsid w:val="00CD6AA9"/>
    <w:rsid w:val="00CD6BCB"/>
    <w:rsid w:val="00CD704E"/>
    <w:rsid w:val="00CD743D"/>
    <w:rsid w:val="00CE09CA"/>
    <w:rsid w:val="00CE1302"/>
    <w:rsid w:val="00CE2269"/>
    <w:rsid w:val="00CE527D"/>
    <w:rsid w:val="00CE59D9"/>
    <w:rsid w:val="00CE5C4A"/>
    <w:rsid w:val="00CE60A1"/>
    <w:rsid w:val="00CE744E"/>
    <w:rsid w:val="00CE786E"/>
    <w:rsid w:val="00CE7D23"/>
    <w:rsid w:val="00CF0522"/>
    <w:rsid w:val="00CF1FD2"/>
    <w:rsid w:val="00CF207C"/>
    <w:rsid w:val="00CF296F"/>
    <w:rsid w:val="00CF2E6A"/>
    <w:rsid w:val="00CF449C"/>
    <w:rsid w:val="00CF666B"/>
    <w:rsid w:val="00CF6AB4"/>
    <w:rsid w:val="00CF6F60"/>
    <w:rsid w:val="00CF6F74"/>
    <w:rsid w:val="00CF703F"/>
    <w:rsid w:val="00CF7906"/>
    <w:rsid w:val="00CF7BFF"/>
    <w:rsid w:val="00D0013B"/>
    <w:rsid w:val="00D01A9D"/>
    <w:rsid w:val="00D02135"/>
    <w:rsid w:val="00D021E9"/>
    <w:rsid w:val="00D02D7D"/>
    <w:rsid w:val="00D0362C"/>
    <w:rsid w:val="00D03B08"/>
    <w:rsid w:val="00D050E3"/>
    <w:rsid w:val="00D05EF2"/>
    <w:rsid w:val="00D0640C"/>
    <w:rsid w:val="00D06C2C"/>
    <w:rsid w:val="00D07330"/>
    <w:rsid w:val="00D07A4A"/>
    <w:rsid w:val="00D07F39"/>
    <w:rsid w:val="00D103F7"/>
    <w:rsid w:val="00D111DB"/>
    <w:rsid w:val="00D116EE"/>
    <w:rsid w:val="00D1206B"/>
    <w:rsid w:val="00D13022"/>
    <w:rsid w:val="00D1382F"/>
    <w:rsid w:val="00D13D1E"/>
    <w:rsid w:val="00D13E41"/>
    <w:rsid w:val="00D1458A"/>
    <w:rsid w:val="00D146BC"/>
    <w:rsid w:val="00D14C8D"/>
    <w:rsid w:val="00D14D0A"/>
    <w:rsid w:val="00D1504C"/>
    <w:rsid w:val="00D150C0"/>
    <w:rsid w:val="00D15C19"/>
    <w:rsid w:val="00D161C5"/>
    <w:rsid w:val="00D161EF"/>
    <w:rsid w:val="00D16397"/>
    <w:rsid w:val="00D16F5F"/>
    <w:rsid w:val="00D17168"/>
    <w:rsid w:val="00D17FC3"/>
    <w:rsid w:val="00D20A1A"/>
    <w:rsid w:val="00D2109A"/>
    <w:rsid w:val="00D21397"/>
    <w:rsid w:val="00D21BED"/>
    <w:rsid w:val="00D21D6E"/>
    <w:rsid w:val="00D2224B"/>
    <w:rsid w:val="00D22467"/>
    <w:rsid w:val="00D22591"/>
    <w:rsid w:val="00D227B3"/>
    <w:rsid w:val="00D22E3D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27CF0"/>
    <w:rsid w:val="00D30252"/>
    <w:rsid w:val="00D30FB3"/>
    <w:rsid w:val="00D313CF"/>
    <w:rsid w:val="00D3166B"/>
    <w:rsid w:val="00D31998"/>
    <w:rsid w:val="00D324E7"/>
    <w:rsid w:val="00D3285B"/>
    <w:rsid w:val="00D33710"/>
    <w:rsid w:val="00D34518"/>
    <w:rsid w:val="00D3540B"/>
    <w:rsid w:val="00D35C48"/>
    <w:rsid w:val="00D361D0"/>
    <w:rsid w:val="00D36851"/>
    <w:rsid w:val="00D4039F"/>
    <w:rsid w:val="00D409C9"/>
    <w:rsid w:val="00D40D75"/>
    <w:rsid w:val="00D41310"/>
    <w:rsid w:val="00D415C5"/>
    <w:rsid w:val="00D4166A"/>
    <w:rsid w:val="00D42052"/>
    <w:rsid w:val="00D42269"/>
    <w:rsid w:val="00D424CA"/>
    <w:rsid w:val="00D4339F"/>
    <w:rsid w:val="00D43F3C"/>
    <w:rsid w:val="00D44705"/>
    <w:rsid w:val="00D44A3B"/>
    <w:rsid w:val="00D45CBA"/>
    <w:rsid w:val="00D45CF9"/>
    <w:rsid w:val="00D50005"/>
    <w:rsid w:val="00D507B9"/>
    <w:rsid w:val="00D50D03"/>
    <w:rsid w:val="00D50E80"/>
    <w:rsid w:val="00D51761"/>
    <w:rsid w:val="00D51EB5"/>
    <w:rsid w:val="00D528EA"/>
    <w:rsid w:val="00D52F9E"/>
    <w:rsid w:val="00D53647"/>
    <w:rsid w:val="00D539AC"/>
    <w:rsid w:val="00D54815"/>
    <w:rsid w:val="00D54873"/>
    <w:rsid w:val="00D5498C"/>
    <w:rsid w:val="00D555F5"/>
    <w:rsid w:val="00D55642"/>
    <w:rsid w:val="00D56D9A"/>
    <w:rsid w:val="00D57604"/>
    <w:rsid w:val="00D577CE"/>
    <w:rsid w:val="00D6005C"/>
    <w:rsid w:val="00D60358"/>
    <w:rsid w:val="00D6050C"/>
    <w:rsid w:val="00D607B4"/>
    <w:rsid w:val="00D61F65"/>
    <w:rsid w:val="00D622C4"/>
    <w:rsid w:val="00D622EB"/>
    <w:rsid w:val="00D623C5"/>
    <w:rsid w:val="00D62C8C"/>
    <w:rsid w:val="00D630ED"/>
    <w:rsid w:val="00D63161"/>
    <w:rsid w:val="00D6471F"/>
    <w:rsid w:val="00D6473E"/>
    <w:rsid w:val="00D65551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2A10"/>
    <w:rsid w:val="00D733FE"/>
    <w:rsid w:val="00D74050"/>
    <w:rsid w:val="00D744A1"/>
    <w:rsid w:val="00D74708"/>
    <w:rsid w:val="00D758D9"/>
    <w:rsid w:val="00D75A9C"/>
    <w:rsid w:val="00D760BE"/>
    <w:rsid w:val="00D76D5E"/>
    <w:rsid w:val="00D7755E"/>
    <w:rsid w:val="00D80513"/>
    <w:rsid w:val="00D81D2E"/>
    <w:rsid w:val="00D8213F"/>
    <w:rsid w:val="00D825E4"/>
    <w:rsid w:val="00D82A97"/>
    <w:rsid w:val="00D842FD"/>
    <w:rsid w:val="00D843B0"/>
    <w:rsid w:val="00D855C7"/>
    <w:rsid w:val="00D85FC3"/>
    <w:rsid w:val="00D8616B"/>
    <w:rsid w:val="00D872F7"/>
    <w:rsid w:val="00D8740F"/>
    <w:rsid w:val="00D87642"/>
    <w:rsid w:val="00D87BCD"/>
    <w:rsid w:val="00D87D3C"/>
    <w:rsid w:val="00D90293"/>
    <w:rsid w:val="00D9029E"/>
    <w:rsid w:val="00D9064A"/>
    <w:rsid w:val="00D90D59"/>
    <w:rsid w:val="00D91136"/>
    <w:rsid w:val="00D91BF9"/>
    <w:rsid w:val="00D9207D"/>
    <w:rsid w:val="00D9252A"/>
    <w:rsid w:val="00D9265D"/>
    <w:rsid w:val="00D928B3"/>
    <w:rsid w:val="00D93422"/>
    <w:rsid w:val="00D93491"/>
    <w:rsid w:val="00D9363C"/>
    <w:rsid w:val="00D936F7"/>
    <w:rsid w:val="00D94D36"/>
    <w:rsid w:val="00D955D4"/>
    <w:rsid w:val="00D9637C"/>
    <w:rsid w:val="00D97800"/>
    <w:rsid w:val="00D97E44"/>
    <w:rsid w:val="00D97E75"/>
    <w:rsid w:val="00DA0013"/>
    <w:rsid w:val="00DA077E"/>
    <w:rsid w:val="00DA0DA4"/>
    <w:rsid w:val="00DA152D"/>
    <w:rsid w:val="00DA1642"/>
    <w:rsid w:val="00DA1C19"/>
    <w:rsid w:val="00DA2031"/>
    <w:rsid w:val="00DA26C8"/>
    <w:rsid w:val="00DA2BEF"/>
    <w:rsid w:val="00DA346F"/>
    <w:rsid w:val="00DA35F9"/>
    <w:rsid w:val="00DA3869"/>
    <w:rsid w:val="00DA3A6F"/>
    <w:rsid w:val="00DA3AD4"/>
    <w:rsid w:val="00DA3BBF"/>
    <w:rsid w:val="00DA3D27"/>
    <w:rsid w:val="00DA3E92"/>
    <w:rsid w:val="00DA498C"/>
    <w:rsid w:val="00DA4CA1"/>
    <w:rsid w:val="00DA574E"/>
    <w:rsid w:val="00DA71BC"/>
    <w:rsid w:val="00DA7552"/>
    <w:rsid w:val="00DB06AA"/>
    <w:rsid w:val="00DB089B"/>
    <w:rsid w:val="00DB0BE6"/>
    <w:rsid w:val="00DB0C5B"/>
    <w:rsid w:val="00DB0E96"/>
    <w:rsid w:val="00DB2FD8"/>
    <w:rsid w:val="00DB3863"/>
    <w:rsid w:val="00DB3AD1"/>
    <w:rsid w:val="00DB4488"/>
    <w:rsid w:val="00DB472F"/>
    <w:rsid w:val="00DB4ABA"/>
    <w:rsid w:val="00DB4D04"/>
    <w:rsid w:val="00DB4D55"/>
    <w:rsid w:val="00DB513A"/>
    <w:rsid w:val="00DB5A58"/>
    <w:rsid w:val="00DB5ABC"/>
    <w:rsid w:val="00DB6221"/>
    <w:rsid w:val="00DB6359"/>
    <w:rsid w:val="00DB6368"/>
    <w:rsid w:val="00DB69D3"/>
    <w:rsid w:val="00DB6B63"/>
    <w:rsid w:val="00DB6CFF"/>
    <w:rsid w:val="00DB6E45"/>
    <w:rsid w:val="00DB6E5C"/>
    <w:rsid w:val="00DB70F1"/>
    <w:rsid w:val="00DB7DED"/>
    <w:rsid w:val="00DC0693"/>
    <w:rsid w:val="00DC0DB6"/>
    <w:rsid w:val="00DC1076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0C6A"/>
    <w:rsid w:val="00DD1517"/>
    <w:rsid w:val="00DD1D59"/>
    <w:rsid w:val="00DD2824"/>
    <w:rsid w:val="00DD3916"/>
    <w:rsid w:val="00DD4DE0"/>
    <w:rsid w:val="00DD5ADF"/>
    <w:rsid w:val="00DD75EF"/>
    <w:rsid w:val="00DD7BE3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3CB5"/>
    <w:rsid w:val="00DE4CCE"/>
    <w:rsid w:val="00DE52E7"/>
    <w:rsid w:val="00DE5AEB"/>
    <w:rsid w:val="00DE5FB0"/>
    <w:rsid w:val="00DE6388"/>
    <w:rsid w:val="00DE65CE"/>
    <w:rsid w:val="00DF140A"/>
    <w:rsid w:val="00DF17F7"/>
    <w:rsid w:val="00DF18DF"/>
    <w:rsid w:val="00DF1C68"/>
    <w:rsid w:val="00DF28F0"/>
    <w:rsid w:val="00DF2943"/>
    <w:rsid w:val="00DF2A78"/>
    <w:rsid w:val="00DF3013"/>
    <w:rsid w:val="00DF38AD"/>
    <w:rsid w:val="00DF3985"/>
    <w:rsid w:val="00DF4DF0"/>
    <w:rsid w:val="00DF580D"/>
    <w:rsid w:val="00DF5C79"/>
    <w:rsid w:val="00DF613A"/>
    <w:rsid w:val="00DF65F3"/>
    <w:rsid w:val="00DF6F3A"/>
    <w:rsid w:val="00DF7414"/>
    <w:rsid w:val="00DF7F81"/>
    <w:rsid w:val="00E0042A"/>
    <w:rsid w:val="00E005A2"/>
    <w:rsid w:val="00E021D3"/>
    <w:rsid w:val="00E026F8"/>
    <w:rsid w:val="00E036A6"/>
    <w:rsid w:val="00E03970"/>
    <w:rsid w:val="00E03A4A"/>
    <w:rsid w:val="00E041B1"/>
    <w:rsid w:val="00E0433A"/>
    <w:rsid w:val="00E04F65"/>
    <w:rsid w:val="00E052FC"/>
    <w:rsid w:val="00E056F3"/>
    <w:rsid w:val="00E059D2"/>
    <w:rsid w:val="00E05A35"/>
    <w:rsid w:val="00E05AF5"/>
    <w:rsid w:val="00E06EB7"/>
    <w:rsid w:val="00E113FE"/>
    <w:rsid w:val="00E11609"/>
    <w:rsid w:val="00E1169F"/>
    <w:rsid w:val="00E12193"/>
    <w:rsid w:val="00E125D2"/>
    <w:rsid w:val="00E12CA6"/>
    <w:rsid w:val="00E13C3E"/>
    <w:rsid w:val="00E14838"/>
    <w:rsid w:val="00E14AD7"/>
    <w:rsid w:val="00E15299"/>
    <w:rsid w:val="00E1541D"/>
    <w:rsid w:val="00E15559"/>
    <w:rsid w:val="00E1558D"/>
    <w:rsid w:val="00E15B32"/>
    <w:rsid w:val="00E15BDE"/>
    <w:rsid w:val="00E15E2E"/>
    <w:rsid w:val="00E166A4"/>
    <w:rsid w:val="00E1686D"/>
    <w:rsid w:val="00E16F8B"/>
    <w:rsid w:val="00E175F9"/>
    <w:rsid w:val="00E176FF"/>
    <w:rsid w:val="00E20803"/>
    <w:rsid w:val="00E21074"/>
    <w:rsid w:val="00E21128"/>
    <w:rsid w:val="00E215BC"/>
    <w:rsid w:val="00E218C9"/>
    <w:rsid w:val="00E2239D"/>
    <w:rsid w:val="00E22BCD"/>
    <w:rsid w:val="00E22EEA"/>
    <w:rsid w:val="00E23668"/>
    <w:rsid w:val="00E23F60"/>
    <w:rsid w:val="00E2411B"/>
    <w:rsid w:val="00E24215"/>
    <w:rsid w:val="00E24B05"/>
    <w:rsid w:val="00E24D81"/>
    <w:rsid w:val="00E25138"/>
    <w:rsid w:val="00E2591C"/>
    <w:rsid w:val="00E266C6"/>
    <w:rsid w:val="00E2787A"/>
    <w:rsid w:val="00E279F8"/>
    <w:rsid w:val="00E3020A"/>
    <w:rsid w:val="00E30322"/>
    <w:rsid w:val="00E30632"/>
    <w:rsid w:val="00E30859"/>
    <w:rsid w:val="00E30CF1"/>
    <w:rsid w:val="00E316C3"/>
    <w:rsid w:val="00E317AB"/>
    <w:rsid w:val="00E318F3"/>
    <w:rsid w:val="00E320A7"/>
    <w:rsid w:val="00E32A28"/>
    <w:rsid w:val="00E32A70"/>
    <w:rsid w:val="00E32D4B"/>
    <w:rsid w:val="00E3325C"/>
    <w:rsid w:val="00E33A88"/>
    <w:rsid w:val="00E33CAD"/>
    <w:rsid w:val="00E347CD"/>
    <w:rsid w:val="00E347DA"/>
    <w:rsid w:val="00E3555D"/>
    <w:rsid w:val="00E3603A"/>
    <w:rsid w:val="00E36351"/>
    <w:rsid w:val="00E375CB"/>
    <w:rsid w:val="00E3780C"/>
    <w:rsid w:val="00E37985"/>
    <w:rsid w:val="00E37F30"/>
    <w:rsid w:val="00E40329"/>
    <w:rsid w:val="00E4037A"/>
    <w:rsid w:val="00E40817"/>
    <w:rsid w:val="00E4115F"/>
    <w:rsid w:val="00E4119D"/>
    <w:rsid w:val="00E41670"/>
    <w:rsid w:val="00E42C59"/>
    <w:rsid w:val="00E4303E"/>
    <w:rsid w:val="00E43AED"/>
    <w:rsid w:val="00E43EBF"/>
    <w:rsid w:val="00E44498"/>
    <w:rsid w:val="00E44E77"/>
    <w:rsid w:val="00E455F7"/>
    <w:rsid w:val="00E4652D"/>
    <w:rsid w:val="00E46B0E"/>
    <w:rsid w:val="00E471B5"/>
    <w:rsid w:val="00E5006B"/>
    <w:rsid w:val="00E50B14"/>
    <w:rsid w:val="00E50FF7"/>
    <w:rsid w:val="00E51539"/>
    <w:rsid w:val="00E51A36"/>
    <w:rsid w:val="00E52BFC"/>
    <w:rsid w:val="00E530A5"/>
    <w:rsid w:val="00E5402C"/>
    <w:rsid w:val="00E542FC"/>
    <w:rsid w:val="00E54B82"/>
    <w:rsid w:val="00E54C8A"/>
    <w:rsid w:val="00E54CA7"/>
    <w:rsid w:val="00E5523B"/>
    <w:rsid w:val="00E558CC"/>
    <w:rsid w:val="00E559F8"/>
    <w:rsid w:val="00E55D20"/>
    <w:rsid w:val="00E56745"/>
    <w:rsid w:val="00E570ED"/>
    <w:rsid w:val="00E60968"/>
    <w:rsid w:val="00E61126"/>
    <w:rsid w:val="00E6159E"/>
    <w:rsid w:val="00E61F30"/>
    <w:rsid w:val="00E621C2"/>
    <w:rsid w:val="00E627B4"/>
    <w:rsid w:val="00E62E41"/>
    <w:rsid w:val="00E63404"/>
    <w:rsid w:val="00E6344C"/>
    <w:rsid w:val="00E63BA3"/>
    <w:rsid w:val="00E63EBE"/>
    <w:rsid w:val="00E641FF"/>
    <w:rsid w:val="00E6477A"/>
    <w:rsid w:val="00E64955"/>
    <w:rsid w:val="00E64B38"/>
    <w:rsid w:val="00E65A6F"/>
    <w:rsid w:val="00E66732"/>
    <w:rsid w:val="00E66EE9"/>
    <w:rsid w:val="00E67944"/>
    <w:rsid w:val="00E70B93"/>
    <w:rsid w:val="00E70E5C"/>
    <w:rsid w:val="00E714D8"/>
    <w:rsid w:val="00E7200A"/>
    <w:rsid w:val="00E720DA"/>
    <w:rsid w:val="00E7220C"/>
    <w:rsid w:val="00E7235C"/>
    <w:rsid w:val="00E73376"/>
    <w:rsid w:val="00E73A82"/>
    <w:rsid w:val="00E73EB6"/>
    <w:rsid w:val="00E748DB"/>
    <w:rsid w:val="00E74B9A"/>
    <w:rsid w:val="00E7544C"/>
    <w:rsid w:val="00E7549F"/>
    <w:rsid w:val="00E75CA4"/>
    <w:rsid w:val="00E760D2"/>
    <w:rsid w:val="00E767E9"/>
    <w:rsid w:val="00E76EFA"/>
    <w:rsid w:val="00E77F4F"/>
    <w:rsid w:val="00E80367"/>
    <w:rsid w:val="00E80B1D"/>
    <w:rsid w:val="00E80E77"/>
    <w:rsid w:val="00E81655"/>
    <w:rsid w:val="00E8173F"/>
    <w:rsid w:val="00E8276D"/>
    <w:rsid w:val="00E833FB"/>
    <w:rsid w:val="00E83859"/>
    <w:rsid w:val="00E85524"/>
    <w:rsid w:val="00E86271"/>
    <w:rsid w:val="00E87598"/>
    <w:rsid w:val="00E9013C"/>
    <w:rsid w:val="00E9082E"/>
    <w:rsid w:val="00E910D6"/>
    <w:rsid w:val="00E9193A"/>
    <w:rsid w:val="00E9268A"/>
    <w:rsid w:val="00E935FE"/>
    <w:rsid w:val="00E94149"/>
    <w:rsid w:val="00E94607"/>
    <w:rsid w:val="00E94A56"/>
    <w:rsid w:val="00E94D15"/>
    <w:rsid w:val="00E94DEC"/>
    <w:rsid w:val="00E9510E"/>
    <w:rsid w:val="00E9597F"/>
    <w:rsid w:val="00E95A78"/>
    <w:rsid w:val="00E95DFB"/>
    <w:rsid w:val="00E9647C"/>
    <w:rsid w:val="00E964D1"/>
    <w:rsid w:val="00E9660B"/>
    <w:rsid w:val="00E966F0"/>
    <w:rsid w:val="00E968CE"/>
    <w:rsid w:val="00E96F51"/>
    <w:rsid w:val="00EA0E25"/>
    <w:rsid w:val="00EA1DC8"/>
    <w:rsid w:val="00EA1FBE"/>
    <w:rsid w:val="00EA2047"/>
    <w:rsid w:val="00EA2239"/>
    <w:rsid w:val="00EA258E"/>
    <w:rsid w:val="00EA28D9"/>
    <w:rsid w:val="00EA3637"/>
    <w:rsid w:val="00EA474C"/>
    <w:rsid w:val="00EA5001"/>
    <w:rsid w:val="00EA5764"/>
    <w:rsid w:val="00EA625D"/>
    <w:rsid w:val="00EA63CD"/>
    <w:rsid w:val="00EA6605"/>
    <w:rsid w:val="00EA6A40"/>
    <w:rsid w:val="00EA7741"/>
    <w:rsid w:val="00EA7974"/>
    <w:rsid w:val="00EB0234"/>
    <w:rsid w:val="00EB03F8"/>
    <w:rsid w:val="00EB0508"/>
    <w:rsid w:val="00EB06D3"/>
    <w:rsid w:val="00EB2829"/>
    <w:rsid w:val="00EB2954"/>
    <w:rsid w:val="00EB2985"/>
    <w:rsid w:val="00EB2ABE"/>
    <w:rsid w:val="00EB30F8"/>
    <w:rsid w:val="00EB3621"/>
    <w:rsid w:val="00EB3BC9"/>
    <w:rsid w:val="00EB3D36"/>
    <w:rsid w:val="00EB40C5"/>
    <w:rsid w:val="00EB4A92"/>
    <w:rsid w:val="00EB4BB5"/>
    <w:rsid w:val="00EB4DCD"/>
    <w:rsid w:val="00EB4EB0"/>
    <w:rsid w:val="00EB525E"/>
    <w:rsid w:val="00EB5274"/>
    <w:rsid w:val="00EB5340"/>
    <w:rsid w:val="00EB536D"/>
    <w:rsid w:val="00EB60C1"/>
    <w:rsid w:val="00EB6510"/>
    <w:rsid w:val="00EB65CC"/>
    <w:rsid w:val="00EB6F6B"/>
    <w:rsid w:val="00EB71E5"/>
    <w:rsid w:val="00EB7622"/>
    <w:rsid w:val="00EB7E9C"/>
    <w:rsid w:val="00EB7FEA"/>
    <w:rsid w:val="00EC001C"/>
    <w:rsid w:val="00EC03AD"/>
    <w:rsid w:val="00EC0C6C"/>
    <w:rsid w:val="00EC1003"/>
    <w:rsid w:val="00EC112D"/>
    <w:rsid w:val="00EC1790"/>
    <w:rsid w:val="00EC1C13"/>
    <w:rsid w:val="00EC1DC9"/>
    <w:rsid w:val="00EC2C7C"/>
    <w:rsid w:val="00EC2D6D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BF3"/>
    <w:rsid w:val="00ED1EA6"/>
    <w:rsid w:val="00ED23F2"/>
    <w:rsid w:val="00ED2493"/>
    <w:rsid w:val="00ED40A1"/>
    <w:rsid w:val="00ED547C"/>
    <w:rsid w:val="00ED5BBA"/>
    <w:rsid w:val="00ED6BD5"/>
    <w:rsid w:val="00ED767C"/>
    <w:rsid w:val="00ED7AF0"/>
    <w:rsid w:val="00EE06B8"/>
    <w:rsid w:val="00EE0DFB"/>
    <w:rsid w:val="00EE1290"/>
    <w:rsid w:val="00EE15C5"/>
    <w:rsid w:val="00EE1836"/>
    <w:rsid w:val="00EE2B63"/>
    <w:rsid w:val="00EE2EF1"/>
    <w:rsid w:val="00EE3297"/>
    <w:rsid w:val="00EE33EC"/>
    <w:rsid w:val="00EE3515"/>
    <w:rsid w:val="00EE3598"/>
    <w:rsid w:val="00EE3D7D"/>
    <w:rsid w:val="00EE46D0"/>
    <w:rsid w:val="00EE56F9"/>
    <w:rsid w:val="00EE5789"/>
    <w:rsid w:val="00EE7877"/>
    <w:rsid w:val="00EE7971"/>
    <w:rsid w:val="00EE7D2B"/>
    <w:rsid w:val="00EF165C"/>
    <w:rsid w:val="00EF20FA"/>
    <w:rsid w:val="00EF2280"/>
    <w:rsid w:val="00EF27EA"/>
    <w:rsid w:val="00EF28DB"/>
    <w:rsid w:val="00EF2D93"/>
    <w:rsid w:val="00EF3242"/>
    <w:rsid w:val="00EF3342"/>
    <w:rsid w:val="00EF341F"/>
    <w:rsid w:val="00EF34CB"/>
    <w:rsid w:val="00EF3AF3"/>
    <w:rsid w:val="00EF3E62"/>
    <w:rsid w:val="00EF3F4B"/>
    <w:rsid w:val="00EF45E0"/>
    <w:rsid w:val="00EF4656"/>
    <w:rsid w:val="00EF4E54"/>
    <w:rsid w:val="00EF516F"/>
    <w:rsid w:val="00EF57D7"/>
    <w:rsid w:val="00EF5E76"/>
    <w:rsid w:val="00EF6A20"/>
    <w:rsid w:val="00EF7210"/>
    <w:rsid w:val="00EF7537"/>
    <w:rsid w:val="00EF7A07"/>
    <w:rsid w:val="00F00488"/>
    <w:rsid w:val="00F007FD"/>
    <w:rsid w:val="00F00F8A"/>
    <w:rsid w:val="00F01814"/>
    <w:rsid w:val="00F02085"/>
    <w:rsid w:val="00F02B3F"/>
    <w:rsid w:val="00F0317C"/>
    <w:rsid w:val="00F034D0"/>
    <w:rsid w:val="00F04A5A"/>
    <w:rsid w:val="00F057CC"/>
    <w:rsid w:val="00F05BEB"/>
    <w:rsid w:val="00F0619A"/>
    <w:rsid w:val="00F061D0"/>
    <w:rsid w:val="00F06344"/>
    <w:rsid w:val="00F06588"/>
    <w:rsid w:val="00F0682E"/>
    <w:rsid w:val="00F06957"/>
    <w:rsid w:val="00F07E70"/>
    <w:rsid w:val="00F10105"/>
    <w:rsid w:val="00F10922"/>
    <w:rsid w:val="00F114B3"/>
    <w:rsid w:val="00F11593"/>
    <w:rsid w:val="00F11D1B"/>
    <w:rsid w:val="00F126A9"/>
    <w:rsid w:val="00F12848"/>
    <w:rsid w:val="00F12AB8"/>
    <w:rsid w:val="00F12B3C"/>
    <w:rsid w:val="00F13319"/>
    <w:rsid w:val="00F133AC"/>
    <w:rsid w:val="00F13A89"/>
    <w:rsid w:val="00F141A6"/>
    <w:rsid w:val="00F14329"/>
    <w:rsid w:val="00F144D2"/>
    <w:rsid w:val="00F149E0"/>
    <w:rsid w:val="00F1510F"/>
    <w:rsid w:val="00F162CA"/>
    <w:rsid w:val="00F162F4"/>
    <w:rsid w:val="00F1725D"/>
    <w:rsid w:val="00F17546"/>
    <w:rsid w:val="00F17C12"/>
    <w:rsid w:val="00F17CF8"/>
    <w:rsid w:val="00F17F86"/>
    <w:rsid w:val="00F20C1C"/>
    <w:rsid w:val="00F2102F"/>
    <w:rsid w:val="00F214F4"/>
    <w:rsid w:val="00F21B5C"/>
    <w:rsid w:val="00F23376"/>
    <w:rsid w:val="00F23596"/>
    <w:rsid w:val="00F235F4"/>
    <w:rsid w:val="00F24020"/>
    <w:rsid w:val="00F245C6"/>
    <w:rsid w:val="00F24667"/>
    <w:rsid w:val="00F2495F"/>
    <w:rsid w:val="00F24E69"/>
    <w:rsid w:val="00F24E84"/>
    <w:rsid w:val="00F268D0"/>
    <w:rsid w:val="00F275DC"/>
    <w:rsid w:val="00F31008"/>
    <w:rsid w:val="00F31472"/>
    <w:rsid w:val="00F318BB"/>
    <w:rsid w:val="00F31A0F"/>
    <w:rsid w:val="00F31DFD"/>
    <w:rsid w:val="00F31F94"/>
    <w:rsid w:val="00F32312"/>
    <w:rsid w:val="00F339BC"/>
    <w:rsid w:val="00F33C41"/>
    <w:rsid w:val="00F33CA2"/>
    <w:rsid w:val="00F35E64"/>
    <w:rsid w:val="00F37C44"/>
    <w:rsid w:val="00F37E2F"/>
    <w:rsid w:val="00F40468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4D86"/>
    <w:rsid w:val="00F45528"/>
    <w:rsid w:val="00F45750"/>
    <w:rsid w:val="00F45ABF"/>
    <w:rsid w:val="00F460C3"/>
    <w:rsid w:val="00F47237"/>
    <w:rsid w:val="00F4735A"/>
    <w:rsid w:val="00F47404"/>
    <w:rsid w:val="00F5190D"/>
    <w:rsid w:val="00F51F15"/>
    <w:rsid w:val="00F52082"/>
    <w:rsid w:val="00F529AC"/>
    <w:rsid w:val="00F52D5A"/>
    <w:rsid w:val="00F52F60"/>
    <w:rsid w:val="00F53368"/>
    <w:rsid w:val="00F5433A"/>
    <w:rsid w:val="00F546F4"/>
    <w:rsid w:val="00F5589C"/>
    <w:rsid w:val="00F5660D"/>
    <w:rsid w:val="00F56A9A"/>
    <w:rsid w:val="00F57178"/>
    <w:rsid w:val="00F57963"/>
    <w:rsid w:val="00F60327"/>
    <w:rsid w:val="00F611C9"/>
    <w:rsid w:val="00F61DAF"/>
    <w:rsid w:val="00F623B3"/>
    <w:rsid w:val="00F6273C"/>
    <w:rsid w:val="00F6281E"/>
    <w:rsid w:val="00F64ADB"/>
    <w:rsid w:val="00F64B5A"/>
    <w:rsid w:val="00F64D81"/>
    <w:rsid w:val="00F654E6"/>
    <w:rsid w:val="00F65524"/>
    <w:rsid w:val="00F656BC"/>
    <w:rsid w:val="00F65703"/>
    <w:rsid w:val="00F6624B"/>
    <w:rsid w:val="00F668C2"/>
    <w:rsid w:val="00F67DD6"/>
    <w:rsid w:val="00F70BDD"/>
    <w:rsid w:val="00F713EB"/>
    <w:rsid w:val="00F7171D"/>
    <w:rsid w:val="00F721CB"/>
    <w:rsid w:val="00F72486"/>
    <w:rsid w:val="00F727CC"/>
    <w:rsid w:val="00F72E0A"/>
    <w:rsid w:val="00F73039"/>
    <w:rsid w:val="00F734ED"/>
    <w:rsid w:val="00F734FF"/>
    <w:rsid w:val="00F74810"/>
    <w:rsid w:val="00F752BF"/>
    <w:rsid w:val="00F75AF4"/>
    <w:rsid w:val="00F75CA3"/>
    <w:rsid w:val="00F760E8"/>
    <w:rsid w:val="00F7649B"/>
    <w:rsid w:val="00F766CA"/>
    <w:rsid w:val="00F80A52"/>
    <w:rsid w:val="00F811AF"/>
    <w:rsid w:val="00F835D1"/>
    <w:rsid w:val="00F83D7F"/>
    <w:rsid w:val="00F83F29"/>
    <w:rsid w:val="00F840F5"/>
    <w:rsid w:val="00F84D9D"/>
    <w:rsid w:val="00F856E6"/>
    <w:rsid w:val="00F86E56"/>
    <w:rsid w:val="00F87301"/>
    <w:rsid w:val="00F87B37"/>
    <w:rsid w:val="00F90046"/>
    <w:rsid w:val="00F901FB"/>
    <w:rsid w:val="00F90E1F"/>
    <w:rsid w:val="00F91674"/>
    <w:rsid w:val="00F91896"/>
    <w:rsid w:val="00F91988"/>
    <w:rsid w:val="00F92546"/>
    <w:rsid w:val="00F92CE4"/>
    <w:rsid w:val="00F92EB5"/>
    <w:rsid w:val="00F93FA4"/>
    <w:rsid w:val="00F941D7"/>
    <w:rsid w:val="00F9467D"/>
    <w:rsid w:val="00F94997"/>
    <w:rsid w:val="00F95613"/>
    <w:rsid w:val="00F96402"/>
    <w:rsid w:val="00F96BF3"/>
    <w:rsid w:val="00F975BA"/>
    <w:rsid w:val="00F9762A"/>
    <w:rsid w:val="00F97726"/>
    <w:rsid w:val="00F97F5A"/>
    <w:rsid w:val="00FA0299"/>
    <w:rsid w:val="00FA02C0"/>
    <w:rsid w:val="00FA03C5"/>
    <w:rsid w:val="00FA1740"/>
    <w:rsid w:val="00FA1894"/>
    <w:rsid w:val="00FA1C6A"/>
    <w:rsid w:val="00FA23D5"/>
    <w:rsid w:val="00FA2AA7"/>
    <w:rsid w:val="00FA2AAF"/>
    <w:rsid w:val="00FA3226"/>
    <w:rsid w:val="00FA34A4"/>
    <w:rsid w:val="00FA3F5B"/>
    <w:rsid w:val="00FA3FE0"/>
    <w:rsid w:val="00FA42B1"/>
    <w:rsid w:val="00FA43EB"/>
    <w:rsid w:val="00FA471A"/>
    <w:rsid w:val="00FA473C"/>
    <w:rsid w:val="00FA592E"/>
    <w:rsid w:val="00FA59C2"/>
    <w:rsid w:val="00FA625F"/>
    <w:rsid w:val="00FA64B1"/>
    <w:rsid w:val="00FA692F"/>
    <w:rsid w:val="00FA6A8F"/>
    <w:rsid w:val="00FA70C0"/>
    <w:rsid w:val="00FA7A5E"/>
    <w:rsid w:val="00FB05F8"/>
    <w:rsid w:val="00FB0E4A"/>
    <w:rsid w:val="00FB1634"/>
    <w:rsid w:val="00FB1C4D"/>
    <w:rsid w:val="00FB1FC0"/>
    <w:rsid w:val="00FB2A65"/>
    <w:rsid w:val="00FB2A8B"/>
    <w:rsid w:val="00FB2AB9"/>
    <w:rsid w:val="00FB3993"/>
    <w:rsid w:val="00FB5508"/>
    <w:rsid w:val="00FB56D2"/>
    <w:rsid w:val="00FB5B67"/>
    <w:rsid w:val="00FB6DC6"/>
    <w:rsid w:val="00FB72A7"/>
    <w:rsid w:val="00FB78E2"/>
    <w:rsid w:val="00FC0E47"/>
    <w:rsid w:val="00FC10F2"/>
    <w:rsid w:val="00FC1BEC"/>
    <w:rsid w:val="00FC1CE8"/>
    <w:rsid w:val="00FC1F59"/>
    <w:rsid w:val="00FC3028"/>
    <w:rsid w:val="00FC329A"/>
    <w:rsid w:val="00FC3B75"/>
    <w:rsid w:val="00FC44A9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C6B43"/>
    <w:rsid w:val="00FD0F77"/>
    <w:rsid w:val="00FD1B0C"/>
    <w:rsid w:val="00FD2077"/>
    <w:rsid w:val="00FD20C8"/>
    <w:rsid w:val="00FD2452"/>
    <w:rsid w:val="00FD25CB"/>
    <w:rsid w:val="00FD35A7"/>
    <w:rsid w:val="00FD39B0"/>
    <w:rsid w:val="00FD3A8D"/>
    <w:rsid w:val="00FD3E0B"/>
    <w:rsid w:val="00FD3F94"/>
    <w:rsid w:val="00FD45FC"/>
    <w:rsid w:val="00FD5988"/>
    <w:rsid w:val="00FD6699"/>
    <w:rsid w:val="00FD6A23"/>
    <w:rsid w:val="00FD6D53"/>
    <w:rsid w:val="00FD7089"/>
    <w:rsid w:val="00FD788F"/>
    <w:rsid w:val="00FE06D6"/>
    <w:rsid w:val="00FE0C30"/>
    <w:rsid w:val="00FE19B3"/>
    <w:rsid w:val="00FE21A7"/>
    <w:rsid w:val="00FE23EB"/>
    <w:rsid w:val="00FE2B99"/>
    <w:rsid w:val="00FE2CBA"/>
    <w:rsid w:val="00FE3B3C"/>
    <w:rsid w:val="00FE3C48"/>
    <w:rsid w:val="00FE3C94"/>
    <w:rsid w:val="00FE4040"/>
    <w:rsid w:val="00FE4371"/>
    <w:rsid w:val="00FE5161"/>
    <w:rsid w:val="00FE53D7"/>
    <w:rsid w:val="00FE5F5E"/>
    <w:rsid w:val="00FE646D"/>
    <w:rsid w:val="00FE6BD7"/>
    <w:rsid w:val="00FE6D07"/>
    <w:rsid w:val="00FE7709"/>
    <w:rsid w:val="00FE7B11"/>
    <w:rsid w:val="00FF0170"/>
    <w:rsid w:val="00FF0E71"/>
    <w:rsid w:val="00FF1239"/>
    <w:rsid w:val="00FF1922"/>
    <w:rsid w:val="00FF1A89"/>
    <w:rsid w:val="00FF298B"/>
    <w:rsid w:val="00FF3302"/>
    <w:rsid w:val="00FF3B50"/>
    <w:rsid w:val="00FF3EAC"/>
    <w:rsid w:val="00FF4CEA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13BFA6BB"/>
  <w15:chartTrackingRefBased/>
  <w15:docId w15:val="{57BD2C05-AAF8-4D33-B7BE-74D1EAF5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CA6682"/>
    <w:pPr>
      <w:keepNext/>
      <w:spacing w:after="2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CA668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F78CA"/>
    <w:pPr>
      <w:numPr>
        <w:numId w:val="2"/>
      </w:numPr>
      <w:tabs>
        <w:tab w:val="clear" w:pos="-360"/>
        <w:tab w:val="num" w:pos="567"/>
      </w:tabs>
      <w:autoSpaceDE w:val="0"/>
      <w:autoSpaceDN w:val="0"/>
      <w:adjustRightInd w:val="0"/>
      <w:spacing w:after="240"/>
      <w:ind w:left="567" w:hanging="567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F78CA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F727CC"/>
    <w:pPr>
      <w:spacing w:before="120" w:after="240"/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F727CC"/>
    <w:rPr>
      <w:rFonts w:ascii="Arial" w:eastAsia="Arial Unicode MS" w:hAnsi="Arial" w:cs="Arial"/>
      <w:b/>
      <w:sz w:val="24"/>
      <w:szCs w:val="24"/>
      <w:u w:color="000000"/>
      <w:lang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uiPriority w:val="20"/>
    <w:qFormat/>
    <w:locked/>
    <w:rsid w:val="00D22591"/>
    <w:rPr>
      <w:i/>
      <w:iCs/>
    </w:rPr>
  </w:style>
  <w:style w:type="paragraph" w:customStyle="1" w:styleId="Style1">
    <w:name w:val="Style1"/>
    <w:basedOn w:val="Numberedpara"/>
    <w:qFormat/>
    <w:rsid w:val="007B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2814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Coombs</dc:creator>
  <cp:keywords/>
  <cp:lastModifiedBy>David Coombs</cp:lastModifiedBy>
  <cp:revision>4</cp:revision>
  <dcterms:created xsi:type="dcterms:W3CDTF">2023-09-21T11:46:00Z</dcterms:created>
  <dcterms:modified xsi:type="dcterms:W3CDTF">2023-09-21T14:46:00Z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2023-07-10T19:17:54Z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c90c334e-8baa-41f9-98e2-15a3e2225377</vt:lpwstr>
  </property>
  <property fmtid="{D5CDD505-2E9C-101B-9397-08002B2CF9AE}" pid="8" name="MSIP_Label_c69d85d5-6d9e-4305-a294-1f636ec0f2d6_ContentBits">
    <vt:lpwstr>0</vt:lpwstr>
  </property>
</Properties>
</file>