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08BA" w14:textId="63A03412" w:rsidR="000C23D1" w:rsidRDefault="000C030F" w:rsidP="001B7E1A">
      <w:pPr>
        <w:pStyle w:val="Title"/>
        <w:rPr>
          <w:rFonts w:asciiTheme="minorHAnsi" w:hAnsiTheme="minorHAnsi"/>
        </w:rPr>
      </w:pPr>
      <w:r w:rsidRPr="00C24EE1">
        <w:rPr>
          <w:rFonts w:asciiTheme="minorHAnsi" w:hAnsiTheme="minorHAnsi"/>
        </w:rPr>
        <w:t>Gender Equality Plan 202</w:t>
      </w:r>
      <w:r w:rsidR="00DC0A47" w:rsidRPr="00C24EE1">
        <w:rPr>
          <w:rFonts w:asciiTheme="minorHAnsi" w:hAnsiTheme="minorHAnsi"/>
        </w:rPr>
        <w:t>3</w:t>
      </w:r>
      <w:r w:rsidRPr="00C24EE1">
        <w:rPr>
          <w:rFonts w:asciiTheme="minorHAnsi" w:hAnsiTheme="minorHAnsi"/>
        </w:rPr>
        <w:t xml:space="preserve">- </w:t>
      </w:r>
      <w:r w:rsidR="00DC0A47" w:rsidRPr="00C24EE1">
        <w:rPr>
          <w:rFonts w:asciiTheme="minorHAnsi" w:hAnsiTheme="minorHAnsi"/>
        </w:rPr>
        <w:t>25</w:t>
      </w:r>
    </w:p>
    <w:p w14:paraId="5F53B77F" w14:textId="083FFBFA" w:rsidR="000C030F" w:rsidRPr="00C24EE1" w:rsidRDefault="000C030F" w:rsidP="000C030F">
      <w:pPr>
        <w:pStyle w:val="Heading1"/>
        <w:rPr>
          <w:rFonts w:asciiTheme="minorHAnsi" w:hAnsiTheme="minorHAnsi"/>
        </w:rPr>
      </w:pPr>
      <w:r w:rsidRPr="00C24EE1">
        <w:rPr>
          <w:rFonts w:asciiTheme="minorHAnsi" w:hAnsiTheme="minorHAnsi"/>
        </w:rPr>
        <w:t xml:space="preserve">Foreword </w:t>
      </w:r>
    </w:p>
    <w:p w14:paraId="29B3734E" w14:textId="783E1696" w:rsidR="000C030F" w:rsidRDefault="000C030F" w:rsidP="000C030F">
      <w:pPr>
        <w:rPr>
          <w:rFonts w:asciiTheme="minorHAnsi" w:hAnsiTheme="minorHAnsi"/>
          <w:sz w:val="22"/>
          <w:szCs w:val="22"/>
        </w:rPr>
      </w:pPr>
      <w:r w:rsidRPr="00C24EE1">
        <w:rPr>
          <w:rFonts w:asciiTheme="minorHAnsi" w:hAnsiTheme="minorHAnsi"/>
          <w:sz w:val="22"/>
          <w:szCs w:val="22"/>
        </w:rPr>
        <w:t xml:space="preserve">This document was </w:t>
      </w:r>
      <w:r w:rsidR="00EA537F">
        <w:rPr>
          <w:rFonts w:asciiTheme="minorHAnsi" w:hAnsiTheme="minorHAnsi"/>
          <w:sz w:val="22"/>
          <w:szCs w:val="22"/>
        </w:rPr>
        <w:t xml:space="preserve">written </w:t>
      </w:r>
      <w:r w:rsidR="00387A32">
        <w:rPr>
          <w:rFonts w:asciiTheme="minorHAnsi" w:hAnsiTheme="minorHAnsi"/>
          <w:sz w:val="22"/>
          <w:szCs w:val="22"/>
        </w:rPr>
        <w:t>by t</w:t>
      </w:r>
      <w:r w:rsidRPr="00C24EE1">
        <w:rPr>
          <w:rFonts w:asciiTheme="minorHAnsi" w:hAnsiTheme="minorHAnsi"/>
          <w:sz w:val="22"/>
          <w:szCs w:val="22"/>
        </w:rPr>
        <w:t>he National Institute for Health &amp; Care Excellence (NICE)</w:t>
      </w:r>
      <w:r w:rsidR="000B6EFA">
        <w:rPr>
          <w:rFonts w:asciiTheme="minorHAnsi" w:hAnsiTheme="minorHAnsi"/>
          <w:sz w:val="22"/>
          <w:szCs w:val="22"/>
        </w:rPr>
        <w:t xml:space="preserve">. </w:t>
      </w:r>
    </w:p>
    <w:p w14:paraId="0973B950" w14:textId="77777777" w:rsidR="008010DD" w:rsidRDefault="000C030F" w:rsidP="000C23D1">
      <w:pPr>
        <w:pStyle w:val="Heading1"/>
        <w:spacing w:line="240" w:lineRule="auto"/>
        <w:rPr>
          <w:rFonts w:asciiTheme="minorHAnsi" w:hAnsiTheme="minorHAnsi"/>
        </w:rPr>
      </w:pPr>
      <w:r w:rsidRPr="00C24EE1">
        <w:rPr>
          <w:rFonts w:asciiTheme="minorHAnsi" w:hAnsiTheme="minorHAnsi"/>
        </w:rPr>
        <w:t xml:space="preserve">Our commitment </w:t>
      </w:r>
    </w:p>
    <w:p w14:paraId="1DCA6295" w14:textId="0F3AE0B7" w:rsidR="000C030F" w:rsidRPr="000C23D1" w:rsidRDefault="001B7E1A" w:rsidP="008010DD">
      <w:pPr>
        <w:pStyle w:val="Heading1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NICE</w:t>
      </w:r>
      <w:r w:rsidR="000C030F" w:rsidRPr="000C23D1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 xml:space="preserve"> is committed to gender equality within its workforce as part of its wider focus on equality, </w:t>
      </w:r>
      <w:r w:rsidR="00CC06CC" w:rsidRPr="000C23D1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diversity,</w:t>
      </w:r>
      <w:r w:rsidR="000C030F" w:rsidRPr="000C23D1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 xml:space="preserve"> and inclusion</w:t>
      </w:r>
      <w:r w:rsidR="00D2325E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F22638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(EDI)</w:t>
      </w:r>
      <w:r w:rsidR="000C030F" w:rsidRPr="000C23D1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.</w:t>
      </w:r>
    </w:p>
    <w:p w14:paraId="19D5AB25" w14:textId="568567E4" w:rsidR="008010DD" w:rsidRPr="00C24EE1" w:rsidRDefault="000C030F" w:rsidP="000C030F">
      <w:pPr>
        <w:rPr>
          <w:rFonts w:asciiTheme="minorHAnsi" w:hAnsiTheme="minorHAnsi"/>
          <w:sz w:val="22"/>
          <w:szCs w:val="22"/>
        </w:rPr>
      </w:pPr>
      <w:r w:rsidRPr="00C24EE1">
        <w:rPr>
          <w:rFonts w:asciiTheme="minorHAnsi" w:hAnsiTheme="minorHAnsi"/>
          <w:sz w:val="22"/>
          <w:szCs w:val="22"/>
        </w:rPr>
        <w:t>Much of our gender equality work is embedded within a range of</w:t>
      </w:r>
      <w:r w:rsidR="008010DD">
        <w:rPr>
          <w:rFonts w:asciiTheme="minorHAnsi" w:hAnsiTheme="minorHAnsi"/>
          <w:sz w:val="22"/>
          <w:szCs w:val="22"/>
        </w:rPr>
        <w:t xml:space="preserve"> existing</w:t>
      </w:r>
      <w:r w:rsidRPr="00C24EE1">
        <w:rPr>
          <w:rFonts w:asciiTheme="minorHAnsi" w:hAnsiTheme="minorHAnsi"/>
          <w:sz w:val="22"/>
          <w:szCs w:val="22"/>
        </w:rPr>
        <w:t xml:space="preserve"> initiatives and action plans</w:t>
      </w:r>
      <w:r w:rsidR="00D2325E">
        <w:rPr>
          <w:rFonts w:asciiTheme="minorHAnsi" w:hAnsiTheme="minorHAnsi"/>
          <w:sz w:val="22"/>
          <w:szCs w:val="22"/>
        </w:rPr>
        <w:t>. It</w:t>
      </w:r>
      <w:r w:rsidRPr="00C24EE1">
        <w:rPr>
          <w:rFonts w:asciiTheme="minorHAnsi" w:hAnsiTheme="minorHAnsi"/>
          <w:sz w:val="22"/>
          <w:szCs w:val="22"/>
        </w:rPr>
        <w:t xml:space="preserve"> </w:t>
      </w:r>
      <w:r w:rsidR="008010DD">
        <w:rPr>
          <w:rFonts w:asciiTheme="minorHAnsi" w:hAnsiTheme="minorHAnsi"/>
          <w:sz w:val="22"/>
          <w:szCs w:val="22"/>
        </w:rPr>
        <w:t>is a</w:t>
      </w:r>
      <w:r w:rsidRPr="00C24EE1">
        <w:rPr>
          <w:rFonts w:asciiTheme="minorHAnsi" w:hAnsiTheme="minorHAnsi"/>
          <w:sz w:val="22"/>
          <w:szCs w:val="22"/>
        </w:rPr>
        <w:t xml:space="preserve"> key consideration as </w:t>
      </w:r>
      <w:r w:rsidR="001B7E1A">
        <w:rPr>
          <w:rFonts w:asciiTheme="minorHAnsi" w:hAnsiTheme="minorHAnsi"/>
          <w:sz w:val="22"/>
          <w:szCs w:val="22"/>
        </w:rPr>
        <w:t xml:space="preserve">we </w:t>
      </w:r>
      <w:r w:rsidRPr="00C24EE1">
        <w:rPr>
          <w:rFonts w:asciiTheme="minorHAnsi" w:hAnsiTheme="minorHAnsi"/>
          <w:sz w:val="22"/>
          <w:szCs w:val="22"/>
        </w:rPr>
        <w:t xml:space="preserve">develop our EDI action plan for 2023/24 and </w:t>
      </w:r>
      <w:r w:rsidR="001B7E1A">
        <w:rPr>
          <w:rFonts w:asciiTheme="minorHAnsi" w:hAnsiTheme="minorHAnsi"/>
          <w:sz w:val="22"/>
          <w:szCs w:val="22"/>
        </w:rPr>
        <w:t xml:space="preserve">strategic </w:t>
      </w:r>
      <w:r w:rsidRPr="00C24EE1">
        <w:rPr>
          <w:rFonts w:asciiTheme="minorHAnsi" w:hAnsiTheme="minorHAnsi"/>
          <w:sz w:val="22"/>
          <w:szCs w:val="22"/>
        </w:rPr>
        <w:t>EDI Road</w:t>
      </w:r>
      <w:r w:rsidR="001B7E1A">
        <w:rPr>
          <w:rFonts w:asciiTheme="minorHAnsi" w:hAnsiTheme="minorHAnsi"/>
          <w:sz w:val="22"/>
          <w:szCs w:val="22"/>
        </w:rPr>
        <w:t>map.</w:t>
      </w:r>
      <w:r w:rsidR="000B6EFA">
        <w:rPr>
          <w:rFonts w:asciiTheme="minorHAnsi" w:hAnsiTheme="minorHAnsi"/>
          <w:sz w:val="22"/>
          <w:szCs w:val="22"/>
        </w:rPr>
        <w:t xml:space="preserve"> </w:t>
      </w:r>
      <w:r w:rsidR="008010DD">
        <w:rPr>
          <w:rFonts w:asciiTheme="minorHAnsi" w:hAnsiTheme="minorHAnsi"/>
          <w:sz w:val="22"/>
          <w:szCs w:val="22"/>
        </w:rPr>
        <w:t xml:space="preserve">We will update </w:t>
      </w:r>
      <w:r w:rsidR="00D2325E">
        <w:rPr>
          <w:rFonts w:asciiTheme="minorHAnsi" w:hAnsiTheme="minorHAnsi"/>
          <w:sz w:val="22"/>
          <w:szCs w:val="22"/>
        </w:rPr>
        <w:t xml:space="preserve">our Gender Equality </w:t>
      </w:r>
      <w:r w:rsidR="00387A32">
        <w:rPr>
          <w:rFonts w:asciiTheme="minorHAnsi" w:hAnsiTheme="minorHAnsi"/>
          <w:sz w:val="22"/>
          <w:szCs w:val="22"/>
        </w:rPr>
        <w:t>plan document</w:t>
      </w:r>
      <w:r w:rsidR="001B7E1A">
        <w:rPr>
          <w:rFonts w:asciiTheme="minorHAnsi" w:hAnsiTheme="minorHAnsi"/>
          <w:sz w:val="22"/>
          <w:szCs w:val="22"/>
        </w:rPr>
        <w:t xml:space="preserve"> in line with our broader EDI planning.</w:t>
      </w:r>
    </w:p>
    <w:p w14:paraId="09EAED68" w14:textId="77777777" w:rsidR="00DC0A47" w:rsidRPr="00C24EE1" w:rsidRDefault="00DC0A47" w:rsidP="000C030F">
      <w:pPr>
        <w:rPr>
          <w:rFonts w:asciiTheme="minorHAnsi" w:hAnsiTheme="minorHAnsi"/>
          <w:sz w:val="22"/>
          <w:szCs w:val="22"/>
        </w:rPr>
      </w:pPr>
    </w:p>
    <w:p w14:paraId="23A682A5" w14:textId="59B1CAE9" w:rsidR="000C030F" w:rsidRPr="00C24EE1" w:rsidRDefault="000C030F" w:rsidP="000C030F">
      <w:pPr>
        <w:rPr>
          <w:rFonts w:asciiTheme="minorHAnsi" w:hAnsiTheme="minorHAnsi"/>
          <w:sz w:val="22"/>
          <w:szCs w:val="22"/>
        </w:rPr>
      </w:pPr>
      <w:r w:rsidRPr="00C24EE1">
        <w:rPr>
          <w:rFonts w:asciiTheme="minorHAnsi" w:hAnsiTheme="minorHAnsi"/>
          <w:sz w:val="22"/>
          <w:szCs w:val="22"/>
        </w:rPr>
        <w:t>This gender equality plan (GEP</w:t>
      </w:r>
      <w:r w:rsidR="00954813" w:rsidRPr="00C24EE1">
        <w:rPr>
          <w:rFonts w:asciiTheme="minorHAnsi" w:hAnsiTheme="minorHAnsi"/>
          <w:sz w:val="22"/>
          <w:szCs w:val="22"/>
        </w:rPr>
        <w:t>),</w:t>
      </w:r>
      <w:r w:rsidR="00954813">
        <w:rPr>
          <w:rFonts w:asciiTheme="minorHAnsi" w:hAnsiTheme="minorHAnsi"/>
          <w:sz w:val="22"/>
          <w:szCs w:val="22"/>
        </w:rPr>
        <w:t xml:space="preserve"> </w:t>
      </w:r>
      <w:r w:rsidR="00954813" w:rsidRPr="00C24EE1">
        <w:rPr>
          <w:rFonts w:asciiTheme="minorHAnsi" w:hAnsiTheme="minorHAnsi"/>
          <w:sz w:val="22"/>
          <w:szCs w:val="22"/>
        </w:rPr>
        <w:t>an</w:t>
      </w:r>
      <w:r w:rsidRPr="00C24EE1">
        <w:rPr>
          <w:rFonts w:asciiTheme="minorHAnsi" w:hAnsiTheme="minorHAnsi"/>
          <w:sz w:val="22"/>
          <w:szCs w:val="22"/>
        </w:rPr>
        <w:t xml:space="preserve"> eligibility requirement of Horizon Europe funding, </w:t>
      </w:r>
      <w:r w:rsidR="001B7E1A">
        <w:rPr>
          <w:rFonts w:asciiTheme="minorHAnsi" w:hAnsiTheme="minorHAnsi"/>
          <w:sz w:val="22"/>
          <w:szCs w:val="22"/>
        </w:rPr>
        <w:t xml:space="preserve">is welcomed as an opportunity to </w:t>
      </w:r>
      <w:r w:rsidRPr="00C24EE1">
        <w:rPr>
          <w:rFonts w:asciiTheme="minorHAnsi" w:hAnsiTheme="minorHAnsi"/>
          <w:sz w:val="22"/>
          <w:szCs w:val="22"/>
        </w:rPr>
        <w:t xml:space="preserve">focus in on gender </w:t>
      </w:r>
      <w:r w:rsidR="0044176E" w:rsidRPr="00C24EE1">
        <w:rPr>
          <w:rFonts w:asciiTheme="minorHAnsi" w:hAnsiTheme="minorHAnsi"/>
          <w:sz w:val="22"/>
          <w:szCs w:val="22"/>
        </w:rPr>
        <w:t>inequalities and</w:t>
      </w:r>
      <w:r w:rsidRPr="00C24EE1">
        <w:rPr>
          <w:rFonts w:asciiTheme="minorHAnsi" w:hAnsiTheme="minorHAnsi"/>
          <w:sz w:val="22"/>
          <w:szCs w:val="22"/>
        </w:rPr>
        <w:t xml:space="preserve"> set gender-specific </w:t>
      </w:r>
      <w:r w:rsidR="00EA537F">
        <w:rPr>
          <w:rFonts w:asciiTheme="minorHAnsi" w:hAnsiTheme="minorHAnsi"/>
          <w:sz w:val="22"/>
          <w:szCs w:val="22"/>
        </w:rPr>
        <w:t>objectives</w:t>
      </w:r>
      <w:r w:rsidRPr="00C24EE1">
        <w:rPr>
          <w:rFonts w:asciiTheme="minorHAnsi" w:hAnsiTheme="minorHAnsi"/>
          <w:sz w:val="22"/>
          <w:szCs w:val="22"/>
        </w:rPr>
        <w:t xml:space="preserve"> as part of our </w:t>
      </w:r>
      <w:r w:rsidR="00EA537F">
        <w:rPr>
          <w:rFonts w:asciiTheme="minorHAnsi" w:hAnsiTheme="minorHAnsi"/>
          <w:sz w:val="22"/>
          <w:szCs w:val="22"/>
        </w:rPr>
        <w:t xml:space="preserve">broader </w:t>
      </w:r>
      <w:r w:rsidR="001B7E1A" w:rsidRPr="00C24EE1">
        <w:rPr>
          <w:rFonts w:asciiTheme="minorHAnsi" w:hAnsiTheme="minorHAnsi"/>
          <w:sz w:val="22"/>
          <w:szCs w:val="22"/>
        </w:rPr>
        <w:t>EDI</w:t>
      </w:r>
      <w:r w:rsidRPr="00C24EE1">
        <w:rPr>
          <w:rFonts w:asciiTheme="minorHAnsi" w:hAnsiTheme="minorHAnsi"/>
          <w:sz w:val="22"/>
          <w:szCs w:val="22"/>
        </w:rPr>
        <w:t xml:space="preserve"> work.​</w:t>
      </w:r>
    </w:p>
    <w:p w14:paraId="33641DE0" w14:textId="77777777" w:rsidR="00DC0A47" w:rsidRPr="00C24EE1" w:rsidRDefault="00DC0A47" w:rsidP="000C030F">
      <w:pPr>
        <w:rPr>
          <w:rFonts w:asciiTheme="minorHAnsi" w:hAnsiTheme="minorHAnsi"/>
          <w:sz w:val="22"/>
          <w:szCs w:val="22"/>
        </w:rPr>
      </w:pPr>
    </w:p>
    <w:p w14:paraId="45EECA8F" w14:textId="180794F7" w:rsidR="000C030F" w:rsidRDefault="0044176E" w:rsidP="000C03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D2325E">
        <w:rPr>
          <w:rFonts w:asciiTheme="minorHAnsi" w:hAnsiTheme="minorHAnsi"/>
          <w:sz w:val="22"/>
          <w:szCs w:val="22"/>
        </w:rPr>
        <w:t>he Chief People Officer</w:t>
      </w:r>
      <w:r>
        <w:rPr>
          <w:rFonts w:asciiTheme="minorHAnsi" w:hAnsiTheme="minorHAnsi"/>
          <w:sz w:val="22"/>
          <w:szCs w:val="22"/>
        </w:rPr>
        <w:t xml:space="preserve"> endorses</w:t>
      </w:r>
      <w:r w:rsidR="00D2325E">
        <w:rPr>
          <w:rFonts w:asciiTheme="minorHAnsi" w:hAnsiTheme="minorHAnsi"/>
          <w:sz w:val="22"/>
          <w:szCs w:val="22"/>
        </w:rPr>
        <w:t xml:space="preserve"> </w:t>
      </w:r>
      <w:r w:rsidR="000C030F" w:rsidRPr="00C24EE1">
        <w:rPr>
          <w:rFonts w:asciiTheme="minorHAnsi" w:hAnsiTheme="minorHAnsi"/>
          <w:sz w:val="22"/>
          <w:szCs w:val="22"/>
        </w:rPr>
        <w:t>this plan to lead us in our continuing journey to</w:t>
      </w:r>
      <w:r>
        <w:rPr>
          <w:rFonts w:asciiTheme="minorHAnsi" w:hAnsiTheme="minorHAnsi"/>
          <w:sz w:val="22"/>
          <w:szCs w:val="22"/>
        </w:rPr>
        <w:t>wards</w:t>
      </w:r>
      <w:r w:rsidR="000C030F" w:rsidRPr="00C24EE1">
        <w:rPr>
          <w:rFonts w:asciiTheme="minorHAnsi" w:hAnsiTheme="minorHAnsi"/>
          <w:sz w:val="22"/>
          <w:szCs w:val="22"/>
        </w:rPr>
        <w:t xml:space="preserve"> gender equality </w:t>
      </w:r>
      <w:r w:rsidR="00EA537F">
        <w:rPr>
          <w:rFonts w:asciiTheme="minorHAnsi" w:hAnsiTheme="minorHAnsi"/>
          <w:sz w:val="22"/>
          <w:szCs w:val="22"/>
        </w:rPr>
        <w:t>at NICE</w:t>
      </w:r>
      <w:r w:rsidR="000C030F" w:rsidRPr="00C24EE1">
        <w:rPr>
          <w:rFonts w:asciiTheme="minorHAnsi" w:hAnsiTheme="minorHAnsi"/>
          <w:sz w:val="22"/>
          <w:szCs w:val="22"/>
        </w:rPr>
        <w:t>.</w:t>
      </w:r>
    </w:p>
    <w:p w14:paraId="43B84096" w14:textId="48039A25" w:rsidR="00DC0A47" w:rsidRPr="000C23D1" w:rsidRDefault="00E41307" w:rsidP="000C23D1">
      <w:pPr>
        <w:pStyle w:val="Heading1"/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</w:pPr>
      <w:r w:rsidRPr="00C24EE1">
        <w:rPr>
          <w:rFonts w:asciiTheme="minorHAnsi" w:hAnsiTheme="minorHAnsi"/>
        </w:rPr>
        <w:t>Introduction</w:t>
      </w:r>
      <w:r w:rsidR="000C030F" w:rsidRPr="00C24EE1">
        <w:rPr>
          <w:rFonts w:asciiTheme="minorHAnsi" w:hAnsiTheme="minorHAnsi"/>
          <w:sz w:val="22"/>
          <w:szCs w:val="22"/>
        </w:rPr>
        <w:br/>
      </w:r>
      <w:r w:rsidRPr="00E41307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T</w:t>
      </w:r>
      <w:r w:rsidR="000C030F" w:rsidRPr="00E41307">
        <w:rPr>
          <w:rFonts w:asciiTheme="minorHAnsi" w:hAnsiTheme="minorHAnsi" w:cs="Times New Roman"/>
          <w:b w:val="0"/>
          <w:bCs w:val="0"/>
          <w:kern w:val="0"/>
          <w:sz w:val="22"/>
          <w:szCs w:val="22"/>
          <w:lang w:eastAsia="en-GB"/>
        </w:rPr>
        <w:t>his plan outlines:</w:t>
      </w:r>
    </w:p>
    <w:p w14:paraId="0FC4443B" w14:textId="424BAE75" w:rsidR="00DC0A47" w:rsidRPr="00C24EE1" w:rsidRDefault="000C030F" w:rsidP="001D448A">
      <w:pPr>
        <w:pStyle w:val="ListParagraph"/>
        <w:numPr>
          <w:ilvl w:val="0"/>
          <w:numId w:val="36"/>
        </w:numPr>
      </w:pPr>
      <w:r w:rsidRPr="00C24EE1">
        <w:t xml:space="preserve">examples of how NICE meets the </w:t>
      </w:r>
      <w:r w:rsidR="00507167">
        <w:t>mandatory</w:t>
      </w:r>
      <w:r w:rsidRPr="00C24EE1">
        <w:t xml:space="preserve"> requirements for funding by the Horizon Europe </w:t>
      </w:r>
      <w:r w:rsidR="00387A32" w:rsidRPr="00C24EE1">
        <w:t>programme.</w:t>
      </w:r>
    </w:p>
    <w:p w14:paraId="0D1759EF" w14:textId="5E7C223E" w:rsidR="000C030F" w:rsidRDefault="000C030F" w:rsidP="001D448A">
      <w:pPr>
        <w:pStyle w:val="ListParagraph"/>
        <w:numPr>
          <w:ilvl w:val="0"/>
          <w:numId w:val="36"/>
        </w:numPr>
      </w:pPr>
      <w:r w:rsidRPr="00C24EE1">
        <w:t>the actions we are committed to delivering across five thematic areas recommended by the European Commission</w:t>
      </w:r>
    </w:p>
    <w:p w14:paraId="1D3EF1E3" w14:textId="25696894" w:rsidR="000B6EFA" w:rsidRDefault="000B6EFA" w:rsidP="000B6EFA">
      <w:pPr>
        <w:rPr>
          <w:rFonts w:asciiTheme="minorHAnsi" w:hAnsiTheme="minorHAnsi"/>
          <w:sz w:val="22"/>
          <w:szCs w:val="22"/>
        </w:rPr>
      </w:pPr>
      <w:r w:rsidRPr="00C24EE1">
        <w:rPr>
          <w:rFonts w:asciiTheme="minorHAnsi" w:hAnsiTheme="minorHAnsi"/>
          <w:sz w:val="22"/>
          <w:szCs w:val="22"/>
        </w:rPr>
        <w:t>When compiling this document we have followed the </w:t>
      </w:r>
      <w:hyperlink r:id="rId7" w:history="1">
        <w:r w:rsidRPr="00C24EE1">
          <w:rPr>
            <w:rFonts w:asciiTheme="minorHAnsi" w:hAnsiTheme="minorHAnsi"/>
            <w:b/>
            <w:bCs/>
            <w:color w:val="1E5DF8"/>
            <w:sz w:val="22"/>
            <w:szCs w:val="22"/>
            <w:u w:val="single"/>
          </w:rPr>
          <w:t>Horizon Europe guidance on gender equality plans (op.europa.eu)</w:t>
        </w:r>
      </w:hyperlink>
      <w:r w:rsidRPr="00C24EE1">
        <w:rPr>
          <w:rFonts w:asciiTheme="minorHAnsi" w:hAnsiTheme="minorHAnsi"/>
          <w:sz w:val="22"/>
          <w:szCs w:val="22"/>
        </w:rPr>
        <w:t>.</w:t>
      </w:r>
    </w:p>
    <w:p w14:paraId="1E37AC61" w14:textId="77777777" w:rsidR="000B6EFA" w:rsidRDefault="000B6EFA" w:rsidP="000B6EFA">
      <w:pPr>
        <w:rPr>
          <w:rFonts w:asciiTheme="minorHAnsi" w:hAnsiTheme="minorHAnsi"/>
          <w:b/>
          <w:bCs/>
          <w:sz w:val="32"/>
          <w:szCs w:val="32"/>
        </w:rPr>
      </w:pPr>
    </w:p>
    <w:p w14:paraId="74220474" w14:textId="23982106" w:rsidR="008A53A3" w:rsidRPr="000B6EFA" w:rsidRDefault="008A53A3" w:rsidP="000B6EFA">
      <w:pPr>
        <w:rPr>
          <w:rFonts w:asciiTheme="minorHAnsi" w:hAnsiTheme="minorHAnsi"/>
          <w:sz w:val="22"/>
          <w:szCs w:val="22"/>
        </w:rPr>
      </w:pPr>
      <w:r w:rsidRPr="00C24EE1">
        <w:rPr>
          <w:rFonts w:asciiTheme="minorHAnsi" w:hAnsiTheme="minorHAnsi"/>
          <w:b/>
          <w:bCs/>
          <w:sz w:val="32"/>
          <w:szCs w:val="32"/>
        </w:rPr>
        <w:t>How we meet the mandatory requirements</w:t>
      </w:r>
    </w:p>
    <w:p w14:paraId="5414E51C" w14:textId="40A64F72" w:rsidR="00C24EE1" w:rsidRPr="00C24EE1" w:rsidRDefault="008A53A3" w:rsidP="00C24EE1">
      <w:pPr>
        <w:pStyle w:val="Heading2"/>
        <w:rPr>
          <w:rFonts w:asciiTheme="minorHAnsi" w:hAnsiTheme="minorHAnsi"/>
          <w:lang w:eastAsia="en-GB"/>
        </w:rPr>
      </w:pPr>
      <w:r w:rsidRPr="00AD062E">
        <w:rPr>
          <w:rFonts w:asciiTheme="minorHAnsi" w:hAnsiTheme="minorHAnsi"/>
          <w:lang w:eastAsia="en-GB"/>
        </w:rPr>
        <w:t xml:space="preserve">A formal and public published document </w:t>
      </w:r>
    </w:p>
    <w:p w14:paraId="2EBA0553" w14:textId="02A44463" w:rsidR="00D63BB3" w:rsidRDefault="008A53A3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 xml:space="preserve">Our GEP is a public document published on our website. </w:t>
      </w:r>
    </w:p>
    <w:p w14:paraId="270761D2" w14:textId="21DDCF1D" w:rsidR="000B6EFA" w:rsidRDefault="008A53A3" w:rsidP="000B6EFA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>The plan is fully supported by our Chief Executive Officer</w:t>
      </w:r>
      <w:r w:rsidR="00D2325E">
        <w:rPr>
          <w:rFonts w:asciiTheme="minorHAnsi" w:hAnsiTheme="minorHAnsi"/>
          <w:sz w:val="22"/>
          <w:szCs w:val="22"/>
        </w:rPr>
        <w:t xml:space="preserve">. </w:t>
      </w:r>
      <w:r w:rsidR="004D0B9A" w:rsidRPr="00AD062E">
        <w:rPr>
          <w:rFonts w:asciiTheme="minorHAnsi" w:hAnsiTheme="minorHAnsi"/>
          <w:sz w:val="22"/>
          <w:szCs w:val="22"/>
        </w:rPr>
        <w:t>NICE’s Chief People Officer</w:t>
      </w:r>
      <w:r w:rsidR="00387A32" w:rsidRPr="00AD062E">
        <w:rPr>
          <w:rFonts w:asciiTheme="minorHAnsi" w:hAnsiTheme="minorHAnsi"/>
          <w:sz w:val="22"/>
          <w:szCs w:val="22"/>
        </w:rPr>
        <w:t>,</w:t>
      </w:r>
      <w:r w:rsidR="00387A32">
        <w:rPr>
          <w:rFonts w:asciiTheme="minorHAnsi" w:hAnsiTheme="minorHAnsi"/>
          <w:sz w:val="22"/>
          <w:szCs w:val="22"/>
        </w:rPr>
        <w:t xml:space="preserve"> </w:t>
      </w:r>
      <w:r w:rsidR="0044176E">
        <w:rPr>
          <w:rFonts w:asciiTheme="minorHAnsi" w:hAnsiTheme="minorHAnsi"/>
          <w:sz w:val="22"/>
          <w:szCs w:val="22"/>
        </w:rPr>
        <w:t>will be responsible for taking the</w:t>
      </w:r>
      <w:r w:rsidR="00F22638">
        <w:rPr>
          <w:rFonts w:asciiTheme="minorHAnsi" w:hAnsiTheme="minorHAnsi"/>
          <w:sz w:val="22"/>
          <w:szCs w:val="22"/>
        </w:rPr>
        <w:t xml:space="preserve"> gender equality</w:t>
      </w:r>
      <w:r w:rsidRPr="00AD062E">
        <w:rPr>
          <w:rFonts w:asciiTheme="minorHAnsi" w:hAnsiTheme="minorHAnsi"/>
          <w:sz w:val="22"/>
          <w:szCs w:val="22"/>
        </w:rPr>
        <w:t xml:space="preserve"> plan forward. </w:t>
      </w:r>
    </w:p>
    <w:p w14:paraId="7476F3AF" w14:textId="1440123B" w:rsidR="000B6EFA" w:rsidRPr="000B6EFA" w:rsidRDefault="008A53A3" w:rsidP="000B6EFA">
      <w:pPr>
        <w:pStyle w:val="Heading2"/>
        <w:rPr>
          <w:rFonts w:asciiTheme="minorHAnsi" w:hAnsiTheme="minorHAnsi"/>
        </w:rPr>
      </w:pPr>
      <w:r w:rsidRPr="00AD062E">
        <w:rPr>
          <w:rFonts w:asciiTheme="minorHAnsi" w:hAnsiTheme="minorHAnsi"/>
          <w:lang w:eastAsia="en-GB"/>
        </w:rPr>
        <w:t>Dedicated resources and expertise</w:t>
      </w:r>
    </w:p>
    <w:p w14:paraId="22225D7E" w14:textId="0979201A" w:rsidR="008A53A3" w:rsidRDefault="003A45C2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 xml:space="preserve">NICE has two </w:t>
      </w:r>
      <w:r w:rsidR="000B6EFA">
        <w:rPr>
          <w:rFonts w:asciiTheme="minorHAnsi" w:hAnsiTheme="minorHAnsi"/>
          <w:sz w:val="22"/>
          <w:szCs w:val="22"/>
        </w:rPr>
        <w:t xml:space="preserve">workforce </w:t>
      </w:r>
      <w:r w:rsidR="006A7C26" w:rsidRPr="00AD062E">
        <w:rPr>
          <w:rFonts w:asciiTheme="minorHAnsi" w:hAnsiTheme="minorHAnsi"/>
          <w:sz w:val="22"/>
          <w:szCs w:val="22"/>
        </w:rPr>
        <w:t xml:space="preserve">EDI specialist </w:t>
      </w:r>
      <w:r w:rsidR="00A36D0C" w:rsidRPr="00AD062E">
        <w:rPr>
          <w:rFonts w:asciiTheme="minorHAnsi" w:hAnsiTheme="minorHAnsi"/>
          <w:sz w:val="22"/>
          <w:szCs w:val="22"/>
        </w:rPr>
        <w:t>roles</w:t>
      </w:r>
      <w:r w:rsidR="001B7E1A">
        <w:rPr>
          <w:rFonts w:asciiTheme="minorHAnsi" w:hAnsiTheme="minorHAnsi"/>
          <w:sz w:val="22"/>
          <w:szCs w:val="22"/>
        </w:rPr>
        <w:t>.</w:t>
      </w:r>
    </w:p>
    <w:p w14:paraId="6662F3DC" w14:textId="5E72AEE1" w:rsidR="00F75FD2" w:rsidRPr="00AD062E" w:rsidRDefault="00AD3DFD" w:rsidP="008A53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BA15B4" w:rsidRPr="00AD062E">
        <w:rPr>
          <w:rFonts w:asciiTheme="minorHAnsi" w:hAnsiTheme="minorHAnsi"/>
          <w:sz w:val="22"/>
          <w:szCs w:val="22"/>
        </w:rPr>
        <w:t xml:space="preserve">Our EDI professionals </w:t>
      </w:r>
      <w:r w:rsidR="006A7C26" w:rsidRPr="00AD062E">
        <w:rPr>
          <w:rFonts w:asciiTheme="minorHAnsi" w:hAnsiTheme="minorHAnsi"/>
          <w:sz w:val="22"/>
          <w:szCs w:val="22"/>
        </w:rPr>
        <w:t xml:space="preserve">work with staff </w:t>
      </w:r>
      <w:r w:rsidR="004D0B9A" w:rsidRPr="00AD062E">
        <w:rPr>
          <w:rFonts w:asciiTheme="minorHAnsi" w:hAnsiTheme="minorHAnsi"/>
          <w:sz w:val="22"/>
          <w:szCs w:val="22"/>
        </w:rPr>
        <w:t xml:space="preserve">from </w:t>
      </w:r>
      <w:r w:rsidR="006A7C26" w:rsidRPr="00AD062E">
        <w:rPr>
          <w:rFonts w:asciiTheme="minorHAnsi" w:hAnsiTheme="minorHAnsi"/>
          <w:sz w:val="22"/>
          <w:szCs w:val="22"/>
        </w:rPr>
        <w:t xml:space="preserve">across NICE to </w:t>
      </w:r>
      <w:r w:rsidR="000C23D1">
        <w:rPr>
          <w:rFonts w:asciiTheme="minorHAnsi" w:hAnsiTheme="minorHAnsi"/>
          <w:sz w:val="22"/>
          <w:szCs w:val="22"/>
        </w:rPr>
        <w:t xml:space="preserve">develop </w:t>
      </w:r>
      <w:r w:rsidR="00F75FD2" w:rsidRPr="00AD062E">
        <w:rPr>
          <w:rFonts w:asciiTheme="minorHAnsi" w:hAnsiTheme="minorHAnsi"/>
          <w:sz w:val="22"/>
          <w:szCs w:val="22"/>
        </w:rPr>
        <w:t xml:space="preserve">a </w:t>
      </w:r>
      <w:r w:rsidR="00BA15B4" w:rsidRPr="00AD062E">
        <w:rPr>
          <w:rFonts w:asciiTheme="minorHAnsi" w:hAnsiTheme="minorHAnsi"/>
          <w:sz w:val="22"/>
          <w:szCs w:val="22"/>
        </w:rPr>
        <w:t xml:space="preserve">portfolio of work </w:t>
      </w:r>
      <w:r w:rsidR="00BA15B4" w:rsidRPr="00AD062E">
        <w:rPr>
          <w:rFonts w:asciiTheme="minorHAnsi" w:hAnsiTheme="minorHAnsi"/>
          <w:sz w:val="22"/>
          <w:szCs w:val="22"/>
        </w:rPr>
        <w:lastRenderedPageBreak/>
        <w:t xml:space="preserve">to </w:t>
      </w:r>
      <w:r w:rsidR="00F75FD2" w:rsidRPr="00AD062E">
        <w:rPr>
          <w:rFonts w:asciiTheme="minorHAnsi" w:hAnsiTheme="minorHAnsi"/>
          <w:sz w:val="22"/>
          <w:szCs w:val="22"/>
        </w:rPr>
        <w:t>ensure we are taking steps to deliver our organisational EDI objectives</w:t>
      </w:r>
      <w:r w:rsidR="006A7C26" w:rsidRPr="00AD062E">
        <w:rPr>
          <w:rFonts w:asciiTheme="minorHAnsi" w:hAnsiTheme="minorHAnsi"/>
          <w:sz w:val="22"/>
          <w:szCs w:val="22"/>
        </w:rPr>
        <w:t xml:space="preserve"> and action plans</w:t>
      </w:r>
      <w:r w:rsidR="00F75FD2" w:rsidRPr="00AD062E">
        <w:rPr>
          <w:rFonts w:asciiTheme="minorHAnsi" w:hAnsiTheme="minorHAnsi"/>
          <w:sz w:val="22"/>
          <w:szCs w:val="22"/>
        </w:rPr>
        <w:t xml:space="preserve">, </w:t>
      </w:r>
      <w:r w:rsidR="006A7C26" w:rsidRPr="00AD062E">
        <w:rPr>
          <w:rFonts w:asciiTheme="minorHAnsi" w:hAnsiTheme="minorHAnsi"/>
          <w:sz w:val="22"/>
          <w:szCs w:val="22"/>
        </w:rPr>
        <w:t>and</w:t>
      </w:r>
      <w:r w:rsidR="00F75FD2" w:rsidRPr="00AD062E">
        <w:rPr>
          <w:rFonts w:asciiTheme="minorHAnsi" w:hAnsiTheme="minorHAnsi"/>
          <w:sz w:val="22"/>
          <w:szCs w:val="22"/>
        </w:rPr>
        <w:t xml:space="preserve"> address areas we have identified </w:t>
      </w:r>
      <w:r w:rsidR="000C23D1">
        <w:rPr>
          <w:rFonts w:asciiTheme="minorHAnsi" w:hAnsiTheme="minorHAnsi"/>
          <w:sz w:val="22"/>
          <w:szCs w:val="22"/>
        </w:rPr>
        <w:t>as requiring</w:t>
      </w:r>
      <w:r w:rsidR="00F75FD2" w:rsidRPr="00AD062E">
        <w:rPr>
          <w:rFonts w:asciiTheme="minorHAnsi" w:hAnsiTheme="minorHAnsi"/>
          <w:sz w:val="22"/>
          <w:szCs w:val="22"/>
        </w:rPr>
        <w:t xml:space="preserve"> improvement</w:t>
      </w:r>
      <w:r w:rsidR="006A7C26" w:rsidRPr="00AD062E">
        <w:rPr>
          <w:rFonts w:asciiTheme="minorHAnsi" w:hAnsiTheme="minorHAnsi"/>
          <w:sz w:val="22"/>
          <w:szCs w:val="22"/>
        </w:rPr>
        <w:t>. This includes activity to support gender equality.</w:t>
      </w:r>
    </w:p>
    <w:p w14:paraId="6901B3EE" w14:textId="77777777" w:rsidR="00300DD6" w:rsidRPr="00AD062E" w:rsidRDefault="00300DD6" w:rsidP="008A53A3">
      <w:pPr>
        <w:rPr>
          <w:rFonts w:asciiTheme="minorHAnsi" w:hAnsiTheme="minorHAnsi"/>
          <w:sz w:val="22"/>
          <w:szCs w:val="22"/>
        </w:rPr>
      </w:pPr>
    </w:p>
    <w:p w14:paraId="37D5C011" w14:textId="6B38C5C7" w:rsidR="00F31DC9" w:rsidRDefault="005115D2" w:rsidP="00300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also</w:t>
      </w:r>
      <w:r w:rsidR="00300DD6" w:rsidRPr="00AD062E">
        <w:rPr>
          <w:rFonts w:asciiTheme="minorHAnsi" w:hAnsiTheme="minorHAnsi"/>
          <w:sz w:val="22"/>
          <w:szCs w:val="22"/>
        </w:rPr>
        <w:t xml:space="preserve"> have a range of staff-led groups </w:t>
      </w:r>
      <w:r w:rsidR="006A7C26" w:rsidRPr="00AD062E">
        <w:rPr>
          <w:rFonts w:asciiTheme="minorHAnsi" w:hAnsiTheme="minorHAnsi"/>
          <w:sz w:val="22"/>
          <w:szCs w:val="22"/>
        </w:rPr>
        <w:t xml:space="preserve">which bring ‘expertise by experience’ to </w:t>
      </w:r>
      <w:r w:rsidR="000B6EFA">
        <w:rPr>
          <w:rFonts w:asciiTheme="minorHAnsi" w:hAnsiTheme="minorHAnsi"/>
          <w:sz w:val="22"/>
          <w:szCs w:val="22"/>
        </w:rPr>
        <w:t>our gender equality</w:t>
      </w:r>
      <w:r w:rsidR="006A7C26" w:rsidRPr="00AD062E">
        <w:rPr>
          <w:rFonts w:asciiTheme="minorHAnsi" w:hAnsiTheme="minorHAnsi"/>
          <w:sz w:val="22"/>
          <w:szCs w:val="22"/>
        </w:rPr>
        <w:t xml:space="preserve"> work</w:t>
      </w:r>
      <w:r w:rsidR="0044176E" w:rsidRPr="00AD062E">
        <w:rPr>
          <w:rFonts w:asciiTheme="minorHAnsi" w:hAnsiTheme="minorHAnsi"/>
          <w:sz w:val="22"/>
          <w:szCs w:val="22"/>
        </w:rPr>
        <w:t xml:space="preserve">. </w:t>
      </w:r>
      <w:r w:rsidR="00300DD6" w:rsidRPr="00AD062E">
        <w:rPr>
          <w:rFonts w:asciiTheme="minorHAnsi" w:hAnsiTheme="minorHAnsi"/>
          <w:sz w:val="22"/>
          <w:szCs w:val="22"/>
        </w:rPr>
        <w:t xml:space="preserve">NICE and </w:t>
      </w:r>
      <w:r w:rsidR="00F22638">
        <w:rPr>
          <w:rFonts w:asciiTheme="minorHAnsi" w:hAnsiTheme="minorHAnsi"/>
          <w:sz w:val="22"/>
          <w:szCs w:val="22"/>
        </w:rPr>
        <w:t>P</w:t>
      </w:r>
      <w:r w:rsidR="00300DD6" w:rsidRPr="00AD062E">
        <w:rPr>
          <w:rFonts w:asciiTheme="minorHAnsi" w:hAnsiTheme="minorHAnsi"/>
          <w:sz w:val="22"/>
          <w:szCs w:val="22"/>
        </w:rPr>
        <w:t>roud, our LGBTQ+ Staff Network</w:t>
      </w:r>
      <w:r w:rsidR="006A7C26" w:rsidRPr="00AD062E">
        <w:rPr>
          <w:rFonts w:asciiTheme="minorHAnsi" w:hAnsiTheme="minorHAnsi"/>
          <w:sz w:val="22"/>
          <w:szCs w:val="22"/>
        </w:rPr>
        <w:t xml:space="preserve">, </w:t>
      </w:r>
      <w:r w:rsidR="000B6EFA">
        <w:rPr>
          <w:rFonts w:asciiTheme="minorHAnsi" w:hAnsiTheme="minorHAnsi"/>
          <w:sz w:val="22"/>
          <w:szCs w:val="22"/>
        </w:rPr>
        <w:t xml:space="preserve">for example, </w:t>
      </w:r>
      <w:r w:rsidR="00300DD6" w:rsidRPr="00AD062E">
        <w:rPr>
          <w:rFonts w:asciiTheme="minorHAnsi" w:hAnsiTheme="minorHAnsi"/>
          <w:sz w:val="22"/>
          <w:szCs w:val="22"/>
        </w:rPr>
        <w:t>provides NICE with insight into issues relating to trans and non-binary colleagues, as well as support to staff from those groups</w:t>
      </w:r>
      <w:r w:rsidR="00387A32" w:rsidRPr="00AD062E">
        <w:rPr>
          <w:rFonts w:asciiTheme="minorHAnsi" w:hAnsiTheme="minorHAnsi"/>
          <w:sz w:val="22"/>
          <w:szCs w:val="22"/>
        </w:rPr>
        <w:t>.</w:t>
      </w:r>
      <w:r w:rsidR="00387A32">
        <w:rPr>
          <w:rFonts w:asciiTheme="minorHAnsi" w:hAnsiTheme="minorHAnsi"/>
          <w:sz w:val="22"/>
          <w:szCs w:val="22"/>
        </w:rPr>
        <w:t xml:space="preserve"> </w:t>
      </w:r>
      <w:r w:rsidR="006A7C26" w:rsidRPr="00AD062E">
        <w:rPr>
          <w:rFonts w:asciiTheme="minorHAnsi" w:hAnsiTheme="minorHAnsi"/>
          <w:sz w:val="22"/>
          <w:szCs w:val="22"/>
        </w:rPr>
        <w:t xml:space="preserve">NICE staff have also formed an informal menopause group. </w:t>
      </w:r>
    </w:p>
    <w:p w14:paraId="3961198C" w14:textId="77777777" w:rsidR="00BA0158" w:rsidRPr="00AD062E" w:rsidRDefault="00BA0158" w:rsidP="00300DD6">
      <w:pPr>
        <w:rPr>
          <w:rFonts w:asciiTheme="minorHAnsi" w:hAnsiTheme="minorHAnsi"/>
          <w:sz w:val="22"/>
          <w:szCs w:val="22"/>
        </w:rPr>
      </w:pPr>
    </w:p>
    <w:p w14:paraId="1CD92A96" w14:textId="5D8651EB" w:rsidR="00F31DC9" w:rsidRPr="00AD062E" w:rsidRDefault="00F31DC9" w:rsidP="00300DD6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>Our Race Equality Network</w:t>
      </w:r>
      <w:r w:rsidR="004D0B9A" w:rsidRPr="00AD062E">
        <w:rPr>
          <w:rFonts w:asciiTheme="minorHAnsi" w:hAnsiTheme="minorHAnsi"/>
          <w:sz w:val="22"/>
          <w:szCs w:val="22"/>
        </w:rPr>
        <w:t xml:space="preserve"> (REN)</w:t>
      </w:r>
      <w:r w:rsidRPr="00AD062E">
        <w:rPr>
          <w:rFonts w:asciiTheme="minorHAnsi" w:hAnsiTheme="minorHAnsi"/>
          <w:sz w:val="22"/>
          <w:szCs w:val="22"/>
        </w:rPr>
        <w:t xml:space="preserve"> and Disability Awareness and Wellbeing Network</w:t>
      </w:r>
      <w:r w:rsidR="004D0B9A" w:rsidRPr="00AD062E">
        <w:rPr>
          <w:rFonts w:asciiTheme="minorHAnsi" w:hAnsiTheme="minorHAnsi"/>
          <w:sz w:val="22"/>
          <w:szCs w:val="22"/>
        </w:rPr>
        <w:t xml:space="preserve"> (DAWN)</w:t>
      </w:r>
      <w:r w:rsidRPr="00AD062E">
        <w:rPr>
          <w:rFonts w:asciiTheme="minorHAnsi" w:hAnsiTheme="minorHAnsi"/>
          <w:sz w:val="22"/>
          <w:szCs w:val="22"/>
        </w:rPr>
        <w:t xml:space="preserve"> provide</w:t>
      </w:r>
      <w:r w:rsidR="005115D2">
        <w:rPr>
          <w:rFonts w:asciiTheme="minorHAnsi" w:hAnsiTheme="minorHAnsi"/>
          <w:sz w:val="22"/>
          <w:szCs w:val="22"/>
        </w:rPr>
        <w:t xml:space="preserve"> further</w:t>
      </w:r>
      <w:r w:rsidRPr="00AD062E">
        <w:rPr>
          <w:rFonts w:asciiTheme="minorHAnsi" w:hAnsiTheme="minorHAnsi"/>
          <w:sz w:val="22"/>
          <w:szCs w:val="22"/>
        </w:rPr>
        <w:t xml:space="preserve"> insight </w:t>
      </w:r>
      <w:r w:rsidR="005115D2">
        <w:rPr>
          <w:rFonts w:asciiTheme="minorHAnsi" w:hAnsiTheme="minorHAnsi"/>
          <w:sz w:val="22"/>
          <w:szCs w:val="22"/>
        </w:rPr>
        <w:t xml:space="preserve">into </w:t>
      </w:r>
      <w:r w:rsidR="001B7E1A">
        <w:rPr>
          <w:rFonts w:asciiTheme="minorHAnsi" w:hAnsiTheme="minorHAnsi"/>
          <w:sz w:val="22"/>
          <w:szCs w:val="22"/>
        </w:rPr>
        <w:t xml:space="preserve">gender </w:t>
      </w:r>
      <w:r w:rsidR="005115D2">
        <w:rPr>
          <w:rFonts w:asciiTheme="minorHAnsi" w:hAnsiTheme="minorHAnsi"/>
          <w:sz w:val="22"/>
          <w:szCs w:val="22"/>
        </w:rPr>
        <w:t>issues,</w:t>
      </w:r>
      <w:r w:rsidR="00A83B5E">
        <w:rPr>
          <w:rFonts w:asciiTheme="minorHAnsi" w:hAnsiTheme="minorHAnsi"/>
          <w:sz w:val="22"/>
          <w:szCs w:val="22"/>
        </w:rPr>
        <w:t xml:space="preserve"> </w:t>
      </w:r>
      <w:r w:rsidRPr="00AD062E">
        <w:rPr>
          <w:rFonts w:asciiTheme="minorHAnsi" w:hAnsiTheme="minorHAnsi"/>
          <w:sz w:val="22"/>
          <w:szCs w:val="22"/>
        </w:rPr>
        <w:t>a</w:t>
      </w:r>
      <w:r w:rsidR="005115D2">
        <w:rPr>
          <w:rFonts w:asciiTheme="minorHAnsi" w:hAnsiTheme="minorHAnsi"/>
          <w:sz w:val="22"/>
          <w:szCs w:val="22"/>
        </w:rPr>
        <w:t>s well as</w:t>
      </w:r>
      <w:r w:rsidRPr="00AD062E">
        <w:rPr>
          <w:rFonts w:asciiTheme="minorHAnsi" w:hAnsiTheme="minorHAnsi"/>
          <w:sz w:val="22"/>
          <w:szCs w:val="22"/>
        </w:rPr>
        <w:t xml:space="preserve"> support</w:t>
      </w:r>
      <w:r w:rsidR="00A83B5E">
        <w:rPr>
          <w:rFonts w:asciiTheme="minorHAnsi" w:hAnsiTheme="minorHAnsi"/>
          <w:sz w:val="22"/>
          <w:szCs w:val="22"/>
        </w:rPr>
        <w:t>ing</w:t>
      </w:r>
      <w:r w:rsidRPr="00AD062E">
        <w:rPr>
          <w:rFonts w:asciiTheme="minorHAnsi" w:hAnsiTheme="minorHAnsi"/>
          <w:sz w:val="22"/>
          <w:szCs w:val="22"/>
        </w:rPr>
        <w:t xml:space="preserve"> colleagues of all genders.</w:t>
      </w:r>
    </w:p>
    <w:p w14:paraId="00965EA5" w14:textId="77777777" w:rsidR="00BA15B4" w:rsidRPr="00AD062E" w:rsidRDefault="00BA15B4" w:rsidP="008A53A3">
      <w:pPr>
        <w:rPr>
          <w:rFonts w:asciiTheme="minorHAnsi" w:hAnsiTheme="minorHAnsi"/>
          <w:sz w:val="22"/>
          <w:szCs w:val="22"/>
        </w:rPr>
      </w:pPr>
    </w:p>
    <w:p w14:paraId="6EA7DB44" w14:textId="28108A44" w:rsidR="00D102FE" w:rsidRDefault="006A7C26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 xml:space="preserve">NICE </w:t>
      </w:r>
      <w:r w:rsidR="004D0B9A" w:rsidRPr="00AD062E">
        <w:rPr>
          <w:rFonts w:asciiTheme="minorHAnsi" w:hAnsiTheme="minorHAnsi"/>
          <w:sz w:val="22"/>
          <w:szCs w:val="22"/>
        </w:rPr>
        <w:t>also benefits from</w:t>
      </w:r>
      <w:r w:rsidR="00D102FE" w:rsidRPr="00AD062E">
        <w:rPr>
          <w:rFonts w:asciiTheme="minorHAnsi" w:hAnsiTheme="minorHAnsi"/>
          <w:sz w:val="22"/>
          <w:szCs w:val="22"/>
        </w:rPr>
        <w:t xml:space="preserve"> a </w:t>
      </w:r>
      <w:r w:rsidR="00300DD6" w:rsidRPr="00AD062E">
        <w:rPr>
          <w:rFonts w:asciiTheme="minorHAnsi" w:hAnsiTheme="minorHAnsi"/>
          <w:sz w:val="22"/>
          <w:szCs w:val="22"/>
        </w:rPr>
        <w:t>wealth of</w:t>
      </w:r>
      <w:r w:rsidR="004D0B9A" w:rsidRPr="00AD062E">
        <w:rPr>
          <w:rFonts w:asciiTheme="minorHAnsi" w:hAnsiTheme="minorHAnsi"/>
          <w:sz w:val="22"/>
          <w:szCs w:val="22"/>
        </w:rPr>
        <w:t xml:space="preserve"> in-house </w:t>
      </w:r>
      <w:r w:rsidR="00D102FE" w:rsidRPr="00AD062E">
        <w:rPr>
          <w:rFonts w:asciiTheme="minorHAnsi" w:hAnsiTheme="minorHAnsi"/>
          <w:sz w:val="22"/>
          <w:szCs w:val="22"/>
        </w:rPr>
        <w:t>expertise relating to gender</w:t>
      </w:r>
      <w:r w:rsidR="004D0B9A" w:rsidRPr="00AD062E">
        <w:rPr>
          <w:rFonts w:asciiTheme="minorHAnsi" w:hAnsiTheme="minorHAnsi"/>
          <w:sz w:val="22"/>
          <w:szCs w:val="22"/>
        </w:rPr>
        <w:t xml:space="preserve"> equality</w:t>
      </w:r>
      <w:r w:rsidR="00D102FE" w:rsidRPr="00AD062E">
        <w:rPr>
          <w:rFonts w:asciiTheme="minorHAnsi" w:hAnsiTheme="minorHAnsi"/>
          <w:sz w:val="22"/>
          <w:szCs w:val="22"/>
        </w:rPr>
        <w:t xml:space="preserve"> </w:t>
      </w:r>
      <w:r w:rsidR="004D0B9A" w:rsidRPr="00AD062E">
        <w:rPr>
          <w:rFonts w:asciiTheme="minorHAnsi" w:hAnsiTheme="minorHAnsi"/>
          <w:sz w:val="22"/>
          <w:szCs w:val="22"/>
        </w:rPr>
        <w:t xml:space="preserve">in </w:t>
      </w:r>
      <w:r w:rsidR="00300DD6" w:rsidRPr="00AD062E">
        <w:rPr>
          <w:rFonts w:asciiTheme="minorHAnsi" w:hAnsiTheme="minorHAnsi"/>
          <w:sz w:val="22"/>
          <w:szCs w:val="22"/>
        </w:rPr>
        <w:t xml:space="preserve">workstreams concerned with </w:t>
      </w:r>
      <w:r w:rsidR="00D63BB3">
        <w:rPr>
          <w:rFonts w:asciiTheme="minorHAnsi" w:hAnsiTheme="minorHAnsi"/>
          <w:sz w:val="22"/>
          <w:szCs w:val="22"/>
        </w:rPr>
        <w:t xml:space="preserve">NICE </w:t>
      </w:r>
      <w:r w:rsidR="00300DD6" w:rsidRPr="00AD062E">
        <w:rPr>
          <w:rFonts w:asciiTheme="minorHAnsi" w:hAnsiTheme="minorHAnsi"/>
          <w:sz w:val="22"/>
          <w:szCs w:val="22"/>
        </w:rPr>
        <w:t xml:space="preserve">guidance </w:t>
      </w:r>
      <w:r w:rsidR="004D0B9A" w:rsidRPr="00AD062E">
        <w:rPr>
          <w:rFonts w:asciiTheme="minorHAnsi" w:hAnsiTheme="minorHAnsi"/>
          <w:sz w:val="22"/>
          <w:szCs w:val="22"/>
        </w:rPr>
        <w:t xml:space="preserve">production, </w:t>
      </w:r>
      <w:r w:rsidR="00300DD6" w:rsidRPr="00AD062E">
        <w:rPr>
          <w:rFonts w:asciiTheme="minorHAnsi" w:hAnsiTheme="minorHAnsi"/>
          <w:sz w:val="22"/>
          <w:szCs w:val="22"/>
        </w:rPr>
        <w:t>commissioning and</w:t>
      </w:r>
      <w:r w:rsidR="004D0B9A" w:rsidRPr="00AD062E">
        <w:rPr>
          <w:rFonts w:asciiTheme="minorHAnsi" w:hAnsiTheme="minorHAnsi"/>
          <w:sz w:val="22"/>
          <w:szCs w:val="22"/>
        </w:rPr>
        <w:t xml:space="preserve"> implementation</w:t>
      </w:r>
      <w:r w:rsidR="000B6EFA">
        <w:rPr>
          <w:rFonts w:asciiTheme="minorHAnsi" w:hAnsiTheme="minorHAnsi"/>
          <w:sz w:val="22"/>
          <w:szCs w:val="22"/>
        </w:rPr>
        <w:t>.</w:t>
      </w:r>
    </w:p>
    <w:p w14:paraId="0A71FDA4" w14:textId="4EE39A14" w:rsidR="008A53A3" w:rsidRPr="005115D2" w:rsidRDefault="008A53A3" w:rsidP="005115D2">
      <w:pPr>
        <w:pStyle w:val="Heading2"/>
        <w:rPr>
          <w:rFonts w:asciiTheme="minorHAnsi" w:hAnsiTheme="minorHAnsi"/>
        </w:rPr>
      </w:pPr>
      <w:r w:rsidRPr="00AD062E">
        <w:rPr>
          <w:rFonts w:asciiTheme="minorHAnsi" w:hAnsiTheme="minorHAnsi"/>
        </w:rPr>
        <w:t>Data collection and monitoring</w:t>
      </w:r>
    </w:p>
    <w:p w14:paraId="5DC3371B" w14:textId="25489BB2" w:rsidR="008A53A3" w:rsidRPr="00AD062E" w:rsidRDefault="008A53A3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 xml:space="preserve">We collect, </w:t>
      </w:r>
      <w:r w:rsidR="00F75FD2" w:rsidRPr="00AD062E">
        <w:rPr>
          <w:rFonts w:asciiTheme="minorHAnsi" w:hAnsiTheme="minorHAnsi"/>
          <w:sz w:val="22"/>
          <w:szCs w:val="22"/>
        </w:rPr>
        <w:t>publish and</w:t>
      </w:r>
      <w:r w:rsidRPr="00AD062E">
        <w:rPr>
          <w:rFonts w:asciiTheme="minorHAnsi" w:hAnsiTheme="minorHAnsi"/>
          <w:sz w:val="22"/>
          <w:szCs w:val="22"/>
        </w:rPr>
        <w:t xml:space="preserve"> </w:t>
      </w:r>
      <w:r w:rsidR="00F31DC9" w:rsidRPr="00AD062E">
        <w:rPr>
          <w:rFonts w:asciiTheme="minorHAnsi" w:hAnsiTheme="minorHAnsi"/>
          <w:sz w:val="22"/>
          <w:szCs w:val="22"/>
        </w:rPr>
        <w:t xml:space="preserve">monitor </w:t>
      </w:r>
      <w:r w:rsidR="004D0B9A" w:rsidRPr="00AD062E">
        <w:rPr>
          <w:rFonts w:asciiTheme="minorHAnsi" w:hAnsiTheme="minorHAnsi"/>
          <w:sz w:val="22"/>
          <w:szCs w:val="22"/>
        </w:rPr>
        <w:t xml:space="preserve">workforce </w:t>
      </w:r>
      <w:r w:rsidR="00F31DC9" w:rsidRPr="00AD062E">
        <w:rPr>
          <w:rFonts w:asciiTheme="minorHAnsi" w:hAnsiTheme="minorHAnsi"/>
          <w:sz w:val="22"/>
          <w:szCs w:val="22"/>
        </w:rPr>
        <w:t xml:space="preserve">data </w:t>
      </w:r>
      <w:r w:rsidRPr="00AD062E">
        <w:rPr>
          <w:rFonts w:asciiTheme="minorHAnsi" w:hAnsiTheme="minorHAnsi"/>
          <w:sz w:val="22"/>
          <w:szCs w:val="22"/>
        </w:rPr>
        <w:t xml:space="preserve">relating to </w:t>
      </w:r>
      <w:r w:rsidR="00F75FD2" w:rsidRPr="00AD062E">
        <w:rPr>
          <w:rFonts w:asciiTheme="minorHAnsi" w:hAnsiTheme="minorHAnsi"/>
          <w:sz w:val="22"/>
          <w:szCs w:val="22"/>
        </w:rPr>
        <w:t>gender equality</w:t>
      </w:r>
      <w:r w:rsidRPr="00AD062E">
        <w:rPr>
          <w:rFonts w:asciiTheme="minorHAnsi" w:hAnsiTheme="minorHAnsi"/>
          <w:sz w:val="22"/>
          <w:szCs w:val="22"/>
        </w:rPr>
        <w:t xml:space="preserve"> </w:t>
      </w:r>
      <w:r w:rsidR="00F31DC9" w:rsidRPr="00AD062E">
        <w:rPr>
          <w:rFonts w:asciiTheme="minorHAnsi" w:hAnsiTheme="minorHAnsi"/>
          <w:sz w:val="22"/>
          <w:szCs w:val="22"/>
        </w:rPr>
        <w:t>as a part of our Annual Equality Reporti</w:t>
      </w:r>
      <w:r w:rsidR="001A639F">
        <w:rPr>
          <w:rFonts w:asciiTheme="minorHAnsi" w:hAnsiTheme="minorHAnsi"/>
          <w:sz w:val="22"/>
          <w:szCs w:val="22"/>
        </w:rPr>
        <w:t>ng.</w:t>
      </w:r>
    </w:p>
    <w:p w14:paraId="6FE6C782" w14:textId="09F05F23" w:rsidR="008A53A3" w:rsidRPr="00AD062E" w:rsidRDefault="008A53A3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 xml:space="preserve"> </w:t>
      </w:r>
    </w:p>
    <w:p w14:paraId="3BD15354" w14:textId="74BF816E" w:rsidR="008A53A3" w:rsidRPr="00AD062E" w:rsidRDefault="001A37E6" w:rsidP="008A53A3">
      <w:pPr>
        <w:rPr>
          <w:rFonts w:asciiTheme="minorHAnsi" w:hAnsiTheme="minorHAnsi"/>
          <w:sz w:val="22"/>
          <w:szCs w:val="22"/>
        </w:rPr>
      </w:pPr>
      <w:r w:rsidRPr="00AD062E">
        <w:rPr>
          <w:rFonts w:asciiTheme="minorHAnsi" w:hAnsiTheme="minorHAnsi"/>
          <w:sz w:val="22"/>
          <w:szCs w:val="22"/>
        </w:rPr>
        <w:t>Our</w:t>
      </w:r>
      <w:r w:rsidR="00F31DC9" w:rsidRPr="00AD062E">
        <w:rPr>
          <w:rFonts w:asciiTheme="minorHAnsi" w:hAnsiTheme="minorHAnsi"/>
          <w:sz w:val="22"/>
          <w:szCs w:val="22"/>
        </w:rPr>
        <w:t xml:space="preserve"> Gender Pay Gap</w:t>
      </w:r>
      <w:r w:rsidR="00F22638">
        <w:rPr>
          <w:rFonts w:asciiTheme="minorHAnsi" w:hAnsiTheme="minorHAnsi"/>
          <w:sz w:val="22"/>
          <w:szCs w:val="22"/>
        </w:rPr>
        <w:t xml:space="preserve"> (GPG)</w:t>
      </w:r>
      <w:r w:rsidR="004D0B9A" w:rsidRPr="00AD062E">
        <w:rPr>
          <w:rFonts w:asciiTheme="minorHAnsi" w:hAnsiTheme="minorHAnsi"/>
          <w:sz w:val="22"/>
          <w:szCs w:val="22"/>
        </w:rPr>
        <w:t xml:space="preserve"> data</w:t>
      </w:r>
      <w:r w:rsidR="005722BB" w:rsidRPr="00AD062E">
        <w:rPr>
          <w:rFonts w:asciiTheme="minorHAnsi" w:hAnsiTheme="minorHAnsi"/>
          <w:sz w:val="22"/>
          <w:szCs w:val="22"/>
        </w:rPr>
        <w:t xml:space="preserve"> </w:t>
      </w:r>
      <w:r w:rsidRPr="00AD062E">
        <w:rPr>
          <w:rFonts w:asciiTheme="minorHAnsi" w:hAnsiTheme="minorHAnsi"/>
          <w:sz w:val="22"/>
          <w:szCs w:val="22"/>
        </w:rPr>
        <w:t xml:space="preserve">is submitted </w:t>
      </w:r>
      <w:r w:rsidR="005722BB" w:rsidRPr="00AD062E">
        <w:rPr>
          <w:rFonts w:asciiTheme="minorHAnsi" w:hAnsiTheme="minorHAnsi"/>
          <w:sz w:val="22"/>
          <w:szCs w:val="22"/>
        </w:rPr>
        <w:t>annually</w:t>
      </w:r>
      <w:r w:rsidR="00F31DC9" w:rsidRPr="00AD062E">
        <w:rPr>
          <w:rFonts w:asciiTheme="minorHAnsi" w:hAnsiTheme="minorHAnsi"/>
          <w:sz w:val="22"/>
          <w:szCs w:val="22"/>
        </w:rPr>
        <w:t xml:space="preserve">. </w:t>
      </w:r>
      <w:r w:rsidR="00132E37" w:rsidRPr="00AD062E">
        <w:rPr>
          <w:rFonts w:asciiTheme="minorHAnsi" w:hAnsiTheme="minorHAnsi"/>
          <w:sz w:val="22"/>
          <w:szCs w:val="22"/>
        </w:rPr>
        <w:t>I</w:t>
      </w:r>
      <w:r w:rsidR="00F31DC9" w:rsidRPr="00AD062E">
        <w:rPr>
          <w:rFonts w:asciiTheme="minorHAnsi" w:hAnsiTheme="minorHAnsi"/>
          <w:sz w:val="22"/>
          <w:szCs w:val="22"/>
        </w:rPr>
        <w:t xml:space="preserve">n addition </w:t>
      </w:r>
      <w:r w:rsidR="00132E37" w:rsidRPr="00AD062E">
        <w:rPr>
          <w:rFonts w:asciiTheme="minorHAnsi" w:hAnsiTheme="minorHAnsi"/>
          <w:sz w:val="22"/>
          <w:szCs w:val="22"/>
        </w:rPr>
        <w:t>to</w:t>
      </w:r>
      <w:r w:rsidR="00F31DC9" w:rsidRPr="00AD062E">
        <w:rPr>
          <w:rFonts w:asciiTheme="minorHAnsi" w:hAnsiTheme="minorHAnsi"/>
          <w:sz w:val="22"/>
          <w:szCs w:val="22"/>
        </w:rPr>
        <w:t xml:space="preserve"> </w:t>
      </w:r>
      <w:r w:rsidRPr="00AD062E">
        <w:rPr>
          <w:rFonts w:asciiTheme="minorHAnsi" w:hAnsiTheme="minorHAnsi"/>
          <w:sz w:val="22"/>
          <w:szCs w:val="22"/>
        </w:rPr>
        <w:t>fulfilling</w:t>
      </w:r>
      <w:r w:rsidR="00F31DC9" w:rsidRPr="00AD062E">
        <w:rPr>
          <w:rFonts w:asciiTheme="minorHAnsi" w:hAnsiTheme="minorHAnsi"/>
          <w:sz w:val="22"/>
          <w:szCs w:val="22"/>
        </w:rPr>
        <w:t xml:space="preserve"> GPG </w:t>
      </w:r>
      <w:r w:rsidRPr="00AD062E">
        <w:rPr>
          <w:rFonts w:asciiTheme="minorHAnsi" w:hAnsiTheme="minorHAnsi"/>
          <w:sz w:val="22"/>
          <w:szCs w:val="22"/>
        </w:rPr>
        <w:t>statutory requirements,</w:t>
      </w:r>
      <w:r w:rsidR="00F31DC9" w:rsidRPr="00AD062E">
        <w:rPr>
          <w:rFonts w:asciiTheme="minorHAnsi" w:hAnsiTheme="minorHAnsi"/>
          <w:sz w:val="22"/>
          <w:szCs w:val="22"/>
        </w:rPr>
        <w:t xml:space="preserve"> </w:t>
      </w:r>
      <w:r w:rsidRPr="00AD062E">
        <w:rPr>
          <w:rFonts w:asciiTheme="minorHAnsi" w:hAnsiTheme="minorHAnsi"/>
          <w:sz w:val="22"/>
          <w:szCs w:val="22"/>
        </w:rPr>
        <w:t>our annual G</w:t>
      </w:r>
      <w:r w:rsidR="001B7E1A">
        <w:rPr>
          <w:rFonts w:asciiTheme="minorHAnsi" w:hAnsiTheme="minorHAnsi"/>
          <w:sz w:val="22"/>
          <w:szCs w:val="22"/>
        </w:rPr>
        <w:t>PG</w:t>
      </w:r>
      <w:r w:rsidRPr="00AD062E">
        <w:rPr>
          <w:rFonts w:asciiTheme="minorHAnsi" w:hAnsiTheme="minorHAnsi"/>
          <w:sz w:val="22"/>
          <w:szCs w:val="22"/>
        </w:rPr>
        <w:t xml:space="preserve"> reporting</w:t>
      </w:r>
      <w:r w:rsidR="00F31DC9" w:rsidRPr="00AD062E">
        <w:rPr>
          <w:rFonts w:asciiTheme="minorHAnsi" w:hAnsiTheme="minorHAnsi"/>
          <w:sz w:val="22"/>
          <w:szCs w:val="22"/>
        </w:rPr>
        <w:t xml:space="preserve"> </w:t>
      </w:r>
      <w:r w:rsidR="00132E37" w:rsidRPr="00AD062E">
        <w:rPr>
          <w:rFonts w:asciiTheme="minorHAnsi" w:hAnsiTheme="minorHAnsi"/>
          <w:sz w:val="22"/>
          <w:szCs w:val="22"/>
        </w:rPr>
        <w:t>include</w:t>
      </w:r>
      <w:r w:rsidRPr="00AD062E">
        <w:rPr>
          <w:rFonts w:asciiTheme="minorHAnsi" w:hAnsiTheme="minorHAnsi"/>
          <w:sz w:val="22"/>
          <w:szCs w:val="22"/>
        </w:rPr>
        <w:t>s the following additional</w:t>
      </w:r>
      <w:r w:rsidR="00132E37" w:rsidRPr="00AD062E">
        <w:rPr>
          <w:rFonts w:asciiTheme="minorHAnsi" w:hAnsiTheme="minorHAnsi"/>
          <w:sz w:val="22"/>
          <w:szCs w:val="22"/>
        </w:rPr>
        <w:t xml:space="preserve"> </w:t>
      </w:r>
      <w:r w:rsidR="00F31DC9" w:rsidRPr="00AD062E">
        <w:rPr>
          <w:rFonts w:asciiTheme="minorHAnsi" w:hAnsiTheme="minorHAnsi"/>
          <w:sz w:val="22"/>
          <w:szCs w:val="22"/>
        </w:rPr>
        <w:t>data</w:t>
      </w:r>
      <w:r w:rsidR="005722BB" w:rsidRPr="00AD062E">
        <w:rPr>
          <w:rFonts w:asciiTheme="minorHAnsi" w:hAnsiTheme="minorHAnsi"/>
          <w:sz w:val="22"/>
          <w:szCs w:val="22"/>
        </w:rPr>
        <w:t>:</w:t>
      </w:r>
    </w:p>
    <w:p w14:paraId="4E054F1A" w14:textId="3CB88205" w:rsidR="001A37E6" w:rsidRPr="00AD062E" w:rsidRDefault="001A37E6" w:rsidP="008A53A3">
      <w:pPr>
        <w:rPr>
          <w:sz w:val="22"/>
          <w:szCs w:val="22"/>
        </w:rPr>
      </w:pPr>
    </w:p>
    <w:p w14:paraId="0D60D109" w14:textId="3C12224D" w:rsidR="001A37E6" w:rsidRPr="00AD062E" w:rsidRDefault="001A37E6" w:rsidP="00AD062E">
      <w:pPr>
        <w:pStyle w:val="ListParagraph"/>
        <w:numPr>
          <w:ilvl w:val="0"/>
          <w:numId w:val="36"/>
        </w:numPr>
      </w:pPr>
      <w:r w:rsidRPr="00AD062E">
        <w:t xml:space="preserve">The distribution of gender across pay </w:t>
      </w:r>
      <w:r w:rsidR="00387A32" w:rsidRPr="00AD062E">
        <w:t>bands.</w:t>
      </w:r>
    </w:p>
    <w:p w14:paraId="5637AE2F" w14:textId="053E0B76" w:rsidR="001A37E6" w:rsidRPr="00AD062E" w:rsidRDefault="001B7E1A" w:rsidP="00AD062E">
      <w:pPr>
        <w:pStyle w:val="ListParagraph"/>
        <w:numPr>
          <w:ilvl w:val="0"/>
          <w:numId w:val="36"/>
        </w:numPr>
      </w:pPr>
      <w:r>
        <w:t>Workforce and pay data relating</w:t>
      </w:r>
      <w:r w:rsidR="000B6EFA">
        <w:t xml:space="preserve"> to</w:t>
      </w:r>
      <w:r>
        <w:t xml:space="preserve"> gender differentials </w:t>
      </w:r>
      <w:r w:rsidR="00CC06CC">
        <w:t>regarding</w:t>
      </w:r>
      <w:r>
        <w:t xml:space="preserve"> </w:t>
      </w:r>
      <w:r w:rsidR="001A37E6" w:rsidRPr="00AD062E">
        <w:t>internal promotions,</w:t>
      </w:r>
      <w:r w:rsidR="00AD062E" w:rsidRPr="00AD062E">
        <w:t xml:space="preserve"> </w:t>
      </w:r>
      <w:r w:rsidR="00ED28AE">
        <w:t xml:space="preserve">and </w:t>
      </w:r>
      <w:r w:rsidR="001A37E6" w:rsidRPr="00AD062E">
        <w:t>new recruit</w:t>
      </w:r>
      <w:r w:rsidR="00AD062E" w:rsidRPr="00AD062E">
        <w:t>s</w:t>
      </w:r>
    </w:p>
    <w:p w14:paraId="26A401D0" w14:textId="1BE36907" w:rsidR="00AD062E" w:rsidRPr="00AD062E" w:rsidRDefault="00AD062E" w:rsidP="00AD062E">
      <w:pPr>
        <w:pStyle w:val="ListParagraph"/>
        <w:numPr>
          <w:ilvl w:val="0"/>
          <w:numId w:val="36"/>
        </w:numPr>
      </w:pPr>
      <w:r w:rsidRPr="00AD062E">
        <w:t xml:space="preserve">Gender Pay Gap by </w:t>
      </w:r>
      <w:r w:rsidR="00387A32" w:rsidRPr="00AD062E">
        <w:t>ethnicity.</w:t>
      </w:r>
    </w:p>
    <w:p w14:paraId="5F9B390C" w14:textId="0A26E113" w:rsidR="002D6EEE" w:rsidRDefault="00C73798" w:rsidP="005722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EB4762" w:rsidRPr="00392D4A">
        <w:rPr>
          <w:rFonts w:asciiTheme="minorHAnsi" w:hAnsiTheme="minorHAnsi"/>
          <w:sz w:val="22"/>
          <w:szCs w:val="22"/>
        </w:rPr>
        <w:t>ollecting and monitoring this additional data</w:t>
      </w:r>
      <w:r w:rsidR="008A53A3" w:rsidRPr="00392D4A">
        <w:rPr>
          <w:rFonts w:asciiTheme="minorHAnsi" w:hAnsiTheme="minorHAnsi"/>
          <w:sz w:val="22"/>
          <w:szCs w:val="22"/>
        </w:rPr>
        <w:t xml:space="preserve"> </w:t>
      </w:r>
      <w:r w:rsidR="00132E37" w:rsidRPr="00392D4A">
        <w:rPr>
          <w:rFonts w:asciiTheme="minorHAnsi" w:hAnsiTheme="minorHAnsi"/>
          <w:sz w:val="22"/>
          <w:szCs w:val="22"/>
        </w:rPr>
        <w:t>allows for</w:t>
      </w:r>
      <w:r w:rsidR="008A53A3" w:rsidRPr="00392D4A">
        <w:rPr>
          <w:rFonts w:asciiTheme="minorHAnsi" w:hAnsiTheme="minorHAnsi"/>
          <w:sz w:val="22"/>
          <w:szCs w:val="22"/>
        </w:rPr>
        <w:t xml:space="preserve"> a </w:t>
      </w:r>
      <w:r w:rsidR="00EB4762" w:rsidRPr="00392D4A">
        <w:rPr>
          <w:rFonts w:asciiTheme="minorHAnsi" w:hAnsiTheme="minorHAnsi"/>
          <w:sz w:val="22"/>
          <w:szCs w:val="22"/>
        </w:rPr>
        <w:t xml:space="preserve">more </w:t>
      </w:r>
      <w:r w:rsidR="001A37E6" w:rsidRPr="00392D4A">
        <w:rPr>
          <w:rFonts w:asciiTheme="minorHAnsi" w:hAnsiTheme="minorHAnsi"/>
          <w:sz w:val="22"/>
          <w:szCs w:val="22"/>
        </w:rPr>
        <w:t xml:space="preserve">comprehensive </w:t>
      </w:r>
      <w:r w:rsidR="008A53A3" w:rsidRPr="00392D4A">
        <w:rPr>
          <w:rFonts w:asciiTheme="minorHAnsi" w:hAnsiTheme="minorHAnsi"/>
          <w:sz w:val="22"/>
          <w:szCs w:val="22"/>
        </w:rPr>
        <w:t xml:space="preserve">approach to </w:t>
      </w:r>
      <w:r w:rsidR="00EB4762" w:rsidRPr="00392D4A">
        <w:rPr>
          <w:rFonts w:asciiTheme="minorHAnsi" w:hAnsiTheme="minorHAnsi"/>
          <w:sz w:val="22"/>
          <w:szCs w:val="22"/>
        </w:rPr>
        <w:t>our gender pay gap</w:t>
      </w:r>
      <w:r w:rsidR="00392D4A">
        <w:rPr>
          <w:rFonts w:asciiTheme="minorHAnsi" w:hAnsiTheme="minorHAnsi"/>
          <w:sz w:val="22"/>
          <w:szCs w:val="22"/>
        </w:rPr>
        <w:t xml:space="preserve"> reporting</w:t>
      </w:r>
      <w:r w:rsidR="00132E37" w:rsidRPr="00392D4A">
        <w:rPr>
          <w:rFonts w:asciiTheme="minorHAnsi" w:hAnsiTheme="minorHAnsi"/>
          <w:sz w:val="22"/>
          <w:szCs w:val="22"/>
        </w:rPr>
        <w:t xml:space="preserve"> and</w:t>
      </w:r>
      <w:r w:rsidR="008A53A3" w:rsidRPr="00392D4A">
        <w:rPr>
          <w:rFonts w:asciiTheme="minorHAnsi" w:hAnsiTheme="minorHAnsi"/>
          <w:sz w:val="22"/>
          <w:szCs w:val="22"/>
        </w:rPr>
        <w:t xml:space="preserve"> monitoring</w:t>
      </w:r>
      <w:r w:rsidR="00392D4A">
        <w:rPr>
          <w:rFonts w:asciiTheme="minorHAnsi" w:hAnsiTheme="minorHAnsi"/>
          <w:sz w:val="22"/>
          <w:szCs w:val="22"/>
        </w:rPr>
        <w:t xml:space="preserve">. It </w:t>
      </w:r>
      <w:r w:rsidR="00584E99">
        <w:rPr>
          <w:rFonts w:asciiTheme="minorHAnsi" w:hAnsiTheme="minorHAnsi"/>
          <w:sz w:val="22"/>
          <w:szCs w:val="22"/>
        </w:rPr>
        <w:t>also</w:t>
      </w:r>
      <w:r w:rsidR="00584E99" w:rsidRPr="00392D4A">
        <w:rPr>
          <w:rFonts w:asciiTheme="minorHAnsi" w:hAnsiTheme="minorHAnsi"/>
          <w:sz w:val="22"/>
          <w:szCs w:val="22"/>
        </w:rPr>
        <w:t xml:space="preserve"> supports</w:t>
      </w:r>
      <w:r w:rsidR="002D6EEE" w:rsidRPr="00392D4A">
        <w:rPr>
          <w:rFonts w:asciiTheme="minorHAnsi" w:hAnsiTheme="minorHAnsi"/>
          <w:sz w:val="22"/>
          <w:szCs w:val="22"/>
        </w:rPr>
        <w:t xml:space="preserve"> </w:t>
      </w:r>
      <w:r w:rsidR="00132E37" w:rsidRPr="00392D4A">
        <w:rPr>
          <w:rFonts w:asciiTheme="minorHAnsi" w:hAnsiTheme="minorHAnsi"/>
          <w:sz w:val="22"/>
          <w:szCs w:val="22"/>
        </w:rPr>
        <w:t>our</w:t>
      </w:r>
      <w:r w:rsidR="00EB4762" w:rsidRPr="00392D4A">
        <w:rPr>
          <w:rFonts w:asciiTheme="minorHAnsi" w:hAnsiTheme="minorHAnsi"/>
          <w:sz w:val="22"/>
          <w:szCs w:val="22"/>
        </w:rPr>
        <w:t xml:space="preserve"> broader</w:t>
      </w:r>
      <w:r w:rsidR="00132E37" w:rsidRPr="00392D4A">
        <w:rPr>
          <w:rFonts w:asciiTheme="minorHAnsi" w:hAnsiTheme="minorHAnsi"/>
          <w:sz w:val="22"/>
          <w:szCs w:val="22"/>
        </w:rPr>
        <w:t xml:space="preserve"> </w:t>
      </w:r>
      <w:r w:rsidR="00EB4762" w:rsidRPr="00392D4A">
        <w:rPr>
          <w:rFonts w:asciiTheme="minorHAnsi" w:hAnsiTheme="minorHAnsi"/>
          <w:sz w:val="22"/>
          <w:szCs w:val="22"/>
        </w:rPr>
        <w:t>annual EDI</w:t>
      </w:r>
      <w:r w:rsidR="00132E37" w:rsidRPr="00392D4A">
        <w:rPr>
          <w:rFonts w:asciiTheme="minorHAnsi" w:hAnsiTheme="minorHAnsi"/>
          <w:sz w:val="22"/>
          <w:szCs w:val="22"/>
        </w:rPr>
        <w:t xml:space="preserve"> </w:t>
      </w:r>
      <w:r w:rsidR="005722BB" w:rsidRPr="00392D4A">
        <w:rPr>
          <w:rFonts w:asciiTheme="minorHAnsi" w:hAnsiTheme="minorHAnsi"/>
          <w:sz w:val="22"/>
          <w:szCs w:val="22"/>
        </w:rPr>
        <w:t>action planning</w:t>
      </w:r>
      <w:r w:rsidR="00EB4762" w:rsidRPr="00392D4A">
        <w:rPr>
          <w:rFonts w:asciiTheme="minorHAnsi" w:hAnsiTheme="minorHAnsi"/>
          <w:sz w:val="22"/>
          <w:szCs w:val="22"/>
        </w:rPr>
        <w:t xml:space="preserve"> </w:t>
      </w:r>
      <w:r w:rsidR="001B7E1A" w:rsidRPr="00392D4A">
        <w:rPr>
          <w:rFonts w:asciiTheme="minorHAnsi" w:hAnsiTheme="minorHAnsi"/>
          <w:sz w:val="22"/>
          <w:szCs w:val="22"/>
        </w:rPr>
        <w:t>regarding</w:t>
      </w:r>
      <w:r w:rsidR="00EB4762" w:rsidRPr="00392D4A">
        <w:rPr>
          <w:rFonts w:asciiTheme="minorHAnsi" w:hAnsiTheme="minorHAnsi"/>
          <w:sz w:val="22"/>
          <w:szCs w:val="22"/>
        </w:rPr>
        <w:t xml:space="preserve"> gender</w:t>
      </w:r>
      <w:r w:rsidR="007730B8">
        <w:rPr>
          <w:rFonts w:asciiTheme="minorHAnsi" w:hAnsiTheme="minorHAnsi"/>
          <w:sz w:val="22"/>
          <w:szCs w:val="22"/>
        </w:rPr>
        <w:t xml:space="preserve"> equality.</w:t>
      </w:r>
    </w:p>
    <w:p w14:paraId="7C83F4FA" w14:textId="77777777" w:rsidR="00F22638" w:rsidRDefault="00F22638" w:rsidP="005722BB">
      <w:pPr>
        <w:rPr>
          <w:rFonts w:asciiTheme="minorHAnsi" w:hAnsiTheme="minorHAnsi"/>
          <w:b/>
          <w:bCs/>
        </w:rPr>
      </w:pPr>
    </w:p>
    <w:p w14:paraId="5EFE44B2" w14:textId="3C434A3E" w:rsidR="007536BF" w:rsidRPr="00DA102C" w:rsidRDefault="007536BF" w:rsidP="005722BB">
      <w:pPr>
        <w:rPr>
          <w:rFonts w:asciiTheme="minorHAnsi" w:hAnsiTheme="minorHAnsi"/>
          <w:b/>
          <w:bCs/>
        </w:rPr>
      </w:pPr>
      <w:r w:rsidRPr="00DA102C">
        <w:rPr>
          <w:rFonts w:asciiTheme="minorHAnsi" w:hAnsiTheme="minorHAnsi"/>
          <w:b/>
          <w:bCs/>
        </w:rPr>
        <w:t>Our commitment:</w:t>
      </w:r>
    </w:p>
    <w:p w14:paraId="09030B38" w14:textId="77777777" w:rsidR="00AD3DFD" w:rsidRDefault="00AD3DFD" w:rsidP="005722BB">
      <w:pPr>
        <w:rPr>
          <w:rFonts w:asciiTheme="minorHAnsi" w:hAnsiTheme="minorHAnsi"/>
          <w:sz w:val="22"/>
          <w:szCs w:val="22"/>
        </w:rPr>
      </w:pPr>
    </w:p>
    <w:p w14:paraId="0B1D6692" w14:textId="70ABC720" w:rsidR="007536BF" w:rsidRDefault="00392D4A" w:rsidP="005722BB">
      <w:pPr>
        <w:rPr>
          <w:rFonts w:asciiTheme="minorHAnsi" w:hAnsiTheme="minorHAnsi"/>
          <w:sz w:val="22"/>
          <w:szCs w:val="22"/>
        </w:rPr>
      </w:pPr>
      <w:r w:rsidRPr="007536BF">
        <w:rPr>
          <w:rFonts w:asciiTheme="minorHAnsi" w:hAnsiTheme="minorHAnsi"/>
          <w:sz w:val="22"/>
          <w:szCs w:val="22"/>
        </w:rPr>
        <w:t>Our 202</w:t>
      </w:r>
      <w:r w:rsidR="007536BF">
        <w:rPr>
          <w:rFonts w:asciiTheme="minorHAnsi" w:hAnsiTheme="minorHAnsi"/>
          <w:sz w:val="22"/>
          <w:szCs w:val="22"/>
        </w:rPr>
        <w:t>2</w:t>
      </w:r>
      <w:r w:rsidRPr="007536BF">
        <w:rPr>
          <w:rFonts w:asciiTheme="minorHAnsi" w:hAnsiTheme="minorHAnsi"/>
          <w:sz w:val="22"/>
          <w:szCs w:val="22"/>
        </w:rPr>
        <w:t xml:space="preserve">/23 EDI workforce action plan made a commitment to </w:t>
      </w:r>
      <w:r w:rsidR="007536BF" w:rsidRPr="007536BF">
        <w:rPr>
          <w:rFonts w:asciiTheme="minorHAnsi" w:hAnsiTheme="minorHAnsi"/>
          <w:sz w:val="22"/>
          <w:szCs w:val="22"/>
        </w:rPr>
        <w:t xml:space="preserve">review and improve our workforce EDI </w:t>
      </w:r>
      <w:r w:rsidR="00043C28">
        <w:rPr>
          <w:rFonts w:asciiTheme="minorHAnsi" w:hAnsiTheme="minorHAnsi"/>
          <w:sz w:val="22"/>
          <w:szCs w:val="22"/>
        </w:rPr>
        <w:t xml:space="preserve">data </w:t>
      </w:r>
      <w:r w:rsidR="007536BF" w:rsidRPr="007536BF">
        <w:rPr>
          <w:rFonts w:asciiTheme="minorHAnsi" w:hAnsiTheme="minorHAnsi"/>
          <w:sz w:val="22"/>
          <w:szCs w:val="22"/>
        </w:rPr>
        <w:t>reporting</w:t>
      </w:r>
      <w:r w:rsidR="007730B8">
        <w:rPr>
          <w:rFonts w:asciiTheme="minorHAnsi" w:hAnsiTheme="minorHAnsi"/>
          <w:sz w:val="22"/>
          <w:szCs w:val="22"/>
        </w:rPr>
        <w:t>, and we have</w:t>
      </w:r>
      <w:r w:rsidR="008B2633">
        <w:rPr>
          <w:rFonts w:asciiTheme="minorHAnsi" w:hAnsiTheme="minorHAnsi"/>
          <w:sz w:val="22"/>
          <w:szCs w:val="22"/>
        </w:rPr>
        <w:t xml:space="preserve"> taken steps to make</w:t>
      </w:r>
      <w:r w:rsidR="007730B8">
        <w:rPr>
          <w:rFonts w:asciiTheme="minorHAnsi" w:hAnsiTheme="minorHAnsi"/>
          <w:sz w:val="22"/>
          <w:szCs w:val="22"/>
        </w:rPr>
        <w:t xml:space="preserve"> improvements in the area of sexual orientation</w:t>
      </w:r>
      <w:r w:rsidR="00043C28">
        <w:rPr>
          <w:rFonts w:asciiTheme="minorHAnsi" w:hAnsiTheme="minorHAnsi"/>
          <w:sz w:val="22"/>
          <w:szCs w:val="22"/>
        </w:rPr>
        <w:t xml:space="preserve"> and gender</w:t>
      </w:r>
      <w:r w:rsidR="007730B8">
        <w:rPr>
          <w:rFonts w:asciiTheme="minorHAnsi" w:hAnsiTheme="minorHAnsi"/>
          <w:sz w:val="22"/>
          <w:szCs w:val="22"/>
        </w:rPr>
        <w:t xml:space="preserve"> in the past year.</w:t>
      </w:r>
    </w:p>
    <w:p w14:paraId="6D9F1FD0" w14:textId="77777777" w:rsidR="007536BF" w:rsidRPr="007536BF" w:rsidRDefault="007536BF" w:rsidP="005722BB">
      <w:pPr>
        <w:rPr>
          <w:rFonts w:asciiTheme="minorHAnsi" w:hAnsiTheme="minorHAnsi"/>
          <w:sz w:val="22"/>
          <w:szCs w:val="22"/>
        </w:rPr>
      </w:pPr>
    </w:p>
    <w:p w14:paraId="73DDE31A" w14:textId="5FC42EC4" w:rsidR="00D43249" w:rsidRDefault="000B6EFA" w:rsidP="005722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</w:t>
      </w:r>
      <w:r w:rsidR="007536BF">
        <w:rPr>
          <w:rFonts w:asciiTheme="minorHAnsi" w:hAnsiTheme="minorHAnsi"/>
          <w:sz w:val="22"/>
          <w:szCs w:val="22"/>
        </w:rPr>
        <w:t xml:space="preserve">will </w:t>
      </w:r>
      <w:r w:rsidR="007536BF" w:rsidRPr="007536BF">
        <w:rPr>
          <w:rFonts w:asciiTheme="minorHAnsi" w:hAnsiTheme="minorHAnsi"/>
          <w:sz w:val="22"/>
          <w:szCs w:val="22"/>
        </w:rPr>
        <w:t>continu</w:t>
      </w:r>
      <w:r w:rsidR="007536BF">
        <w:rPr>
          <w:rFonts w:asciiTheme="minorHAnsi" w:hAnsiTheme="minorHAnsi"/>
          <w:sz w:val="22"/>
          <w:szCs w:val="22"/>
        </w:rPr>
        <w:t>e</w:t>
      </w:r>
      <w:r w:rsidR="007536BF" w:rsidRPr="007536BF">
        <w:rPr>
          <w:rFonts w:asciiTheme="minorHAnsi" w:hAnsiTheme="minorHAnsi"/>
          <w:sz w:val="22"/>
          <w:szCs w:val="22"/>
        </w:rPr>
        <w:t xml:space="preserve"> </w:t>
      </w:r>
      <w:r w:rsidR="0007606B">
        <w:rPr>
          <w:rFonts w:asciiTheme="minorHAnsi" w:hAnsiTheme="minorHAnsi"/>
          <w:sz w:val="22"/>
          <w:szCs w:val="22"/>
        </w:rPr>
        <w:t>to</w:t>
      </w:r>
      <w:r w:rsidR="000C23D1">
        <w:rPr>
          <w:rFonts w:asciiTheme="minorHAnsi" w:hAnsiTheme="minorHAnsi"/>
          <w:sz w:val="22"/>
          <w:szCs w:val="22"/>
        </w:rPr>
        <w:t xml:space="preserve"> progress</w:t>
      </w:r>
      <w:r w:rsidR="007536BF" w:rsidRPr="007536BF">
        <w:rPr>
          <w:rFonts w:asciiTheme="minorHAnsi" w:hAnsiTheme="minorHAnsi"/>
          <w:sz w:val="22"/>
          <w:szCs w:val="22"/>
        </w:rPr>
        <w:t xml:space="preserve"> work in this area</w:t>
      </w:r>
      <w:r w:rsidR="00CC482E">
        <w:rPr>
          <w:rFonts w:asciiTheme="minorHAnsi" w:hAnsiTheme="minorHAnsi"/>
          <w:sz w:val="22"/>
          <w:szCs w:val="22"/>
        </w:rPr>
        <w:t xml:space="preserve"> for the period 2023-25</w:t>
      </w:r>
      <w:r w:rsidR="0007606B">
        <w:rPr>
          <w:rFonts w:asciiTheme="minorHAnsi" w:hAnsiTheme="minorHAnsi"/>
          <w:sz w:val="22"/>
          <w:szCs w:val="22"/>
        </w:rPr>
        <w:t xml:space="preserve"> (see objective 1</w:t>
      </w:r>
      <w:r w:rsidR="00A83B5E">
        <w:rPr>
          <w:rFonts w:asciiTheme="minorHAnsi" w:hAnsiTheme="minorHAnsi"/>
          <w:sz w:val="22"/>
          <w:szCs w:val="22"/>
        </w:rPr>
        <w:t xml:space="preserve"> below</w:t>
      </w:r>
      <w:r w:rsidR="0007606B">
        <w:rPr>
          <w:rFonts w:asciiTheme="minorHAnsi" w:hAnsiTheme="minorHAnsi"/>
          <w:sz w:val="22"/>
          <w:szCs w:val="22"/>
        </w:rPr>
        <w:t>).</w:t>
      </w:r>
    </w:p>
    <w:p w14:paraId="40E653D1" w14:textId="77777777" w:rsidR="00851727" w:rsidRDefault="008A53A3" w:rsidP="008A53A3">
      <w:pPr>
        <w:pStyle w:val="Heading2"/>
      </w:pPr>
      <w:r>
        <w:t>Training and awareness</w:t>
      </w:r>
    </w:p>
    <w:p w14:paraId="1FD1453B" w14:textId="26D834D5" w:rsidR="00651D38" w:rsidRDefault="007A3EB9" w:rsidP="00651D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="003219B4">
        <w:rPr>
          <w:rFonts w:asciiTheme="minorHAnsi" w:hAnsiTheme="minorHAnsi"/>
          <w:sz w:val="22"/>
          <w:szCs w:val="22"/>
        </w:rPr>
        <w:t>keeping with commitments made in our</w:t>
      </w:r>
      <w:r w:rsidR="00C86F6A" w:rsidRPr="007536BF">
        <w:rPr>
          <w:rFonts w:asciiTheme="minorHAnsi" w:hAnsiTheme="minorHAnsi"/>
          <w:sz w:val="22"/>
          <w:szCs w:val="22"/>
        </w:rPr>
        <w:t xml:space="preserve"> 202</w:t>
      </w:r>
      <w:r w:rsidR="00C86F6A">
        <w:rPr>
          <w:rFonts w:asciiTheme="minorHAnsi" w:hAnsiTheme="minorHAnsi"/>
          <w:sz w:val="22"/>
          <w:szCs w:val="22"/>
        </w:rPr>
        <w:t>2</w:t>
      </w:r>
      <w:r w:rsidR="00C86F6A" w:rsidRPr="007536BF">
        <w:rPr>
          <w:rFonts w:asciiTheme="minorHAnsi" w:hAnsiTheme="minorHAnsi"/>
          <w:sz w:val="22"/>
          <w:szCs w:val="22"/>
        </w:rPr>
        <w:t xml:space="preserve">/23 EDI workforce action </w:t>
      </w:r>
      <w:r w:rsidR="00387A32" w:rsidRPr="007536BF">
        <w:rPr>
          <w:rFonts w:asciiTheme="minorHAnsi" w:hAnsiTheme="minorHAnsi"/>
          <w:sz w:val="22"/>
          <w:szCs w:val="22"/>
        </w:rPr>
        <w:t>plan</w:t>
      </w:r>
      <w:r w:rsidR="00387A32">
        <w:rPr>
          <w:rFonts w:asciiTheme="minorHAnsi" w:hAnsiTheme="minorHAnsi"/>
          <w:sz w:val="22"/>
          <w:szCs w:val="22"/>
        </w:rPr>
        <w:t>, NICE</w:t>
      </w:r>
      <w:r w:rsidR="003219B4">
        <w:rPr>
          <w:rFonts w:asciiTheme="minorHAnsi" w:hAnsiTheme="minorHAnsi"/>
          <w:sz w:val="22"/>
          <w:szCs w:val="22"/>
        </w:rPr>
        <w:t xml:space="preserve"> </w:t>
      </w:r>
      <w:r w:rsidR="00D31839">
        <w:rPr>
          <w:rFonts w:asciiTheme="minorHAnsi" w:hAnsiTheme="minorHAnsi"/>
          <w:sz w:val="22"/>
          <w:szCs w:val="22"/>
        </w:rPr>
        <w:t xml:space="preserve">has taken a number of </w:t>
      </w:r>
      <w:r>
        <w:rPr>
          <w:rFonts w:asciiTheme="minorHAnsi" w:hAnsiTheme="minorHAnsi"/>
          <w:sz w:val="22"/>
          <w:szCs w:val="22"/>
        </w:rPr>
        <w:t xml:space="preserve">specific </w:t>
      </w:r>
      <w:r w:rsidR="00D31839">
        <w:rPr>
          <w:rFonts w:asciiTheme="minorHAnsi" w:hAnsiTheme="minorHAnsi"/>
          <w:sz w:val="22"/>
          <w:szCs w:val="22"/>
        </w:rPr>
        <w:t>actions</w:t>
      </w:r>
      <w:r>
        <w:rPr>
          <w:rFonts w:asciiTheme="minorHAnsi" w:hAnsiTheme="minorHAnsi"/>
          <w:sz w:val="22"/>
          <w:szCs w:val="22"/>
        </w:rPr>
        <w:t xml:space="preserve"> in the past year </w:t>
      </w:r>
      <w:r w:rsidR="00D31839">
        <w:rPr>
          <w:rFonts w:asciiTheme="minorHAnsi" w:hAnsiTheme="minorHAnsi"/>
          <w:sz w:val="22"/>
          <w:szCs w:val="22"/>
        </w:rPr>
        <w:t xml:space="preserve">to </w:t>
      </w:r>
      <w:r w:rsidR="00052E6A" w:rsidRPr="00E55A75">
        <w:rPr>
          <w:rFonts w:asciiTheme="minorHAnsi" w:hAnsiTheme="minorHAnsi"/>
          <w:sz w:val="22"/>
          <w:szCs w:val="22"/>
        </w:rPr>
        <w:t xml:space="preserve">build awareness, knowledge, </w:t>
      </w:r>
      <w:r w:rsidR="00C86F6A" w:rsidRPr="00E55A75">
        <w:rPr>
          <w:rFonts w:asciiTheme="minorHAnsi" w:hAnsiTheme="minorHAnsi"/>
          <w:sz w:val="22"/>
          <w:szCs w:val="22"/>
        </w:rPr>
        <w:t xml:space="preserve">and </w:t>
      </w:r>
      <w:r w:rsidR="00052E6A" w:rsidRPr="00E55A75">
        <w:rPr>
          <w:rFonts w:asciiTheme="minorHAnsi" w:hAnsiTheme="minorHAnsi"/>
          <w:sz w:val="22"/>
          <w:szCs w:val="22"/>
        </w:rPr>
        <w:t>skills in t</w:t>
      </w:r>
      <w:r w:rsidR="00D31839">
        <w:rPr>
          <w:rFonts w:asciiTheme="minorHAnsi" w:hAnsiTheme="minorHAnsi"/>
          <w:sz w:val="22"/>
          <w:szCs w:val="22"/>
        </w:rPr>
        <w:t>he area</w:t>
      </w:r>
      <w:r w:rsidR="00052E6A" w:rsidRPr="00E55A75">
        <w:rPr>
          <w:rFonts w:asciiTheme="minorHAnsi" w:hAnsiTheme="minorHAnsi"/>
          <w:sz w:val="22"/>
          <w:szCs w:val="22"/>
        </w:rPr>
        <w:t xml:space="preserve"> of workforce equality and diversity</w:t>
      </w:r>
      <w:r w:rsidR="00D31839">
        <w:rPr>
          <w:rFonts w:asciiTheme="minorHAnsi" w:hAnsiTheme="minorHAnsi"/>
          <w:sz w:val="22"/>
          <w:szCs w:val="22"/>
        </w:rPr>
        <w:t>.</w:t>
      </w:r>
    </w:p>
    <w:p w14:paraId="189D656F" w14:textId="69490287" w:rsidR="00052E6A" w:rsidRPr="00E55A75" w:rsidRDefault="00052E6A" w:rsidP="00651D38">
      <w:pPr>
        <w:rPr>
          <w:rFonts w:asciiTheme="minorHAnsi" w:hAnsiTheme="minorHAnsi"/>
          <w:sz w:val="22"/>
          <w:szCs w:val="22"/>
        </w:rPr>
      </w:pPr>
    </w:p>
    <w:p w14:paraId="12EEEB81" w14:textId="61D1C131" w:rsidR="002F2A32" w:rsidRPr="00E55A75" w:rsidRDefault="00052E6A" w:rsidP="008A53A3">
      <w:pPr>
        <w:rPr>
          <w:rFonts w:asciiTheme="minorHAnsi" w:hAnsiTheme="minorHAnsi"/>
          <w:sz w:val="22"/>
          <w:szCs w:val="22"/>
        </w:rPr>
      </w:pPr>
      <w:r w:rsidRPr="00E55A75">
        <w:rPr>
          <w:rFonts w:asciiTheme="minorHAnsi" w:hAnsiTheme="minorHAnsi"/>
          <w:sz w:val="22"/>
          <w:szCs w:val="22"/>
        </w:rPr>
        <w:lastRenderedPageBreak/>
        <w:t>To support our work</w:t>
      </w:r>
      <w:r w:rsidR="00353F4C" w:rsidRPr="00E55A75">
        <w:rPr>
          <w:rFonts w:asciiTheme="minorHAnsi" w:hAnsiTheme="minorHAnsi"/>
          <w:sz w:val="22"/>
          <w:szCs w:val="22"/>
        </w:rPr>
        <w:t xml:space="preserve"> </w:t>
      </w:r>
      <w:r w:rsidR="00E55A75">
        <w:rPr>
          <w:rFonts w:asciiTheme="minorHAnsi" w:hAnsiTheme="minorHAnsi"/>
          <w:sz w:val="22"/>
          <w:szCs w:val="22"/>
        </w:rPr>
        <w:t>i</w:t>
      </w:r>
      <w:r w:rsidRPr="00E55A75">
        <w:rPr>
          <w:rFonts w:asciiTheme="minorHAnsi" w:hAnsiTheme="minorHAnsi"/>
          <w:sz w:val="22"/>
          <w:szCs w:val="22"/>
        </w:rPr>
        <w:t>n the</w:t>
      </w:r>
      <w:r w:rsidR="00E55A75">
        <w:rPr>
          <w:rFonts w:asciiTheme="minorHAnsi" w:hAnsiTheme="minorHAnsi"/>
          <w:sz w:val="22"/>
          <w:szCs w:val="22"/>
        </w:rPr>
        <w:t xml:space="preserve"> specific</w:t>
      </w:r>
      <w:r w:rsidRPr="00E55A75">
        <w:rPr>
          <w:rFonts w:asciiTheme="minorHAnsi" w:hAnsiTheme="minorHAnsi"/>
          <w:sz w:val="22"/>
          <w:szCs w:val="22"/>
        </w:rPr>
        <w:t xml:space="preserve"> area of gender equality, </w:t>
      </w:r>
      <w:r w:rsidR="00C4797B">
        <w:rPr>
          <w:rFonts w:asciiTheme="minorHAnsi" w:hAnsiTheme="minorHAnsi"/>
          <w:sz w:val="22"/>
          <w:szCs w:val="22"/>
        </w:rPr>
        <w:t xml:space="preserve">NICE has </w:t>
      </w:r>
      <w:r w:rsidR="00D31839">
        <w:rPr>
          <w:rFonts w:asciiTheme="minorHAnsi" w:hAnsiTheme="minorHAnsi"/>
          <w:sz w:val="22"/>
          <w:szCs w:val="22"/>
        </w:rPr>
        <w:t xml:space="preserve">set </w:t>
      </w:r>
      <w:r w:rsidR="002F2A32" w:rsidRPr="00E55A75">
        <w:rPr>
          <w:rFonts w:asciiTheme="minorHAnsi" w:hAnsiTheme="minorHAnsi"/>
          <w:sz w:val="22"/>
          <w:szCs w:val="22"/>
        </w:rPr>
        <w:t xml:space="preserve">up a </w:t>
      </w:r>
      <w:r w:rsidRPr="00E55A75">
        <w:rPr>
          <w:rFonts w:asciiTheme="minorHAnsi" w:hAnsiTheme="minorHAnsi"/>
          <w:sz w:val="22"/>
          <w:szCs w:val="22"/>
        </w:rPr>
        <w:t xml:space="preserve">Women </w:t>
      </w:r>
      <w:r w:rsidR="00D31839">
        <w:rPr>
          <w:rFonts w:asciiTheme="minorHAnsi" w:hAnsiTheme="minorHAnsi"/>
          <w:sz w:val="22"/>
          <w:szCs w:val="22"/>
        </w:rPr>
        <w:t xml:space="preserve">into </w:t>
      </w:r>
      <w:r w:rsidRPr="00E55A75">
        <w:rPr>
          <w:rFonts w:asciiTheme="minorHAnsi" w:hAnsiTheme="minorHAnsi"/>
          <w:sz w:val="22"/>
          <w:szCs w:val="22"/>
        </w:rPr>
        <w:t xml:space="preserve">Leadership </w:t>
      </w:r>
      <w:r w:rsidR="00D31839">
        <w:rPr>
          <w:rFonts w:asciiTheme="minorHAnsi" w:hAnsiTheme="minorHAnsi"/>
          <w:sz w:val="22"/>
          <w:szCs w:val="22"/>
        </w:rPr>
        <w:t xml:space="preserve">working </w:t>
      </w:r>
      <w:r w:rsidRPr="00E55A75">
        <w:rPr>
          <w:rFonts w:asciiTheme="minorHAnsi" w:hAnsiTheme="minorHAnsi"/>
          <w:sz w:val="22"/>
          <w:szCs w:val="22"/>
        </w:rPr>
        <w:t xml:space="preserve">group to co-ordinate a workstream </w:t>
      </w:r>
      <w:r w:rsidR="00E55A75">
        <w:rPr>
          <w:rFonts w:asciiTheme="minorHAnsi" w:hAnsiTheme="minorHAnsi"/>
          <w:sz w:val="22"/>
          <w:szCs w:val="22"/>
        </w:rPr>
        <w:t xml:space="preserve">focused on </w:t>
      </w:r>
      <w:r w:rsidRPr="00E55A75">
        <w:rPr>
          <w:rFonts w:asciiTheme="minorHAnsi" w:hAnsiTheme="minorHAnsi"/>
          <w:sz w:val="22"/>
          <w:szCs w:val="22"/>
        </w:rPr>
        <w:t>career development and progression for</w:t>
      </w:r>
      <w:r w:rsidR="002F2A32" w:rsidRPr="00E55A75">
        <w:rPr>
          <w:rFonts w:asciiTheme="minorHAnsi" w:hAnsiTheme="minorHAnsi"/>
          <w:sz w:val="22"/>
          <w:szCs w:val="22"/>
        </w:rPr>
        <w:t xml:space="preserve"> women at NICE.</w:t>
      </w:r>
      <w:r w:rsidR="00353F4C" w:rsidRPr="00E55A75">
        <w:rPr>
          <w:rFonts w:asciiTheme="minorHAnsi" w:hAnsiTheme="minorHAnsi"/>
          <w:sz w:val="22"/>
          <w:szCs w:val="22"/>
        </w:rPr>
        <w:t xml:space="preserve"> </w:t>
      </w:r>
    </w:p>
    <w:p w14:paraId="642D98A5" w14:textId="4445D299" w:rsidR="00D7239B" w:rsidRDefault="00D7239B" w:rsidP="008A53A3"/>
    <w:p w14:paraId="2921AD38" w14:textId="540AECB3" w:rsidR="00C4797B" w:rsidRDefault="00D7239B" w:rsidP="00C4797B">
      <w:pPr>
        <w:rPr>
          <w:rFonts w:asciiTheme="minorHAnsi" w:hAnsiTheme="minorHAnsi"/>
          <w:sz w:val="22"/>
          <w:szCs w:val="22"/>
        </w:rPr>
      </w:pPr>
      <w:r w:rsidRPr="00E55A75">
        <w:rPr>
          <w:rFonts w:asciiTheme="minorHAnsi" w:hAnsiTheme="minorHAnsi"/>
          <w:sz w:val="22"/>
          <w:szCs w:val="22"/>
        </w:rPr>
        <w:t>In January</w:t>
      </w:r>
      <w:r w:rsidR="003219B4">
        <w:rPr>
          <w:rFonts w:asciiTheme="minorHAnsi" w:hAnsiTheme="minorHAnsi"/>
          <w:sz w:val="22"/>
          <w:szCs w:val="22"/>
        </w:rPr>
        <w:t xml:space="preserve"> 2023</w:t>
      </w:r>
      <w:r w:rsidR="00C2169E" w:rsidRPr="00E55A75">
        <w:rPr>
          <w:rFonts w:asciiTheme="minorHAnsi" w:hAnsiTheme="minorHAnsi"/>
          <w:sz w:val="22"/>
          <w:szCs w:val="22"/>
        </w:rPr>
        <w:t>, th</w:t>
      </w:r>
      <w:r w:rsidR="00C4797B">
        <w:rPr>
          <w:rFonts w:asciiTheme="minorHAnsi" w:hAnsiTheme="minorHAnsi"/>
          <w:sz w:val="22"/>
          <w:szCs w:val="22"/>
        </w:rPr>
        <w:t>e</w:t>
      </w:r>
      <w:r w:rsidR="00C2169E" w:rsidRPr="00E55A75">
        <w:rPr>
          <w:rFonts w:asciiTheme="minorHAnsi" w:hAnsiTheme="minorHAnsi"/>
          <w:sz w:val="22"/>
          <w:szCs w:val="22"/>
        </w:rPr>
        <w:t xml:space="preserve"> group </w:t>
      </w:r>
      <w:r w:rsidR="00E55A75">
        <w:rPr>
          <w:rFonts w:asciiTheme="minorHAnsi" w:hAnsiTheme="minorHAnsi"/>
          <w:sz w:val="22"/>
          <w:szCs w:val="22"/>
        </w:rPr>
        <w:t>hosted two events on the theme of Women and Leadership</w:t>
      </w:r>
      <w:r w:rsidR="00C4797B">
        <w:rPr>
          <w:rFonts w:asciiTheme="minorHAnsi" w:hAnsiTheme="minorHAnsi"/>
          <w:sz w:val="22"/>
          <w:szCs w:val="22"/>
        </w:rPr>
        <w:t xml:space="preserve">, </w:t>
      </w:r>
      <w:r w:rsidR="000B6EFA">
        <w:rPr>
          <w:rFonts w:asciiTheme="minorHAnsi" w:hAnsiTheme="minorHAnsi"/>
          <w:sz w:val="22"/>
          <w:szCs w:val="22"/>
        </w:rPr>
        <w:t>offering</w:t>
      </w:r>
      <w:r w:rsidR="00E55A75">
        <w:rPr>
          <w:rFonts w:asciiTheme="minorHAnsi" w:hAnsiTheme="minorHAnsi"/>
          <w:sz w:val="22"/>
          <w:szCs w:val="22"/>
        </w:rPr>
        <w:t xml:space="preserve"> staff</w:t>
      </w:r>
      <w:r w:rsidR="00D63BB3">
        <w:rPr>
          <w:rFonts w:asciiTheme="minorHAnsi" w:hAnsiTheme="minorHAnsi"/>
          <w:sz w:val="22"/>
          <w:szCs w:val="22"/>
        </w:rPr>
        <w:t xml:space="preserve"> </w:t>
      </w:r>
      <w:r w:rsidR="00E55A75">
        <w:rPr>
          <w:rFonts w:asciiTheme="minorHAnsi" w:hAnsiTheme="minorHAnsi"/>
          <w:sz w:val="22"/>
          <w:szCs w:val="22"/>
        </w:rPr>
        <w:t xml:space="preserve">an opportunity to </w:t>
      </w:r>
      <w:r w:rsidR="003219B4">
        <w:rPr>
          <w:rFonts w:asciiTheme="minorHAnsi" w:hAnsiTheme="minorHAnsi"/>
          <w:sz w:val="22"/>
          <w:szCs w:val="22"/>
        </w:rPr>
        <w:t>identify</w:t>
      </w:r>
      <w:r w:rsidR="00E705A3">
        <w:rPr>
          <w:rFonts w:asciiTheme="minorHAnsi" w:hAnsiTheme="minorHAnsi"/>
          <w:sz w:val="22"/>
          <w:szCs w:val="22"/>
        </w:rPr>
        <w:t xml:space="preserve"> </w:t>
      </w:r>
      <w:r w:rsidR="003219B4">
        <w:rPr>
          <w:rFonts w:asciiTheme="minorHAnsi" w:hAnsiTheme="minorHAnsi"/>
          <w:sz w:val="22"/>
          <w:szCs w:val="22"/>
        </w:rPr>
        <w:t xml:space="preserve">issues </w:t>
      </w:r>
      <w:r w:rsidR="00D31839">
        <w:rPr>
          <w:rFonts w:asciiTheme="minorHAnsi" w:hAnsiTheme="minorHAnsi"/>
          <w:sz w:val="22"/>
          <w:szCs w:val="22"/>
        </w:rPr>
        <w:t xml:space="preserve">relating to gender equality </w:t>
      </w:r>
      <w:r w:rsidR="003219B4">
        <w:rPr>
          <w:rFonts w:asciiTheme="minorHAnsi" w:hAnsiTheme="minorHAnsi"/>
          <w:sz w:val="22"/>
          <w:szCs w:val="22"/>
        </w:rPr>
        <w:t>relevant to NICE</w:t>
      </w:r>
      <w:r w:rsidR="000B6EFA">
        <w:rPr>
          <w:rFonts w:asciiTheme="minorHAnsi" w:hAnsiTheme="minorHAnsi"/>
          <w:sz w:val="22"/>
          <w:szCs w:val="22"/>
        </w:rPr>
        <w:t>. T</w:t>
      </w:r>
      <w:r w:rsidR="00043C28">
        <w:rPr>
          <w:rFonts w:asciiTheme="minorHAnsi" w:hAnsiTheme="minorHAnsi"/>
          <w:sz w:val="22"/>
          <w:szCs w:val="22"/>
        </w:rPr>
        <w:t>hese suggestions will be used to help shape</w:t>
      </w:r>
      <w:r w:rsidR="00C4797B">
        <w:rPr>
          <w:rFonts w:asciiTheme="minorHAnsi" w:hAnsiTheme="minorHAnsi"/>
          <w:sz w:val="22"/>
          <w:szCs w:val="22"/>
        </w:rPr>
        <w:t xml:space="preserve"> </w:t>
      </w:r>
      <w:r w:rsidR="00507167">
        <w:rPr>
          <w:rFonts w:asciiTheme="minorHAnsi" w:hAnsiTheme="minorHAnsi"/>
          <w:sz w:val="22"/>
          <w:szCs w:val="22"/>
        </w:rPr>
        <w:t xml:space="preserve">an </w:t>
      </w:r>
      <w:r w:rsidR="00C4797B" w:rsidRPr="00E55A75">
        <w:rPr>
          <w:rFonts w:asciiTheme="minorHAnsi" w:hAnsiTheme="minorHAnsi"/>
          <w:sz w:val="22"/>
          <w:szCs w:val="22"/>
        </w:rPr>
        <w:t>awareness</w:t>
      </w:r>
      <w:r w:rsidR="00507167">
        <w:rPr>
          <w:rFonts w:asciiTheme="minorHAnsi" w:hAnsiTheme="minorHAnsi"/>
          <w:sz w:val="22"/>
          <w:szCs w:val="22"/>
        </w:rPr>
        <w:t xml:space="preserve"> and </w:t>
      </w:r>
      <w:r w:rsidR="00C4797B">
        <w:rPr>
          <w:rFonts w:asciiTheme="minorHAnsi" w:hAnsiTheme="minorHAnsi"/>
          <w:sz w:val="22"/>
          <w:szCs w:val="22"/>
        </w:rPr>
        <w:t xml:space="preserve">training offer </w:t>
      </w:r>
      <w:r w:rsidR="00D77025">
        <w:rPr>
          <w:rFonts w:asciiTheme="minorHAnsi" w:hAnsiTheme="minorHAnsi"/>
          <w:sz w:val="22"/>
          <w:szCs w:val="22"/>
        </w:rPr>
        <w:t>for the period 2023/24</w:t>
      </w:r>
    </w:p>
    <w:p w14:paraId="11E879DA" w14:textId="54955441" w:rsidR="00D31839" w:rsidRPr="00E55A75" w:rsidRDefault="00D31839" w:rsidP="008A53A3">
      <w:pPr>
        <w:rPr>
          <w:rFonts w:asciiTheme="minorHAnsi" w:hAnsiTheme="minorHAnsi"/>
          <w:sz w:val="22"/>
          <w:szCs w:val="22"/>
        </w:rPr>
      </w:pPr>
    </w:p>
    <w:p w14:paraId="1E9764E8" w14:textId="03A99BE4" w:rsidR="00D31839" w:rsidRDefault="00E705A3" w:rsidP="00D318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NICE has </w:t>
      </w:r>
      <w:r w:rsidR="00D77025">
        <w:rPr>
          <w:rFonts w:asciiTheme="minorHAnsi" w:hAnsiTheme="minorHAnsi"/>
          <w:sz w:val="22"/>
          <w:szCs w:val="22"/>
        </w:rPr>
        <w:t xml:space="preserve">also </w:t>
      </w:r>
      <w:r>
        <w:rPr>
          <w:rFonts w:asciiTheme="minorHAnsi" w:hAnsiTheme="minorHAnsi"/>
          <w:sz w:val="22"/>
          <w:szCs w:val="22"/>
        </w:rPr>
        <w:t>commissioned</w:t>
      </w:r>
      <w:r w:rsidR="00D31839">
        <w:rPr>
          <w:rFonts w:asciiTheme="minorHAnsi" w:hAnsiTheme="minorHAnsi"/>
          <w:sz w:val="22"/>
          <w:szCs w:val="22"/>
        </w:rPr>
        <w:t xml:space="preserve"> a </w:t>
      </w:r>
      <w:r w:rsidR="00D31839" w:rsidRPr="00E55A75">
        <w:rPr>
          <w:rFonts w:asciiTheme="minorHAnsi" w:hAnsiTheme="minorHAnsi"/>
          <w:sz w:val="22"/>
          <w:szCs w:val="22"/>
        </w:rPr>
        <w:t xml:space="preserve">new mandatory </w:t>
      </w:r>
      <w:r w:rsidR="004F28A2">
        <w:rPr>
          <w:rFonts w:asciiTheme="minorHAnsi" w:hAnsiTheme="minorHAnsi"/>
          <w:sz w:val="22"/>
          <w:szCs w:val="22"/>
        </w:rPr>
        <w:t xml:space="preserve">EDI </w:t>
      </w:r>
      <w:r w:rsidR="00D31839" w:rsidRPr="00E55A75">
        <w:rPr>
          <w:rFonts w:asciiTheme="minorHAnsi" w:hAnsiTheme="minorHAnsi"/>
          <w:sz w:val="22"/>
          <w:szCs w:val="22"/>
        </w:rPr>
        <w:t xml:space="preserve">training e-learning offer, and a suite of workshops focusing on anti-racism, LGBTQ+, disability, and allyship. </w:t>
      </w:r>
      <w:r>
        <w:rPr>
          <w:rFonts w:asciiTheme="minorHAnsi" w:hAnsiTheme="minorHAnsi"/>
          <w:sz w:val="22"/>
          <w:szCs w:val="22"/>
        </w:rPr>
        <w:t xml:space="preserve">A </w:t>
      </w:r>
      <w:r w:rsidR="00D31839" w:rsidRPr="00E55A75">
        <w:rPr>
          <w:rFonts w:asciiTheme="minorHAnsi" w:hAnsiTheme="minorHAnsi"/>
          <w:sz w:val="22"/>
          <w:szCs w:val="22"/>
        </w:rPr>
        <w:t>consideration of gender</w:t>
      </w:r>
      <w:r w:rsidR="00D31839">
        <w:rPr>
          <w:rFonts w:asciiTheme="minorHAnsi" w:hAnsiTheme="minorHAnsi"/>
          <w:sz w:val="22"/>
          <w:szCs w:val="22"/>
        </w:rPr>
        <w:t xml:space="preserve"> equality</w:t>
      </w:r>
      <w:r w:rsidR="00D31839" w:rsidRPr="00E55A75">
        <w:rPr>
          <w:rFonts w:asciiTheme="minorHAnsi" w:hAnsiTheme="minorHAnsi"/>
          <w:sz w:val="22"/>
          <w:szCs w:val="22"/>
        </w:rPr>
        <w:t xml:space="preserve"> issues </w:t>
      </w:r>
      <w:r w:rsidR="00D31839">
        <w:rPr>
          <w:rFonts w:asciiTheme="minorHAnsi" w:hAnsiTheme="minorHAnsi"/>
          <w:sz w:val="22"/>
          <w:szCs w:val="22"/>
        </w:rPr>
        <w:t xml:space="preserve">is </w:t>
      </w:r>
      <w:r w:rsidR="00D31839" w:rsidRPr="00E55A75">
        <w:rPr>
          <w:rFonts w:asciiTheme="minorHAnsi" w:hAnsiTheme="minorHAnsi"/>
          <w:sz w:val="22"/>
          <w:szCs w:val="22"/>
        </w:rPr>
        <w:t>incorporated into this training</w:t>
      </w:r>
      <w:r>
        <w:rPr>
          <w:rFonts w:asciiTheme="minorHAnsi" w:hAnsiTheme="minorHAnsi"/>
          <w:sz w:val="22"/>
          <w:szCs w:val="22"/>
        </w:rPr>
        <w:t xml:space="preserve"> as a part of our commitment to promoting intersectionality</w:t>
      </w:r>
      <w:r w:rsidR="007730B8">
        <w:rPr>
          <w:rFonts w:asciiTheme="minorHAnsi" w:hAnsiTheme="minorHAnsi"/>
          <w:sz w:val="22"/>
          <w:szCs w:val="22"/>
        </w:rPr>
        <w:t xml:space="preserve"> across our EDI work</w:t>
      </w:r>
      <w:r>
        <w:rPr>
          <w:rFonts w:asciiTheme="minorHAnsi" w:hAnsiTheme="minorHAnsi"/>
          <w:sz w:val="22"/>
          <w:szCs w:val="22"/>
        </w:rPr>
        <w:t>.</w:t>
      </w:r>
    </w:p>
    <w:p w14:paraId="572648E8" w14:textId="0C004294" w:rsidR="007730B8" w:rsidRDefault="007730B8" w:rsidP="00D31839">
      <w:pPr>
        <w:rPr>
          <w:rFonts w:asciiTheme="minorHAnsi" w:hAnsiTheme="minorHAnsi"/>
          <w:sz w:val="22"/>
          <w:szCs w:val="22"/>
        </w:rPr>
      </w:pPr>
    </w:p>
    <w:p w14:paraId="0106DE3E" w14:textId="5193EF8E" w:rsidR="007730B8" w:rsidRPr="00E55A75" w:rsidRDefault="00D77025" w:rsidP="00D318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NICE s</w:t>
      </w:r>
      <w:r w:rsidR="007730B8">
        <w:rPr>
          <w:rFonts w:asciiTheme="minorHAnsi" w:hAnsiTheme="minorHAnsi"/>
          <w:sz w:val="22"/>
          <w:szCs w:val="22"/>
        </w:rPr>
        <w:t>taff are encouraged to raise awareness of issues relating to equality and inclusion, including the publication of</w:t>
      </w:r>
      <w:r w:rsidR="00CC482E">
        <w:rPr>
          <w:rFonts w:asciiTheme="minorHAnsi" w:hAnsiTheme="minorHAnsi"/>
          <w:sz w:val="22"/>
          <w:szCs w:val="22"/>
        </w:rPr>
        <w:t xml:space="preserve"> personal</w:t>
      </w:r>
      <w:r w:rsidR="007730B8">
        <w:rPr>
          <w:rFonts w:asciiTheme="minorHAnsi" w:hAnsiTheme="minorHAnsi"/>
          <w:sz w:val="22"/>
          <w:szCs w:val="22"/>
        </w:rPr>
        <w:t xml:space="preserve"> </w:t>
      </w:r>
      <w:r w:rsidR="000B6EFA">
        <w:rPr>
          <w:rFonts w:asciiTheme="minorHAnsi" w:hAnsiTheme="minorHAnsi"/>
          <w:sz w:val="22"/>
          <w:szCs w:val="22"/>
        </w:rPr>
        <w:t>‘</w:t>
      </w:r>
      <w:r w:rsidR="007730B8">
        <w:rPr>
          <w:rFonts w:asciiTheme="minorHAnsi" w:hAnsiTheme="minorHAnsi"/>
          <w:sz w:val="22"/>
          <w:szCs w:val="22"/>
        </w:rPr>
        <w:t>blogs</w:t>
      </w:r>
      <w:r w:rsidR="000B6EFA">
        <w:rPr>
          <w:rFonts w:asciiTheme="minorHAnsi" w:hAnsiTheme="minorHAnsi"/>
          <w:sz w:val="22"/>
          <w:szCs w:val="22"/>
        </w:rPr>
        <w:t>’</w:t>
      </w:r>
      <w:r w:rsidR="007730B8">
        <w:rPr>
          <w:rFonts w:asciiTheme="minorHAnsi" w:hAnsiTheme="minorHAnsi"/>
          <w:sz w:val="22"/>
          <w:szCs w:val="22"/>
        </w:rPr>
        <w:t xml:space="preserve"> on our internal intranet</w:t>
      </w:r>
      <w:r>
        <w:rPr>
          <w:rFonts w:asciiTheme="minorHAnsi" w:hAnsiTheme="minorHAnsi"/>
          <w:sz w:val="22"/>
          <w:szCs w:val="22"/>
        </w:rPr>
        <w:t>.</w:t>
      </w:r>
      <w:r w:rsidR="007730B8">
        <w:rPr>
          <w:rFonts w:asciiTheme="minorHAnsi" w:hAnsiTheme="minorHAnsi"/>
          <w:sz w:val="22"/>
          <w:szCs w:val="22"/>
        </w:rPr>
        <w:t xml:space="preserve"> </w:t>
      </w:r>
      <w:r w:rsidR="000B6EFA">
        <w:rPr>
          <w:rFonts w:asciiTheme="minorHAnsi" w:hAnsiTheme="minorHAnsi"/>
          <w:sz w:val="22"/>
          <w:szCs w:val="22"/>
        </w:rPr>
        <w:t>Staff hav</w:t>
      </w:r>
      <w:r w:rsidR="00CC482E">
        <w:rPr>
          <w:rFonts w:asciiTheme="minorHAnsi" w:hAnsiTheme="minorHAnsi"/>
          <w:sz w:val="22"/>
          <w:szCs w:val="22"/>
        </w:rPr>
        <w:t xml:space="preserve">e used this opportunity to </w:t>
      </w:r>
      <w:r w:rsidR="000B6EFA">
        <w:rPr>
          <w:rFonts w:asciiTheme="minorHAnsi" w:hAnsiTheme="minorHAnsi"/>
          <w:sz w:val="22"/>
          <w:szCs w:val="22"/>
        </w:rPr>
        <w:t>shar</w:t>
      </w:r>
      <w:r w:rsidR="00CC482E">
        <w:rPr>
          <w:rFonts w:asciiTheme="minorHAnsi" w:hAnsiTheme="minorHAnsi"/>
          <w:sz w:val="22"/>
          <w:szCs w:val="22"/>
        </w:rPr>
        <w:t>e</w:t>
      </w:r>
      <w:r w:rsidR="000B6EFA">
        <w:rPr>
          <w:rFonts w:asciiTheme="minorHAnsi" w:hAnsiTheme="minorHAnsi"/>
          <w:sz w:val="22"/>
          <w:szCs w:val="22"/>
        </w:rPr>
        <w:t xml:space="preserve"> information and experiences </w:t>
      </w:r>
      <w:r w:rsidR="007730B8">
        <w:rPr>
          <w:rFonts w:asciiTheme="minorHAnsi" w:hAnsiTheme="minorHAnsi"/>
          <w:sz w:val="22"/>
          <w:szCs w:val="22"/>
        </w:rPr>
        <w:t xml:space="preserve">relating </w:t>
      </w:r>
      <w:r w:rsidR="00507167">
        <w:rPr>
          <w:rFonts w:asciiTheme="minorHAnsi" w:hAnsiTheme="minorHAnsi"/>
          <w:sz w:val="22"/>
          <w:szCs w:val="22"/>
        </w:rPr>
        <w:t xml:space="preserve">to </w:t>
      </w:r>
      <w:r w:rsidR="007730B8">
        <w:rPr>
          <w:rFonts w:asciiTheme="minorHAnsi" w:hAnsiTheme="minorHAnsi"/>
          <w:sz w:val="22"/>
          <w:szCs w:val="22"/>
        </w:rPr>
        <w:t xml:space="preserve">gender equality, </w:t>
      </w:r>
      <w:r w:rsidR="00507167">
        <w:rPr>
          <w:rFonts w:asciiTheme="minorHAnsi" w:hAnsiTheme="minorHAnsi"/>
          <w:sz w:val="22"/>
          <w:szCs w:val="22"/>
        </w:rPr>
        <w:t>for example</w:t>
      </w:r>
      <w:r w:rsidR="007730B8">
        <w:rPr>
          <w:rFonts w:asciiTheme="minorHAnsi" w:hAnsiTheme="minorHAnsi"/>
          <w:sz w:val="22"/>
          <w:szCs w:val="22"/>
        </w:rPr>
        <w:t xml:space="preserve"> blogs promoting International Women’s Day, and male allyship.</w:t>
      </w:r>
    </w:p>
    <w:p w14:paraId="417AF943" w14:textId="25B9556F" w:rsidR="00D7239B" w:rsidRPr="004F28A2" w:rsidRDefault="00D7239B" w:rsidP="008A53A3">
      <w:pPr>
        <w:rPr>
          <w:rFonts w:asciiTheme="minorHAnsi" w:hAnsiTheme="minorHAnsi"/>
          <w:sz w:val="22"/>
          <w:szCs w:val="22"/>
        </w:rPr>
      </w:pPr>
    </w:p>
    <w:p w14:paraId="58ED2787" w14:textId="1580C1E6" w:rsidR="00D7239B" w:rsidRPr="004F28A2" w:rsidRDefault="004F28A2" w:rsidP="008A53A3">
      <w:pPr>
        <w:rPr>
          <w:rFonts w:asciiTheme="minorHAnsi" w:hAnsiTheme="minorHAnsi"/>
          <w:sz w:val="22"/>
          <w:szCs w:val="22"/>
        </w:rPr>
      </w:pPr>
      <w:r w:rsidRPr="004F28A2">
        <w:rPr>
          <w:rFonts w:asciiTheme="minorHAnsi" w:hAnsiTheme="minorHAnsi"/>
          <w:sz w:val="22"/>
          <w:szCs w:val="22"/>
        </w:rPr>
        <w:t>Our Staff Networks</w:t>
      </w:r>
      <w:r w:rsidR="00CC482E">
        <w:rPr>
          <w:rFonts w:asciiTheme="minorHAnsi" w:hAnsiTheme="minorHAnsi"/>
          <w:sz w:val="22"/>
          <w:szCs w:val="22"/>
        </w:rPr>
        <w:t xml:space="preserve"> also</w:t>
      </w:r>
      <w:r w:rsidRPr="004F28A2">
        <w:rPr>
          <w:rFonts w:asciiTheme="minorHAnsi" w:hAnsiTheme="minorHAnsi"/>
          <w:sz w:val="22"/>
          <w:szCs w:val="22"/>
        </w:rPr>
        <w:t xml:space="preserve"> play a key role in raising awareness of gender equality issues</w:t>
      </w:r>
      <w:r w:rsidR="007B40D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In 2022/23, NICE and proud</w:t>
      </w:r>
      <w:r w:rsidR="00CC482E">
        <w:rPr>
          <w:rFonts w:asciiTheme="minorHAnsi" w:hAnsiTheme="minorHAnsi"/>
          <w:sz w:val="22"/>
          <w:szCs w:val="22"/>
        </w:rPr>
        <w:t>, for example,</w:t>
      </w:r>
      <w:r>
        <w:rPr>
          <w:rFonts w:asciiTheme="minorHAnsi" w:hAnsiTheme="minorHAnsi"/>
          <w:sz w:val="22"/>
          <w:szCs w:val="22"/>
        </w:rPr>
        <w:t xml:space="preserve"> invited external speakers to talk on a variety of topics, including the experiences of those who identify as transgender, and the measurement of sex, gender and sexual orientation in research.</w:t>
      </w:r>
    </w:p>
    <w:p w14:paraId="03A07812" w14:textId="3E2AEC8F" w:rsidR="007536BF" w:rsidRDefault="007536BF" w:rsidP="008A53A3"/>
    <w:p w14:paraId="1E04917E" w14:textId="61562FA6" w:rsidR="007536BF" w:rsidRPr="00DA102C" w:rsidRDefault="007536BF" w:rsidP="007536BF">
      <w:pPr>
        <w:rPr>
          <w:rFonts w:asciiTheme="minorHAnsi" w:hAnsiTheme="minorHAnsi"/>
          <w:b/>
          <w:bCs/>
          <w:sz w:val="28"/>
          <w:szCs w:val="28"/>
        </w:rPr>
      </w:pPr>
      <w:r w:rsidRPr="00DA102C">
        <w:rPr>
          <w:rFonts w:asciiTheme="minorHAnsi" w:hAnsiTheme="minorHAnsi"/>
          <w:b/>
          <w:bCs/>
          <w:sz w:val="28"/>
          <w:szCs w:val="28"/>
        </w:rPr>
        <w:t>Our commitment:</w:t>
      </w:r>
    </w:p>
    <w:p w14:paraId="565916D0" w14:textId="77777777" w:rsidR="007730B8" w:rsidRPr="007536BF" w:rsidRDefault="007730B8" w:rsidP="007536BF">
      <w:pPr>
        <w:rPr>
          <w:rFonts w:asciiTheme="minorHAnsi" w:hAnsiTheme="minorHAnsi"/>
          <w:b/>
          <w:bCs/>
          <w:sz w:val="22"/>
          <w:szCs w:val="22"/>
        </w:rPr>
      </w:pPr>
    </w:p>
    <w:p w14:paraId="55A01F9E" w14:textId="45A32917" w:rsidR="00C63DE8" w:rsidRDefault="004F28A2" w:rsidP="00D770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Building on </w:t>
      </w:r>
      <w:r w:rsidR="00CC482E">
        <w:rPr>
          <w:rFonts w:asciiTheme="minorHAnsi" w:hAnsiTheme="minorHAnsi"/>
          <w:sz w:val="22"/>
          <w:szCs w:val="22"/>
        </w:rPr>
        <w:t xml:space="preserve">the work we have started in </w:t>
      </w:r>
      <w:r>
        <w:rPr>
          <w:rFonts w:asciiTheme="minorHAnsi" w:hAnsiTheme="minorHAnsi"/>
          <w:sz w:val="22"/>
          <w:szCs w:val="22"/>
        </w:rPr>
        <w:t>2022/3,</w:t>
      </w:r>
      <w:r w:rsidR="0007606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NICE will commit to scoping and delivering </w:t>
      </w:r>
      <w:r w:rsidRPr="00954813">
        <w:rPr>
          <w:rFonts w:asciiTheme="minorHAnsi" w:hAnsiTheme="minorHAnsi"/>
          <w:sz w:val="22"/>
          <w:szCs w:val="22"/>
        </w:rPr>
        <w:t>further</w:t>
      </w:r>
      <w:r>
        <w:rPr>
          <w:rFonts w:asciiTheme="minorHAnsi" w:hAnsiTheme="minorHAnsi"/>
          <w:sz w:val="22"/>
          <w:szCs w:val="22"/>
        </w:rPr>
        <w:t xml:space="preserve"> activity to </w:t>
      </w:r>
      <w:r w:rsidRPr="00E55A75">
        <w:rPr>
          <w:rFonts w:asciiTheme="minorHAnsi" w:hAnsiTheme="minorHAnsi"/>
          <w:sz w:val="22"/>
          <w:szCs w:val="22"/>
        </w:rPr>
        <w:t>build awareness, knowledge, and skills in t</w:t>
      </w:r>
      <w:r>
        <w:rPr>
          <w:rFonts w:asciiTheme="minorHAnsi" w:hAnsiTheme="minorHAnsi"/>
          <w:sz w:val="22"/>
          <w:szCs w:val="22"/>
        </w:rPr>
        <w:t>he area</w:t>
      </w:r>
      <w:r w:rsidRPr="00E55A75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gender equality</w:t>
      </w:r>
      <w:r w:rsidR="0007606B">
        <w:rPr>
          <w:rFonts w:asciiTheme="minorHAnsi" w:hAnsiTheme="minorHAnsi"/>
          <w:sz w:val="22"/>
          <w:szCs w:val="22"/>
        </w:rPr>
        <w:t xml:space="preserve"> </w:t>
      </w:r>
      <w:r w:rsidR="00CC482E">
        <w:rPr>
          <w:rFonts w:asciiTheme="minorHAnsi" w:hAnsiTheme="minorHAnsi"/>
          <w:sz w:val="22"/>
          <w:szCs w:val="22"/>
        </w:rPr>
        <w:t xml:space="preserve">for the period 2023/ 2025 </w:t>
      </w:r>
      <w:r w:rsidR="0007606B">
        <w:rPr>
          <w:rFonts w:asciiTheme="minorHAnsi" w:hAnsiTheme="minorHAnsi"/>
          <w:sz w:val="22"/>
          <w:szCs w:val="22"/>
        </w:rPr>
        <w:t>(see objective 2</w:t>
      </w:r>
      <w:r w:rsidR="00A83B5E">
        <w:rPr>
          <w:rFonts w:asciiTheme="minorHAnsi" w:hAnsiTheme="minorHAnsi"/>
          <w:sz w:val="22"/>
          <w:szCs w:val="22"/>
        </w:rPr>
        <w:t xml:space="preserve"> below</w:t>
      </w:r>
      <w:r w:rsidR="0007606B">
        <w:rPr>
          <w:rFonts w:asciiTheme="minorHAnsi" w:hAnsiTheme="minorHAnsi"/>
          <w:sz w:val="22"/>
          <w:szCs w:val="22"/>
        </w:rPr>
        <w:t>)</w:t>
      </w:r>
      <w:r w:rsidR="00CC482E">
        <w:rPr>
          <w:rFonts w:asciiTheme="minorHAnsi" w:hAnsiTheme="minorHAnsi"/>
          <w:sz w:val="22"/>
          <w:szCs w:val="22"/>
        </w:rPr>
        <w:t>.</w:t>
      </w:r>
    </w:p>
    <w:p w14:paraId="7D39764E" w14:textId="77777777" w:rsidR="00D77025" w:rsidRPr="00D77025" w:rsidRDefault="00D77025" w:rsidP="00D77025">
      <w:pPr>
        <w:rPr>
          <w:rFonts w:asciiTheme="minorHAnsi" w:hAnsiTheme="minorHAnsi"/>
          <w:sz w:val="22"/>
          <w:szCs w:val="22"/>
        </w:rPr>
      </w:pPr>
    </w:p>
    <w:p w14:paraId="55E7FD4E" w14:textId="692364E9" w:rsidR="00C63DE8" w:rsidRPr="000C23D1" w:rsidRDefault="00D77025" w:rsidP="000C23D1">
      <w:pPr>
        <w:pStyle w:val="Heading1"/>
        <w:rPr>
          <w:rFonts w:asciiTheme="minorHAnsi" w:hAnsiTheme="minorHAnsi"/>
        </w:rPr>
      </w:pPr>
      <w:r w:rsidRPr="000C23D1">
        <w:rPr>
          <w:rFonts w:asciiTheme="minorHAnsi" w:hAnsiTheme="minorHAnsi"/>
        </w:rPr>
        <w:t>Further commitments to Gender Equality</w:t>
      </w:r>
    </w:p>
    <w:p w14:paraId="5EC2606F" w14:textId="77777777" w:rsidR="00995B26" w:rsidRDefault="00CF73E5" w:rsidP="00D77025">
      <w:pPr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 xml:space="preserve">In addition to meeting the mandatory requirements, we are committed </w:t>
      </w:r>
      <w:r w:rsidR="00D77025" w:rsidRPr="00954813">
        <w:rPr>
          <w:rFonts w:asciiTheme="minorHAnsi" w:hAnsiTheme="minorHAnsi"/>
          <w:sz w:val="22"/>
          <w:szCs w:val="22"/>
        </w:rPr>
        <w:t>to</w:t>
      </w:r>
      <w:r w:rsidR="00915099" w:rsidRPr="00954813">
        <w:rPr>
          <w:rFonts w:asciiTheme="minorHAnsi" w:hAnsiTheme="minorHAnsi"/>
          <w:sz w:val="22"/>
          <w:szCs w:val="22"/>
        </w:rPr>
        <w:t xml:space="preserve"> </w:t>
      </w:r>
      <w:r w:rsidR="00517D2E" w:rsidRPr="00954813">
        <w:rPr>
          <w:rFonts w:asciiTheme="minorHAnsi" w:hAnsiTheme="minorHAnsi"/>
          <w:sz w:val="22"/>
          <w:szCs w:val="22"/>
        </w:rPr>
        <w:t xml:space="preserve">the </w:t>
      </w:r>
      <w:r w:rsidR="00915099" w:rsidRPr="00954813">
        <w:rPr>
          <w:rFonts w:asciiTheme="minorHAnsi" w:hAnsiTheme="minorHAnsi"/>
          <w:sz w:val="22"/>
          <w:szCs w:val="22"/>
        </w:rPr>
        <w:t>four</w:t>
      </w:r>
      <w:r w:rsidR="00D77025" w:rsidRPr="00954813">
        <w:rPr>
          <w:rFonts w:asciiTheme="minorHAnsi" w:hAnsiTheme="minorHAnsi"/>
          <w:sz w:val="22"/>
          <w:szCs w:val="22"/>
        </w:rPr>
        <w:t xml:space="preserve"> </w:t>
      </w:r>
      <w:r w:rsidR="00517D2E" w:rsidRPr="00954813">
        <w:rPr>
          <w:rFonts w:asciiTheme="minorHAnsi" w:hAnsiTheme="minorHAnsi"/>
          <w:sz w:val="22"/>
          <w:szCs w:val="22"/>
        </w:rPr>
        <w:t>applicable</w:t>
      </w:r>
      <w:r w:rsidRPr="00954813">
        <w:rPr>
          <w:rFonts w:asciiTheme="minorHAnsi" w:hAnsiTheme="minorHAnsi"/>
          <w:sz w:val="22"/>
          <w:szCs w:val="22"/>
        </w:rPr>
        <w:t xml:space="preserve"> thematic areas recommended by the European Commission. </w:t>
      </w:r>
    </w:p>
    <w:p w14:paraId="5D412255" w14:textId="77777777" w:rsidR="00995B26" w:rsidRDefault="00995B26" w:rsidP="00D77025">
      <w:pPr>
        <w:rPr>
          <w:rFonts w:asciiTheme="minorHAnsi" w:hAnsiTheme="minorHAnsi"/>
          <w:sz w:val="22"/>
          <w:szCs w:val="22"/>
        </w:rPr>
      </w:pPr>
    </w:p>
    <w:p w14:paraId="15A158D5" w14:textId="61FA5FFC" w:rsidR="00CF73E5" w:rsidRPr="00954813" w:rsidRDefault="00CF73E5" w:rsidP="00D77025">
      <w:pPr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>These are:</w:t>
      </w:r>
    </w:p>
    <w:p w14:paraId="69D9AF5B" w14:textId="77777777" w:rsidR="00CF73E5" w:rsidRPr="00954813" w:rsidRDefault="00CF73E5" w:rsidP="000C23D1">
      <w:pPr>
        <w:pStyle w:val="ListParagraph"/>
        <w:numPr>
          <w:ilvl w:val="0"/>
          <w:numId w:val="40"/>
        </w:numPr>
        <w:shd w:val="clear" w:color="auto" w:fill="FFFFFF"/>
        <w:spacing w:before="100" w:beforeAutospacing="1"/>
      </w:pPr>
      <w:r w:rsidRPr="00954813">
        <w:t>work-life balance and organisational culture</w:t>
      </w:r>
    </w:p>
    <w:p w14:paraId="5F2916F0" w14:textId="77777777" w:rsidR="00CF73E5" w:rsidRPr="00954813" w:rsidRDefault="00CF73E5" w:rsidP="000C23D1">
      <w:pPr>
        <w:pStyle w:val="ListParagraph"/>
        <w:numPr>
          <w:ilvl w:val="0"/>
          <w:numId w:val="40"/>
        </w:numPr>
        <w:shd w:val="clear" w:color="auto" w:fill="FFFFFF"/>
        <w:spacing w:before="100" w:beforeAutospacing="1"/>
      </w:pPr>
      <w:r w:rsidRPr="00954813">
        <w:t>gender balance in leadership and decision-making</w:t>
      </w:r>
    </w:p>
    <w:p w14:paraId="3643B82F" w14:textId="3CFC9F1C" w:rsidR="00CF73E5" w:rsidRPr="00954813" w:rsidRDefault="00CF73E5" w:rsidP="000C23D1">
      <w:pPr>
        <w:pStyle w:val="ListParagraph"/>
        <w:numPr>
          <w:ilvl w:val="0"/>
          <w:numId w:val="40"/>
        </w:numPr>
        <w:shd w:val="clear" w:color="auto" w:fill="FFFFFF"/>
        <w:spacing w:before="100" w:beforeAutospacing="1"/>
      </w:pPr>
      <w:r w:rsidRPr="00954813">
        <w:t>gender equality in recruitment and career progression</w:t>
      </w:r>
    </w:p>
    <w:p w14:paraId="4858EFB6" w14:textId="3F871481" w:rsidR="000C23D1" w:rsidRPr="00954813" w:rsidRDefault="00CF73E5" w:rsidP="000C23D1">
      <w:pPr>
        <w:pStyle w:val="ListParagraph"/>
        <w:numPr>
          <w:ilvl w:val="0"/>
          <w:numId w:val="40"/>
        </w:numPr>
        <w:shd w:val="clear" w:color="auto" w:fill="FFFFFF"/>
        <w:spacing w:before="100" w:beforeAutospacing="1"/>
      </w:pPr>
      <w:r w:rsidRPr="00954813">
        <w:t>measures against gender-based violence including sexual harassment.</w:t>
      </w:r>
    </w:p>
    <w:p w14:paraId="450EE828" w14:textId="69F67D31" w:rsidR="00CF73E5" w:rsidRPr="00954813" w:rsidRDefault="00CF73E5" w:rsidP="006D4970">
      <w:pPr>
        <w:shd w:val="clear" w:color="auto" w:fill="FFFFFF"/>
        <w:spacing w:after="300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 xml:space="preserve">In the following sections, </w:t>
      </w:r>
      <w:r w:rsidR="001B7E1A" w:rsidRPr="00954813">
        <w:rPr>
          <w:rFonts w:asciiTheme="minorHAnsi" w:hAnsiTheme="minorHAnsi"/>
          <w:sz w:val="22"/>
          <w:szCs w:val="22"/>
        </w:rPr>
        <w:t>we have</w:t>
      </w:r>
      <w:r w:rsidRPr="00954813">
        <w:rPr>
          <w:rFonts w:asciiTheme="minorHAnsi" w:hAnsiTheme="minorHAnsi"/>
          <w:sz w:val="22"/>
          <w:szCs w:val="22"/>
        </w:rPr>
        <w:t xml:space="preserve"> set out the details of each thematic area’s </w:t>
      </w:r>
      <w:r w:rsidR="00517D2E" w:rsidRPr="00954813">
        <w:rPr>
          <w:rFonts w:asciiTheme="minorHAnsi" w:hAnsiTheme="minorHAnsi"/>
          <w:sz w:val="22"/>
          <w:szCs w:val="22"/>
        </w:rPr>
        <w:t xml:space="preserve">current </w:t>
      </w:r>
      <w:r w:rsidRPr="00954813">
        <w:rPr>
          <w:rFonts w:asciiTheme="minorHAnsi" w:hAnsiTheme="minorHAnsi"/>
          <w:sz w:val="22"/>
          <w:szCs w:val="22"/>
        </w:rPr>
        <w:t>objectives</w:t>
      </w:r>
      <w:r w:rsidR="006D4970" w:rsidRPr="00954813">
        <w:rPr>
          <w:rFonts w:asciiTheme="minorHAnsi" w:hAnsiTheme="minorHAnsi"/>
          <w:sz w:val="22"/>
          <w:szCs w:val="22"/>
        </w:rPr>
        <w:t xml:space="preserve"> and actions</w:t>
      </w:r>
      <w:r w:rsidR="00C63DE8" w:rsidRPr="00954813">
        <w:rPr>
          <w:rFonts w:asciiTheme="minorHAnsi" w:hAnsiTheme="minorHAnsi"/>
          <w:sz w:val="22"/>
          <w:szCs w:val="22"/>
        </w:rPr>
        <w:t xml:space="preserve"> for the</w:t>
      </w:r>
      <w:r w:rsidR="00C86F6A" w:rsidRPr="00954813">
        <w:rPr>
          <w:rFonts w:asciiTheme="minorHAnsi" w:hAnsiTheme="minorHAnsi"/>
          <w:sz w:val="22"/>
          <w:szCs w:val="22"/>
        </w:rPr>
        <w:t xml:space="preserve"> period</w:t>
      </w:r>
      <w:r w:rsidR="0008062D" w:rsidRPr="00954813">
        <w:rPr>
          <w:rFonts w:asciiTheme="minorHAnsi" w:hAnsiTheme="minorHAnsi"/>
          <w:sz w:val="22"/>
          <w:szCs w:val="22"/>
        </w:rPr>
        <w:t xml:space="preserve"> </w:t>
      </w:r>
      <w:r w:rsidR="00517D2E" w:rsidRPr="00954813">
        <w:rPr>
          <w:rFonts w:asciiTheme="minorHAnsi" w:hAnsiTheme="minorHAnsi"/>
          <w:sz w:val="22"/>
          <w:szCs w:val="22"/>
        </w:rPr>
        <w:t>2023-25</w:t>
      </w:r>
      <w:r w:rsidRPr="00954813">
        <w:rPr>
          <w:rFonts w:asciiTheme="minorHAnsi" w:hAnsiTheme="minorHAnsi"/>
          <w:sz w:val="22"/>
          <w:szCs w:val="22"/>
        </w:rPr>
        <w:t>. For each one, we include:</w:t>
      </w:r>
    </w:p>
    <w:p w14:paraId="67ED2623" w14:textId="2341E446" w:rsidR="00CF73E5" w:rsidRPr="00954813" w:rsidRDefault="00CF73E5" w:rsidP="000C23D1">
      <w:pPr>
        <w:numPr>
          <w:ilvl w:val="0"/>
          <w:numId w:val="41"/>
        </w:numPr>
        <w:shd w:val="clear" w:color="auto" w:fill="FFFFFF"/>
        <w:spacing w:before="100" w:beforeAutospacing="1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>actions</w:t>
      </w:r>
    </w:p>
    <w:p w14:paraId="0FDD043B" w14:textId="7569B0B1" w:rsidR="00CF73E5" w:rsidRPr="00954813" w:rsidRDefault="00A83B5E" w:rsidP="000C23D1">
      <w:pPr>
        <w:numPr>
          <w:ilvl w:val="0"/>
          <w:numId w:val="41"/>
        </w:numPr>
        <w:shd w:val="clear" w:color="auto" w:fill="FFFFFF"/>
        <w:spacing w:before="100" w:beforeAutospacing="1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>d</w:t>
      </w:r>
      <w:r w:rsidR="007F6F44" w:rsidRPr="00954813">
        <w:rPr>
          <w:rFonts w:asciiTheme="minorHAnsi" w:hAnsiTheme="minorHAnsi"/>
          <w:sz w:val="22"/>
          <w:szCs w:val="22"/>
        </w:rPr>
        <w:t xml:space="preserve">eliverables, </w:t>
      </w:r>
      <w:r w:rsidR="009205E5" w:rsidRPr="00954813">
        <w:rPr>
          <w:rFonts w:asciiTheme="minorHAnsi" w:hAnsiTheme="minorHAnsi"/>
          <w:sz w:val="22"/>
          <w:szCs w:val="22"/>
        </w:rPr>
        <w:t>measures,</w:t>
      </w:r>
      <w:r w:rsidR="00CF73E5" w:rsidRPr="00954813">
        <w:rPr>
          <w:rFonts w:asciiTheme="minorHAnsi" w:hAnsiTheme="minorHAnsi"/>
          <w:sz w:val="22"/>
          <w:szCs w:val="22"/>
        </w:rPr>
        <w:t xml:space="preserve"> and timescales</w:t>
      </w:r>
    </w:p>
    <w:p w14:paraId="2CF7F40C" w14:textId="59D15C99" w:rsidR="00CF73E5" w:rsidRPr="00954813" w:rsidRDefault="00A83B5E" w:rsidP="000C23D1">
      <w:pPr>
        <w:numPr>
          <w:ilvl w:val="0"/>
          <w:numId w:val="41"/>
        </w:numPr>
        <w:shd w:val="clear" w:color="auto" w:fill="FFFFFF"/>
        <w:spacing w:before="100" w:beforeAutospacing="1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>o</w:t>
      </w:r>
      <w:r w:rsidR="00CF73E5" w:rsidRPr="00954813">
        <w:rPr>
          <w:rFonts w:asciiTheme="minorHAnsi" w:hAnsiTheme="minorHAnsi"/>
          <w:sz w:val="22"/>
          <w:szCs w:val="22"/>
        </w:rPr>
        <w:t>wnership</w:t>
      </w:r>
      <w:r w:rsidR="007F6F44" w:rsidRPr="00954813">
        <w:rPr>
          <w:rFonts w:asciiTheme="minorHAnsi" w:hAnsiTheme="minorHAnsi"/>
          <w:sz w:val="22"/>
          <w:szCs w:val="22"/>
        </w:rPr>
        <w:t xml:space="preserve"> and existing plans</w:t>
      </w:r>
    </w:p>
    <w:p w14:paraId="35265338" w14:textId="175F2563" w:rsidR="007F6F44" w:rsidRPr="00954813" w:rsidRDefault="007F6F44" w:rsidP="007F6F44">
      <w:pPr>
        <w:shd w:val="clear" w:color="auto" w:fill="FFFFFF"/>
        <w:spacing w:before="100" w:beforeAutospacing="1" w:after="75"/>
        <w:rPr>
          <w:rFonts w:asciiTheme="minorHAnsi" w:hAnsiTheme="minorHAnsi"/>
          <w:b/>
          <w:bCs/>
          <w:sz w:val="22"/>
          <w:szCs w:val="22"/>
        </w:rPr>
      </w:pPr>
      <w:r w:rsidRPr="00954813">
        <w:rPr>
          <w:rFonts w:asciiTheme="minorHAnsi" w:hAnsiTheme="minorHAnsi"/>
          <w:b/>
          <w:bCs/>
          <w:sz w:val="22"/>
          <w:szCs w:val="22"/>
        </w:rPr>
        <w:t>Please note:</w:t>
      </w:r>
    </w:p>
    <w:p w14:paraId="6F6D0F98" w14:textId="24F0AA5B" w:rsidR="00C86F6A" w:rsidRPr="00954813" w:rsidRDefault="00C86F6A" w:rsidP="00C86F6A">
      <w:pPr>
        <w:shd w:val="clear" w:color="auto" w:fill="FFFFFF"/>
        <w:spacing w:before="100" w:beforeAutospacing="1" w:after="75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lastRenderedPageBreak/>
        <w:t xml:space="preserve">The objectives and actions identified in our GEP will be </w:t>
      </w:r>
      <w:r w:rsidR="00BA0158" w:rsidRPr="00954813">
        <w:rPr>
          <w:rFonts w:asciiTheme="minorHAnsi" w:hAnsiTheme="minorHAnsi"/>
          <w:sz w:val="22"/>
          <w:szCs w:val="22"/>
        </w:rPr>
        <w:t>embedded</w:t>
      </w:r>
      <w:r w:rsidRPr="00954813">
        <w:rPr>
          <w:rFonts w:asciiTheme="minorHAnsi" w:hAnsiTheme="minorHAnsi"/>
          <w:sz w:val="22"/>
          <w:szCs w:val="22"/>
        </w:rPr>
        <w:t xml:space="preserve"> in our annual</w:t>
      </w:r>
      <w:r w:rsidR="00FB225A" w:rsidRPr="00954813">
        <w:rPr>
          <w:rFonts w:asciiTheme="minorHAnsi" w:hAnsiTheme="minorHAnsi"/>
          <w:sz w:val="22"/>
          <w:szCs w:val="22"/>
        </w:rPr>
        <w:t xml:space="preserve"> workforce EDI action plan</w:t>
      </w:r>
      <w:r w:rsidR="002B7D43" w:rsidRPr="00954813">
        <w:rPr>
          <w:rFonts w:asciiTheme="minorHAnsi" w:hAnsiTheme="minorHAnsi"/>
          <w:sz w:val="22"/>
          <w:szCs w:val="22"/>
        </w:rPr>
        <w:t>s</w:t>
      </w:r>
      <w:r w:rsidR="007F6F44" w:rsidRPr="00954813">
        <w:rPr>
          <w:rFonts w:asciiTheme="minorHAnsi" w:hAnsiTheme="minorHAnsi"/>
          <w:sz w:val="22"/>
          <w:szCs w:val="22"/>
        </w:rPr>
        <w:t xml:space="preserve"> and </w:t>
      </w:r>
      <w:r w:rsidR="00A83B5E" w:rsidRPr="00954813">
        <w:rPr>
          <w:rFonts w:asciiTheme="minorHAnsi" w:hAnsiTheme="minorHAnsi"/>
          <w:sz w:val="22"/>
          <w:szCs w:val="22"/>
        </w:rPr>
        <w:t xml:space="preserve">strategic </w:t>
      </w:r>
      <w:r w:rsidR="007F6F44" w:rsidRPr="00954813">
        <w:rPr>
          <w:rFonts w:asciiTheme="minorHAnsi" w:hAnsiTheme="minorHAnsi"/>
          <w:sz w:val="22"/>
          <w:szCs w:val="22"/>
        </w:rPr>
        <w:t xml:space="preserve">EDI </w:t>
      </w:r>
      <w:r w:rsidR="00954813">
        <w:rPr>
          <w:rFonts w:asciiTheme="minorHAnsi" w:hAnsiTheme="minorHAnsi"/>
          <w:sz w:val="22"/>
          <w:szCs w:val="22"/>
        </w:rPr>
        <w:t>r</w:t>
      </w:r>
      <w:r w:rsidR="007F6F44" w:rsidRPr="00954813">
        <w:rPr>
          <w:rFonts w:asciiTheme="minorHAnsi" w:hAnsiTheme="minorHAnsi"/>
          <w:sz w:val="22"/>
          <w:szCs w:val="22"/>
        </w:rPr>
        <w:t>oadmap (in development)</w:t>
      </w:r>
      <w:r w:rsidR="00C73798" w:rsidRPr="00954813">
        <w:rPr>
          <w:rFonts w:asciiTheme="minorHAnsi" w:hAnsiTheme="minorHAnsi"/>
          <w:sz w:val="22"/>
          <w:szCs w:val="22"/>
        </w:rPr>
        <w:t>.</w:t>
      </w:r>
    </w:p>
    <w:p w14:paraId="575023A9" w14:textId="19DAFD6C" w:rsidR="00360464" w:rsidRPr="00954813" w:rsidRDefault="00FB225A" w:rsidP="00D77025">
      <w:pPr>
        <w:shd w:val="clear" w:color="auto" w:fill="FFFFFF"/>
        <w:spacing w:before="100" w:beforeAutospacing="1" w:after="75"/>
        <w:rPr>
          <w:rFonts w:asciiTheme="minorHAnsi" w:hAnsiTheme="minorHAnsi"/>
          <w:sz w:val="22"/>
          <w:szCs w:val="22"/>
        </w:rPr>
      </w:pPr>
      <w:r w:rsidRPr="00954813">
        <w:rPr>
          <w:rFonts w:asciiTheme="minorHAnsi" w:hAnsiTheme="minorHAnsi"/>
          <w:sz w:val="22"/>
          <w:szCs w:val="22"/>
        </w:rPr>
        <w:t>Any additional objectives and actions</w:t>
      </w:r>
      <w:r w:rsidR="002B7D43" w:rsidRPr="00954813">
        <w:rPr>
          <w:rFonts w:asciiTheme="minorHAnsi" w:hAnsiTheme="minorHAnsi"/>
          <w:sz w:val="22"/>
          <w:szCs w:val="22"/>
        </w:rPr>
        <w:t xml:space="preserve"> relating </w:t>
      </w:r>
      <w:r w:rsidR="00CC06CC" w:rsidRPr="00954813">
        <w:rPr>
          <w:rFonts w:asciiTheme="minorHAnsi" w:hAnsiTheme="minorHAnsi"/>
          <w:sz w:val="22"/>
          <w:szCs w:val="22"/>
        </w:rPr>
        <w:t>to gender</w:t>
      </w:r>
      <w:r w:rsidR="002B7D43" w:rsidRPr="00954813">
        <w:rPr>
          <w:rFonts w:asciiTheme="minorHAnsi" w:hAnsiTheme="minorHAnsi"/>
          <w:sz w:val="22"/>
          <w:szCs w:val="22"/>
        </w:rPr>
        <w:t xml:space="preserve"> equality</w:t>
      </w:r>
      <w:r w:rsidRPr="00954813">
        <w:rPr>
          <w:rFonts w:asciiTheme="minorHAnsi" w:hAnsiTheme="minorHAnsi"/>
          <w:sz w:val="22"/>
          <w:szCs w:val="22"/>
        </w:rPr>
        <w:t xml:space="preserve"> which </w:t>
      </w:r>
      <w:r w:rsidR="002B7D43" w:rsidRPr="00954813">
        <w:rPr>
          <w:rFonts w:asciiTheme="minorHAnsi" w:hAnsiTheme="minorHAnsi"/>
          <w:sz w:val="22"/>
          <w:szCs w:val="22"/>
        </w:rPr>
        <w:t>emerge</w:t>
      </w:r>
      <w:r w:rsidRPr="00954813">
        <w:rPr>
          <w:rFonts w:asciiTheme="minorHAnsi" w:hAnsiTheme="minorHAnsi"/>
          <w:sz w:val="22"/>
          <w:szCs w:val="22"/>
        </w:rPr>
        <w:t xml:space="preserve"> through our broader EDI action planning</w:t>
      </w:r>
      <w:r w:rsidR="00177AEA" w:rsidRPr="00954813">
        <w:rPr>
          <w:rFonts w:asciiTheme="minorHAnsi" w:hAnsiTheme="minorHAnsi"/>
          <w:sz w:val="22"/>
          <w:szCs w:val="22"/>
        </w:rPr>
        <w:t xml:space="preserve"> </w:t>
      </w:r>
      <w:r w:rsidRPr="00954813">
        <w:rPr>
          <w:rFonts w:asciiTheme="minorHAnsi" w:hAnsiTheme="minorHAnsi"/>
          <w:sz w:val="22"/>
          <w:szCs w:val="22"/>
        </w:rPr>
        <w:t>will be incorporated into this plan</w:t>
      </w:r>
      <w:r w:rsidR="008010DD" w:rsidRPr="00954813">
        <w:rPr>
          <w:rFonts w:asciiTheme="minorHAnsi" w:hAnsiTheme="minorHAnsi"/>
          <w:sz w:val="22"/>
          <w:szCs w:val="22"/>
        </w:rPr>
        <w:t>,</w:t>
      </w:r>
      <w:r w:rsidRPr="00954813">
        <w:rPr>
          <w:rFonts w:asciiTheme="minorHAnsi" w:hAnsiTheme="minorHAnsi"/>
          <w:sz w:val="22"/>
          <w:szCs w:val="22"/>
        </w:rPr>
        <w:t xml:space="preserve"> which will be updated as appropriate</w:t>
      </w:r>
      <w:r w:rsidR="00D77025" w:rsidRPr="00954813">
        <w:rPr>
          <w:rFonts w:asciiTheme="minorHAnsi" w:hAnsiTheme="minorHAnsi"/>
          <w:sz w:val="22"/>
          <w:szCs w:val="22"/>
        </w:rPr>
        <w:t>.</w:t>
      </w:r>
    </w:p>
    <w:p w14:paraId="5143F6F2" w14:textId="77777777" w:rsidR="000C23D1" w:rsidRDefault="000C23D1" w:rsidP="000C23D1">
      <w:pPr>
        <w:shd w:val="clear" w:color="auto" w:fill="FFFFFF"/>
        <w:spacing w:after="300"/>
        <w:outlineLvl w:val="2"/>
        <w:rPr>
          <w:rFonts w:ascii="Roboto" w:hAnsi="Roboto"/>
          <w:color w:val="505050"/>
        </w:rPr>
      </w:pPr>
    </w:p>
    <w:p w14:paraId="3F5A3512" w14:textId="3FC4225A" w:rsidR="00CF73E5" w:rsidRPr="000C23D1" w:rsidRDefault="00CF73E5" w:rsidP="000C23D1">
      <w:pPr>
        <w:shd w:val="clear" w:color="auto" w:fill="FFFFFF"/>
        <w:spacing w:after="300"/>
        <w:outlineLvl w:val="2"/>
        <w:rPr>
          <w:rFonts w:asciiTheme="minorHAnsi" w:hAnsiTheme="minorHAnsi"/>
          <w:color w:val="228096"/>
          <w:sz w:val="28"/>
          <w:szCs w:val="28"/>
        </w:rPr>
      </w:pPr>
      <w:r w:rsidRPr="000C23D1">
        <w:rPr>
          <w:rFonts w:asciiTheme="minorHAnsi" w:hAnsiTheme="minorHAnsi"/>
          <w:b/>
          <w:bCs/>
          <w:color w:val="228096"/>
          <w:sz w:val="28"/>
          <w:szCs w:val="28"/>
        </w:rPr>
        <w:t xml:space="preserve">Work-life balance and organisational culture: </w:t>
      </w:r>
    </w:p>
    <w:p w14:paraId="0C673299" w14:textId="25DDC715" w:rsidR="0007606B" w:rsidRPr="008010DD" w:rsidRDefault="0007606B" w:rsidP="0007606B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Objective: improve </w:t>
      </w:r>
      <w:r w:rsidR="001E16A1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the quality and scope of our gender data collection</w:t>
      </w:r>
      <w:r w:rsidR="0011550E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, monitoring and</w:t>
      </w:r>
      <w:r w:rsidR="001E16A1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reporting</w:t>
      </w:r>
    </w:p>
    <w:p w14:paraId="6E0CD9D1" w14:textId="77777777" w:rsidR="0007606B" w:rsidRPr="008010DD" w:rsidRDefault="0007606B" w:rsidP="0007606B">
      <w:pPr>
        <w:shd w:val="clear" w:color="auto" w:fill="FFFFFF"/>
        <w:spacing w:after="300"/>
        <w:outlineLvl w:val="3"/>
        <w:rPr>
          <w:rFonts w:asciiTheme="minorHAnsi" w:hAnsiTheme="minorHAnsi"/>
          <w:b/>
          <w:bCs/>
        </w:rPr>
      </w:pPr>
      <w:r w:rsidRPr="008010DD">
        <w:rPr>
          <w:rFonts w:asciiTheme="minorHAnsi" w:hAnsiTheme="minorHAnsi"/>
          <w:b/>
          <w:bCs/>
        </w:rPr>
        <w:t>Action</w:t>
      </w:r>
    </w:p>
    <w:p w14:paraId="4E8C0E7C" w14:textId="6EA12EE8" w:rsidR="00AF7F04" w:rsidRPr="000C23D1" w:rsidRDefault="00AF7F04" w:rsidP="000C23D1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>Review o</w:t>
      </w:r>
      <w:r w:rsidR="0011550E" w:rsidRPr="000C23D1">
        <w:rPr>
          <w:color w:val="505050"/>
        </w:rPr>
        <w:t>f</w:t>
      </w:r>
      <w:r w:rsidRPr="000C23D1">
        <w:rPr>
          <w:color w:val="505050"/>
        </w:rPr>
        <w:t xml:space="preserve"> gender data </w:t>
      </w:r>
      <w:r w:rsidR="009205E5" w:rsidRPr="000C23D1">
        <w:rPr>
          <w:color w:val="505050"/>
        </w:rPr>
        <w:t>collection, monitoring</w:t>
      </w:r>
      <w:r w:rsidR="00A32A91" w:rsidRPr="000C23D1">
        <w:rPr>
          <w:color w:val="505050"/>
        </w:rPr>
        <w:t xml:space="preserve">, </w:t>
      </w:r>
      <w:r w:rsidR="002A4CB9" w:rsidRPr="000C23D1">
        <w:rPr>
          <w:color w:val="505050"/>
        </w:rPr>
        <w:t>reporting,</w:t>
      </w:r>
      <w:r w:rsidRPr="000C23D1">
        <w:rPr>
          <w:color w:val="505050"/>
        </w:rPr>
        <w:t xml:space="preserve"> </w:t>
      </w:r>
      <w:r w:rsidR="00A32A91" w:rsidRPr="000C23D1">
        <w:rPr>
          <w:color w:val="505050"/>
        </w:rPr>
        <w:t>and benchmarking</w:t>
      </w:r>
      <w:r w:rsidRPr="000C23D1">
        <w:rPr>
          <w:color w:val="505050"/>
        </w:rPr>
        <w:t xml:space="preserve">, with recommendations for improvements </w:t>
      </w:r>
    </w:p>
    <w:p w14:paraId="572A8B30" w14:textId="7006ABF9" w:rsidR="0007606B" w:rsidRPr="008010DD" w:rsidRDefault="00AF7F04" w:rsidP="001E16A1">
      <w:pPr>
        <w:shd w:val="clear" w:color="auto" w:fill="FFFFFF"/>
        <w:spacing w:after="300"/>
        <w:outlineLvl w:val="3"/>
        <w:rPr>
          <w:rFonts w:asciiTheme="minorHAnsi" w:hAnsiTheme="minorHAnsi"/>
          <w:b/>
          <w:bCs/>
        </w:rPr>
      </w:pPr>
      <w:r w:rsidRPr="008010DD">
        <w:rPr>
          <w:rFonts w:asciiTheme="minorHAnsi" w:hAnsiTheme="minorHAnsi"/>
          <w:b/>
          <w:bCs/>
        </w:rPr>
        <w:t xml:space="preserve">Deliverables, </w:t>
      </w:r>
      <w:r w:rsidR="009205E5" w:rsidRPr="008010DD">
        <w:rPr>
          <w:rFonts w:asciiTheme="minorHAnsi" w:hAnsiTheme="minorHAnsi"/>
          <w:b/>
          <w:bCs/>
        </w:rPr>
        <w:t>measures,</w:t>
      </w:r>
      <w:r w:rsidR="0007606B" w:rsidRPr="008010DD">
        <w:rPr>
          <w:rFonts w:asciiTheme="minorHAnsi" w:hAnsiTheme="minorHAnsi"/>
          <w:b/>
          <w:bCs/>
        </w:rPr>
        <w:t xml:space="preserve"> and timescales</w:t>
      </w:r>
    </w:p>
    <w:p w14:paraId="641FDE81" w14:textId="5037B747" w:rsidR="000C23D1" w:rsidRPr="000C23D1" w:rsidRDefault="00A32A91" w:rsidP="000C23D1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 xml:space="preserve">Review of existing </w:t>
      </w:r>
      <w:r w:rsidR="00792C6C" w:rsidRPr="000C23D1">
        <w:rPr>
          <w:color w:val="505050"/>
        </w:rPr>
        <w:t xml:space="preserve">data collection, </w:t>
      </w:r>
      <w:r w:rsidRPr="000C23D1">
        <w:rPr>
          <w:color w:val="505050"/>
        </w:rPr>
        <w:t>reporting and benchmarking</w:t>
      </w:r>
      <w:r w:rsidR="00792C6C" w:rsidRPr="000C23D1">
        <w:rPr>
          <w:color w:val="505050"/>
        </w:rPr>
        <w:t xml:space="preserve"> relating to gender</w:t>
      </w:r>
      <w:r w:rsidRPr="000C23D1">
        <w:rPr>
          <w:color w:val="505050"/>
        </w:rPr>
        <w:t>, with recommendations</w:t>
      </w:r>
    </w:p>
    <w:p w14:paraId="5110C90A" w14:textId="6266A07F" w:rsidR="000C23D1" w:rsidRPr="000C23D1" w:rsidRDefault="00A32A91" w:rsidP="000C23D1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>Recommendations implemented</w:t>
      </w:r>
      <w:r w:rsidR="0011550E" w:rsidRPr="000C23D1">
        <w:rPr>
          <w:color w:val="505050"/>
        </w:rPr>
        <w:t xml:space="preserve">, including establishment of any new data collection activity, KPIs, or reporting </w:t>
      </w:r>
      <w:r w:rsidR="0044176E" w:rsidRPr="000C23D1">
        <w:rPr>
          <w:color w:val="505050"/>
        </w:rPr>
        <w:t>requirements.</w:t>
      </w:r>
    </w:p>
    <w:p w14:paraId="62D6CC56" w14:textId="1D24C8D7" w:rsidR="00AF7F04" w:rsidRPr="000C23D1" w:rsidRDefault="00BA2A30" w:rsidP="000C23D1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>Deliverables and measures to be realised by</w:t>
      </w:r>
      <w:r w:rsidR="00794FAB">
        <w:rPr>
          <w:color w:val="505050"/>
        </w:rPr>
        <w:t xml:space="preserve"> the</w:t>
      </w:r>
      <w:r w:rsidRPr="000C23D1">
        <w:rPr>
          <w:color w:val="505050"/>
        </w:rPr>
        <w:t xml:space="preserve"> </w:t>
      </w:r>
      <w:r w:rsidR="00C73798">
        <w:rPr>
          <w:color w:val="505050"/>
        </w:rPr>
        <w:t xml:space="preserve">end of </w:t>
      </w:r>
      <w:r w:rsidR="0044176E" w:rsidRPr="000C23D1">
        <w:rPr>
          <w:color w:val="505050"/>
        </w:rPr>
        <w:t>March</w:t>
      </w:r>
      <w:r w:rsidR="001B7E1A" w:rsidRPr="000C23D1">
        <w:rPr>
          <w:color w:val="505050"/>
        </w:rPr>
        <w:t xml:space="preserve"> 2024</w:t>
      </w:r>
      <w:r w:rsidRPr="000C23D1">
        <w:rPr>
          <w:color w:val="505050"/>
        </w:rPr>
        <w:t>.</w:t>
      </w:r>
    </w:p>
    <w:p w14:paraId="77E82465" w14:textId="77777777" w:rsidR="0007606B" w:rsidRPr="008010DD" w:rsidRDefault="0007606B" w:rsidP="001E16A1">
      <w:pPr>
        <w:shd w:val="clear" w:color="auto" w:fill="FFFFFF"/>
        <w:spacing w:after="300"/>
        <w:outlineLvl w:val="3"/>
        <w:rPr>
          <w:rFonts w:asciiTheme="minorHAnsi" w:hAnsiTheme="minorHAnsi"/>
          <w:b/>
          <w:bCs/>
        </w:rPr>
      </w:pPr>
      <w:r w:rsidRPr="008010DD">
        <w:rPr>
          <w:rFonts w:asciiTheme="minorHAnsi" w:hAnsiTheme="minorHAnsi"/>
          <w:b/>
          <w:bCs/>
        </w:rPr>
        <w:t>Ownership and existing plans</w:t>
      </w:r>
    </w:p>
    <w:p w14:paraId="2DC70654" w14:textId="13A3E631" w:rsidR="00792C6C" w:rsidRPr="000C23D1" w:rsidRDefault="00792C6C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>People and Place team</w:t>
      </w:r>
    </w:p>
    <w:p w14:paraId="7FE5CD17" w14:textId="172E7BA2" w:rsidR="00792C6C" w:rsidRPr="000C23D1" w:rsidRDefault="0007606B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0C23D1">
        <w:rPr>
          <w:color w:val="505050"/>
        </w:rPr>
        <w:t>Workforce EDI plan</w:t>
      </w:r>
      <w:r w:rsidR="00DF02D8" w:rsidRPr="000C23D1">
        <w:rPr>
          <w:color w:val="505050"/>
        </w:rPr>
        <w:t xml:space="preserve">s and EDI Roadmap </w:t>
      </w:r>
    </w:p>
    <w:p w14:paraId="49BAF188" w14:textId="3D1D0E90" w:rsidR="00CF73E5" w:rsidRPr="008010DD" w:rsidRDefault="00CF73E5" w:rsidP="00CF73E5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Objective:</w:t>
      </w:r>
      <w:r w:rsidR="00AE21B0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 w:rsidR="005F7397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building awareness</w:t>
      </w:r>
      <w:r w:rsidR="00BF364F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and capability in </w:t>
      </w: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gender equality across </w:t>
      </w:r>
      <w:r w:rsidR="00FB225A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NICE</w:t>
      </w:r>
    </w:p>
    <w:p w14:paraId="23D0C241" w14:textId="0EAA2BD8" w:rsidR="00CF73E5" w:rsidRPr="008010DD" w:rsidRDefault="00CF73E5" w:rsidP="00CF73E5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8010DD">
        <w:rPr>
          <w:rFonts w:ascii="Roboto" w:hAnsi="Roboto"/>
          <w:b/>
          <w:bCs/>
        </w:rPr>
        <w:t>Action</w:t>
      </w:r>
      <w:r w:rsidR="001F1B26" w:rsidRPr="008010DD">
        <w:rPr>
          <w:rFonts w:ascii="Roboto" w:hAnsi="Roboto"/>
          <w:b/>
          <w:bCs/>
        </w:rPr>
        <w:t xml:space="preserve"> </w:t>
      </w:r>
    </w:p>
    <w:p w14:paraId="1AB8F4E8" w14:textId="373A5EB1" w:rsidR="00CF73E5" w:rsidRPr="00B50E54" w:rsidRDefault="00B55311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Develop and embed</w:t>
      </w:r>
      <w:r w:rsidR="00CF73E5" w:rsidRPr="00B50E54">
        <w:rPr>
          <w:color w:val="505050"/>
        </w:rPr>
        <w:t xml:space="preserve"> gender equality</w:t>
      </w:r>
      <w:r w:rsidR="001F1B26" w:rsidRPr="00B50E54">
        <w:rPr>
          <w:color w:val="505050"/>
        </w:rPr>
        <w:t xml:space="preserve"> awareness</w:t>
      </w:r>
      <w:r w:rsidR="00CF73E5" w:rsidRPr="00B50E54">
        <w:rPr>
          <w:color w:val="505050"/>
        </w:rPr>
        <w:t xml:space="preserve"> as a</w:t>
      </w:r>
      <w:r w:rsidR="0058428C" w:rsidRPr="00B50E54">
        <w:rPr>
          <w:color w:val="505050"/>
        </w:rPr>
        <w:t xml:space="preserve"> distinct</w:t>
      </w:r>
      <w:r w:rsidR="00354EA3" w:rsidRPr="00B50E54">
        <w:rPr>
          <w:color w:val="505050"/>
        </w:rPr>
        <w:t xml:space="preserve"> </w:t>
      </w:r>
      <w:r w:rsidR="00CF73E5" w:rsidRPr="00B50E54">
        <w:rPr>
          <w:color w:val="505050"/>
        </w:rPr>
        <w:t>strand</w:t>
      </w:r>
      <w:r w:rsidR="001F1B26" w:rsidRPr="00B50E54">
        <w:rPr>
          <w:color w:val="505050"/>
        </w:rPr>
        <w:t xml:space="preserve"> in our</w:t>
      </w:r>
      <w:r w:rsidR="0090798C" w:rsidRPr="00B50E54">
        <w:rPr>
          <w:color w:val="505050"/>
        </w:rPr>
        <w:t xml:space="preserve"> existing</w:t>
      </w:r>
      <w:r w:rsidR="001F1B26" w:rsidRPr="00B50E54">
        <w:rPr>
          <w:color w:val="505050"/>
        </w:rPr>
        <w:t xml:space="preserve"> </w:t>
      </w:r>
      <w:r w:rsidRPr="00B50E54">
        <w:rPr>
          <w:color w:val="505050"/>
        </w:rPr>
        <w:t xml:space="preserve">EDI </w:t>
      </w:r>
      <w:r w:rsidR="00CB6B23" w:rsidRPr="00B50E54">
        <w:rPr>
          <w:color w:val="505050"/>
        </w:rPr>
        <w:t>‘</w:t>
      </w:r>
      <w:r w:rsidR="001F1B26" w:rsidRPr="00B50E54">
        <w:rPr>
          <w:color w:val="505050"/>
        </w:rPr>
        <w:t>calendar</w:t>
      </w:r>
      <w:r w:rsidR="00CB6B23" w:rsidRPr="00B50E54">
        <w:rPr>
          <w:color w:val="505050"/>
        </w:rPr>
        <w:t>’ activity</w:t>
      </w:r>
      <w:r w:rsidR="001F1B26" w:rsidRPr="00B50E54">
        <w:rPr>
          <w:color w:val="505050"/>
        </w:rPr>
        <w:t xml:space="preserve"> and communication </w:t>
      </w:r>
      <w:r w:rsidR="00387A32" w:rsidRPr="00B50E54">
        <w:rPr>
          <w:color w:val="505050"/>
        </w:rPr>
        <w:t>plans.</w:t>
      </w:r>
    </w:p>
    <w:p w14:paraId="44983216" w14:textId="1DCDB15A" w:rsidR="00CF73E5" w:rsidRPr="008010DD" w:rsidRDefault="00CB6B23" w:rsidP="001F1B26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8010DD">
        <w:rPr>
          <w:rFonts w:ascii="Roboto" w:hAnsi="Roboto"/>
          <w:b/>
          <w:bCs/>
        </w:rPr>
        <w:t xml:space="preserve">Deliverables, </w:t>
      </w:r>
      <w:r w:rsidR="009205E5" w:rsidRPr="008010DD">
        <w:rPr>
          <w:rFonts w:ascii="Roboto" w:hAnsi="Roboto"/>
          <w:b/>
          <w:bCs/>
        </w:rPr>
        <w:t>measures,</w:t>
      </w:r>
      <w:r w:rsidR="00CF73E5" w:rsidRPr="008010DD">
        <w:rPr>
          <w:rFonts w:ascii="Roboto" w:hAnsi="Roboto"/>
          <w:b/>
          <w:bCs/>
        </w:rPr>
        <w:t xml:space="preserve"> and timescale</w:t>
      </w:r>
    </w:p>
    <w:p w14:paraId="1DC64C9D" w14:textId="1E1D8112" w:rsidR="00CF73E5" w:rsidRPr="00B50E54" w:rsidRDefault="00C73798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>
        <w:rPr>
          <w:color w:val="505050"/>
        </w:rPr>
        <w:t>Ensuring c</w:t>
      </w:r>
      <w:r w:rsidR="00CF73E5" w:rsidRPr="00B50E54">
        <w:rPr>
          <w:color w:val="505050"/>
        </w:rPr>
        <w:t>overage of</w:t>
      </w:r>
      <w:r w:rsidR="001F1B26" w:rsidRPr="00B50E54">
        <w:rPr>
          <w:color w:val="505050"/>
        </w:rPr>
        <w:t xml:space="preserve"> key </w:t>
      </w:r>
      <w:r w:rsidR="00CF73E5" w:rsidRPr="00B50E54">
        <w:rPr>
          <w:color w:val="505050"/>
        </w:rPr>
        <w:t>gender equality events and awareness days</w:t>
      </w:r>
    </w:p>
    <w:p w14:paraId="788F63A5" w14:textId="704B4BA8" w:rsidR="001F1B26" w:rsidRPr="00B50E54" w:rsidRDefault="001F1B26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Items raising awareness of gender equality issues</w:t>
      </w:r>
      <w:r w:rsidR="00354EA3" w:rsidRPr="00B50E54">
        <w:rPr>
          <w:color w:val="505050"/>
        </w:rPr>
        <w:t xml:space="preserve"> </w:t>
      </w:r>
      <w:r w:rsidRPr="00B50E54">
        <w:rPr>
          <w:color w:val="505050"/>
        </w:rPr>
        <w:t xml:space="preserve">shared with </w:t>
      </w:r>
      <w:r w:rsidR="00387A32" w:rsidRPr="00B50E54">
        <w:rPr>
          <w:color w:val="505050"/>
        </w:rPr>
        <w:t>staff.</w:t>
      </w:r>
      <w:r w:rsidRPr="00B50E54">
        <w:rPr>
          <w:color w:val="505050"/>
        </w:rPr>
        <w:t xml:space="preserve"> </w:t>
      </w:r>
    </w:p>
    <w:p w14:paraId="45645458" w14:textId="76BEC5DD" w:rsidR="001F1B26" w:rsidRPr="00B50E54" w:rsidRDefault="001F1B26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Staff</w:t>
      </w:r>
      <w:r w:rsidR="00F839BA" w:rsidRPr="00B50E54">
        <w:rPr>
          <w:color w:val="505050"/>
        </w:rPr>
        <w:t xml:space="preserve">-led </w:t>
      </w:r>
      <w:r w:rsidR="00354EA3" w:rsidRPr="00B50E54">
        <w:rPr>
          <w:color w:val="505050"/>
        </w:rPr>
        <w:t>awareness raising activity</w:t>
      </w:r>
      <w:r w:rsidR="00F839BA" w:rsidRPr="00B50E54">
        <w:rPr>
          <w:color w:val="505050"/>
        </w:rPr>
        <w:t xml:space="preserve"> encouraged and enable</w:t>
      </w:r>
      <w:r w:rsidR="008010DD">
        <w:rPr>
          <w:color w:val="505050"/>
        </w:rPr>
        <w:t>d</w:t>
      </w:r>
      <w:r w:rsidRPr="00B50E54">
        <w:rPr>
          <w:color w:val="505050"/>
        </w:rPr>
        <w:t>, for e</w:t>
      </w:r>
      <w:r w:rsidR="00354EA3" w:rsidRPr="00B50E54">
        <w:rPr>
          <w:color w:val="505050"/>
        </w:rPr>
        <w:t>xample</w:t>
      </w:r>
      <w:r w:rsidRPr="00B50E54">
        <w:rPr>
          <w:color w:val="505050"/>
        </w:rPr>
        <w:t xml:space="preserve"> sharing stories and </w:t>
      </w:r>
      <w:r w:rsidR="00387A32" w:rsidRPr="00B50E54">
        <w:rPr>
          <w:color w:val="505050"/>
        </w:rPr>
        <w:t>experiences</w:t>
      </w:r>
      <w:r w:rsidR="00995B26" w:rsidRPr="00B50E54">
        <w:rPr>
          <w:color w:val="505050"/>
        </w:rPr>
        <w:t xml:space="preserve">. </w:t>
      </w:r>
    </w:p>
    <w:p w14:paraId="5290B2D0" w14:textId="3C39C4F2" w:rsidR="00CF73E5" w:rsidRPr="00B50E54" w:rsidRDefault="00B55311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Active </w:t>
      </w:r>
      <w:r w:rsidR="001F1B26" w:rsidRPr="00B50E54">
        <w:rPr>
          <w:color w:val="505050"/>
        </w:rPr>
        <w:t xml:space="preserve">celebration of gender equality </w:t>
      </w:r>
      <w:r w:rsidR="00354EA3" w:rsidRPr="00B50E54">
        <w:rPr>
          <w:color w:val="505050"/>
        </w:rPr>
        <w:t xml:space="preserve">activity </w:t>
      </w:r>
      <w:r w:rsidR="00CF73E5" w:rsidRPr="00B50E54">
        <w:rPr>
          <w:color w:val="505050"/>
        </w:rPr>
        <w:t>and</w:t>
      </w:r>
      <w:r w:rsidR="00354EA3" w:rsidRPr="00B50E54">
        <w:rPr>
          <w:color w:val="505050"/>
        </w:rPr>
        <w:t xml:space="preserve"> </w:t>
      </w:r>
      <w:r w:rsidR="00CF73E5" w:rsidRPr="00B50E54">
        <w:rPr>
          <w:color w:val="505050"/>
        </w:rPr>
        <w:t>impact</w:t>
      </w:r>
      <w:r w:rsidR="001F1B26" w:rsidRPr="00B50E54">
        <w:rPr>
          <w:color w:val="505050"/>
        </w:rPr>
        <w:t>s.</w:t>
      </w:r>
    </w:p>
    <w:p w14:paraId="1428BA0B" w14:textId="7AB8191D" w:rsidR="00CF73E5" w:rsidRPr="00B50E54" w:rsidRDefault="00BA2A30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Deliverable</w:t>
      </w:r>
      <w:r w:rsidR="002A72BA" w:rsidRPr="00B50E54">
        <w:rPr>
          <w:color w:val="505050"/>
        </w:rPr>
        <w:t>s</w:t>
      </w:r>
      <w:r w:rsidRPr="00B50E54">
        <w:rPr>
          <w:color w:val="505050"/>
        </w:rPr>
        <w:t xml:space="preserve"> and</w:t>
      </w:r>
      <w:r w:rsidR="00CF73E5" w:rsidRPr="00B50E54">
        <w:rPr>
          <w:color w:val="505050"/>
        </w:rPr>
        <w:t xml:space="preserve"> measures to be realised by</w:t>
      </w:r>
      <w:r w:rsidR="00C73798">
        <w:rPr>
          <w:color w:val="505050"/>
        </w:rPr>
        <w:t xml:space="preserve"> </w:t>
      </w:r>
      <w:r w:rsidR="00794FAB">
        <w:rPr>
          <w:color w:val="505050"/>
        </w:rPr>
        <w:t xml:space="preserve">the </w:t>
      </w:r>
      <w:r w:rsidR="00C73798">
        <w:rPr>
          <w:color w:val="505050"/>
        </w:rPr>
        <w:t xml:space="preserve">end of </w:t>
      </w:r>
      <w:r w:rsidR="00CC06CC">
        <w:rPr>
          <w:color w:val="505050"/>
        </w:rPr>
        <w:t>March</w:t>
      </w:r>
      <w:r w:rsidR="002A4CB9" w:rsidRPr="00B50E54">
        <w:rPr>
          <w:color w:val="505050"/>
        </w:rPr>
        <w:t xml:space="preserve"> 2024</w:t>
      </w:r>
      <w:r w:rsidR="00CF73E5" w:rsidRPr="00B50E54">
        <w:rPr>
          <w:color w:val="505050"/>
        </w:rPr>
        <w:t>.</w:t>
      </w:r>
    </w:p>
    <w:p w14:paraId="797601B9" w14:textId="77777777" w:rsidR="00CF73E5" w:rsidRPr="008010DD" w:rsidRDefault="00CF73E5" w:rsidP="001F1B26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8010DD">
        <w:rPr>
          <w:rFonts w:ascii="Roboto" w:hAnsi="Roboto"/>
          <w:b/>
          <w:bCs/>
        </w:rPr>
        <w:lastRenderedPageBreak/>
        <w:t>Ownership and existing plans</w:t>
      </w:r>
    </w:p>
    <w:p w14:paraId="02DCC24B" w14:textId="0377FD58" w:rsidR="00354EA3" w:rsidRPr="00B50E54" w:rsidRDefault="00354EA3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People and Place</w:t>
      </w:r>
      <w:r w:rsidR="00F839BA" w:rsidRPr="00B50E54">
        <w:rPr>
          <w:color w:val="505050"/>
        </w:rPr>
        <w:t>,</w:t>
      </w:r>
      <w:r w:rsidRPr="00B50E54">
        <w:rPr>
          <w:color w:val="505050"/>
        </w:rPr>
        <w:t xml:space="preserve"> Comm</w:t>
      </w:r>
      <w:r w:rsidR="00F839BA" w:rsidRPr="00B50E54">
        <w:rPr>
          <w:color w:val="505050"/>
        </w:rPr>
        <w:t>unications teams</w:t>
      </w:r>
    </w:p>
    <w:p w14:paraId="3F2D0C38" w14:textId="4A48AC9B" w:rsidR="00CF73E5" w:rsidRPr="00B50E54" w:rsidRDefault="00CF73E5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plan</w:t>
      </w:r>
      <w:r w:rsidR="00DF02D8" w:rsidRPr="00B50E54">
        <w:rPr>
          <w:color w:val="505050"/>
        </w:rPr>
        <w:t xml:space="preserve"> and EDI Roadmap</w:t>
      </w:r>
    </w:p>
    <w:p w14:paraId="3E3A9D7B" w14:textId="640C2793" w:rsidR="00CF73E5" w:rsidRPr="00B50E54" w:rsidRDefault="00CF73E5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Communications</w:t>
      </w:r>
      <w:r w:rsidR="00F839BA" w:rsidRPr="00B50E54">
        <w:rPr>
          <w:color w:val="505050"/>
        </w:rPr>
        <w:t xml:space="preserve"> plans</w:t>
      </w:r>
    </w:p>
    <w:p w14:paraId="6B3A1C4D" w14:textId="3160B6DD" w:rsidR="00CF73E5" w:rsidRPr="008010DD" w:rsidRDefault="00CF73E5" w:rsidP="00CF73E5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8010DD">
        <w:rPr>
          <w:rFonts w:ascii="Roboto" w:hAnsi="Roboto"/>
          <w:b/>
          <w:bCs/>
        </w:rPr>
        <w:t>Action</w:t>
      </w:r>
      <w:r w:rsidR="00F839BA" w:rsidRPr="008010DD">
        <w:rPr>
          <w:rFonts w:ascii="Roboto" w:hAnsi="Roboto"/>
          <w:b/>
          <w:bCs/>
        </w:rPr>
        <w:t xml:space="preserve"> </w:t>
      </w:r>
    </w:p>
    <w:p w14:paraId="2F5CB667" w14:textId="70CE5F53" w:rsidR="00CF73E5" w:rsidRPr="00B50E54" w:rsidRDefault="00B55311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Scope, develop and deliver </w:t>
      </w:r>
      <w:r w:rsidR="00F839BA" w:rsidRPr="00B50E54">
        <w:rPr>
          <w:color w:val="505050"/>
        </w:rPr>
        <w:t>learning and development activity</w:t>
      </w:r>
      <w:r w:rsidR="005F7397" w:rsidRPr="00B50E54">
        <w:rPr>
          <w:color w:val="505050"/>
        </w:rPr>
        <w:t xml:space="preserve"> and resources</w:t>
      </w:r>
      <w:r w:rsidR="00CF73E5" w:rsidRPr="00B50E54">
        <w:rPr>
          <w:color w:val="505050"/>
        </w:rPr>
        <w:t xml:space="preserve"> </w:t>
      </w:r>
      <w:r w:rsidR="00F839BA" w:rsidRPr="00B50E54">
        <w:rPr>
          <w:color w:val="505050"/>
        </w:rPr>
        <w:t xml:space="preserve">for all staff </w:t>
      </w:r>
      <w:r w:rsidR="00CF73E5" w:rsidRPr="00B50E54">
        <w:rPr>
          <w:color w:val="505050"/>
        </w:rPr>
        <w:t>on gender equality</w:t>
      </w:r>
      <w:r w:rsidR="00F839BA" w:rsidRPr="00B50E54">
        <w:rPr>
          <w:color w:val="505050"/>
        </w:rPr>
        <w:t xml:space="preserve"> </w:t>
      </w:r>
      <w:r w:rsidR="00CF73E5" w:rsidRPr="00B50E54">
        <w:rPr>
          <w:color w:val="505050"/>
        </w:rPr>
        <w:t>as part of the</w:t>
      </w:r>
      <w:r w:rsidR="00F839BA" w:rsidRPr="00B50E54">
        <w:rPr>
          <w:color w:val="505050"/>
        </w:rPr>
        <w:t xml:space="preserve"> ongoing development of </w:t>
      </w:r>
      <w:r w:rsidR="00CB6B23" w:rsidRPr="00B50E54">
        <w:rPr>
          <w:color w:val="505050"/>
        </w:rPr>
        <w:t xml:space="preserve">NICE’s </w:t>
      </w:r>
      <w:r w:rsidR="00CF73E5" w:rsidRPr="00B50E54">
        <w:rPr>
          <w:color w:val="505050"/>
        </w:rPr>
        <w:t xml:space="preserve">EDI </w:t>
      </w:r>
      <w:r w:rsidR="00CB6B23" w:rsidRPr="00B50E54">
        <w:rPr>
          <w:color w:val="505050"/>
        </w:rPr>
        <w:t xml:space="preserve">learning and development </w:t>
      </w:r>
      <w:r w:rsidR="00387A32" w:rsidRPr="00B50E54">
        <w:rPr>
          <w:color w:val="505050"/>
        </w:rPr>
        <w:t>offer.</w:t>
      </w:r>
    </w:p>
    <w:p w14:paraId="12CE4DC9" w14:textId="32C1AAB2" w:rsidR="00CF73E5" w:rsidRPr="008010DD" w:rsidRDefault="00F839BA" w:rsidP="00F839BA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8010DD">
        <w:rPr>
          <w:rFonts w:ascii="Roboto" w:hAnsi="Roboto"/>
          <w:b/>
          <w:bCs/>
        </w:rPr>
        <w:t xml:space="preserve">Deliverables, </w:t>
      </w:r>
      <w:r w:rsidR="009205E5" w:rsidRPr="008010DD">
        <w:rPr>
          <w:rFonts w:ascii="Roboto" w:hAnsi="Roboto"/>
          <w:b/>
          <w:bCs/>
        </w:rPr>
        <w:t>measures,</w:t>
      </w:r>
      <w:r w:rsidR="00CF73E5" w:rsidRPr="008010DD">
        <w:rPr>
          <w:rFonts w:ascii="Roboto" w:hAnsi="Roboto"/>
          <w:b/>
          <w:bCs/>
        </w:rPr>
        <w:t xml:space="preserve"> and timescale</w:t>
      </w:r>
    </w:p>
    <w:p w14:paraId="0F8ACC9F" w14:textId="4CA5242C" w:rsidR="00CF73E5" w:rsidRPr="00B50E54" w:rsidRDefault="00C73798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>
        <w:rPr>
          <w:color w:val="505050"/>
        </w:rPr>
        <w:t xml:space="preserve">Produce </w:t>
      </w:r>
      <w:r w:rsidR="00280E2D" w:rsidRPr="00B50E54">
        <w:rPr>
          <w:color w:val="505050"/>
        </w:rPr>
        <w:t xml:space="preserve">a set of recommendations regarding future learning </w:t>
      </w:r>
      <w:r w:rsidR="00387A32" w:rsidRPr="00B50E54">
        <w:rPr>
          <w:color w:val="505050"/>
        </w:rPr>
        <w:t>activity.</w:t>
      </w:r>
      <w:r w:rsidR="00280E2D" w:rsidRPr="00B50E54">
        <w:rPr>
          <w:color w:val="505050"/>
        </w:rPr>
        <w:t xml:space="preserve"> </w:t>
      </w:r>
    </w:p>
    <w:p w14:paraId="34AF7CDC" w14:textId="6C788014" w:rsidR="009F1E04" w:rsidRPr="00B50E54" w:rsidRDefault="00DB45F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>
        <w:rPr>
          <w:color w:val="505050"/>
        </w:rPr>
        <w:t>D</w:t>
      </w:r>
      <w:r w:rsidR="009F1E04" w:rsidRPr="00B50E54">
        <w:rPr>
          <w:color w:val="505050"/>
        </w:rPr>
        <w:t xml:space="preserve">evelop gender equality awareness content on NICE’s learning </w:t>
      </w:r>
      <w:r w:rsidR="00387A32" w:rsidRPr="00B50E54">
        <w:rPr>
          <w:color w:val="505050"/>
        </w:rPr>
        <w:t>hub.</w:t>
      </w:r>
      <w:r w:rsidR="009F1E04" w:rsidRPr="00B50E54">
        <w:rPr>
          <w:color w:val="505050"/>
        </w:rPr>
        <w:t xml:space="preserve"> </w:t>
      </w:r>
    </w:p>
    <w:p w14:paraId="2D3B0389" w14:textId="746ECC71" w:rsidR="009F1E04" w:rsidRPr="00B50E54" w:rsidRDefault="009F1E04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I</w:t>
      </w:r>
      <w:r w:rsidR="005F7397" w:rsidRPr="00B50E54">
        <w:rPr>
          <w:color w:val="505050"/>
        </w:rPr>
        <w:t xml:space="preserve">dentify and </w:t>
      </w:r>
      <w:r w:rsidRPr="00B50E54">
        <w:rPr>
          <w:color w:val="505050"/>
        </w:rPr>
        <w:t xml:space="preserve">promote relevant external learning opportunities to </w:t>
      </w:r>
      <w:r w:rsidR="00387A32" w:rsidRPr="00B50E54">
        <w:rPr>
          <w:color w:val="505050"/>
        </w:rPr>
        <w:t>staff.</w:t>
      </w:r>
    </w:p>
    <w:p w14:paraId="1B67DC6B" w14:textId="7E9E8C1C" w:rsidR="005F7397" w:rsidRPr="00B50E54" w:rsidRDefault="00DB45F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>
        <w:rPr>
          <w:color w:val="505050"/>
        </w:rPr>
        <w:t>D</w:t>
      </w:r>
      <w:r w:rsidR="005F7397" w:rsidRPr="00B50E54">
        <w:rPr>
          <w:color w:val="505050"/>
        </w:rPr>
        <w:t xml:space="preserve">esign and delivery </w:t>
      </w:r>
      <w:r w:rsidR="00C73798">
        <w:rPr>
          <w:color w:val="505050"/>
        </w:rPr>
        <w:t xml:space="preserve">of </w:t>
      </w:r>
      <w:r w:rsidR="005F7397" w:rsidRPr="00B50E54">
        <w:rPr>
          <w:color w:val="505050"/>
        </w:rPr>
        <w:t xml:space="preserve">any additional learning and development activity </w:t>
      </w:r>
    </w:p>
    <w:p w14:paraId="46EC4AF3" w14:textId="6F13CE1E" w:rsidR="00CF73E5" w:rsidRPr="00B50E54" w:rsidRDefault="002A72BA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Deliverables and measures </w:t>
      </w:r>
      <w:r w:rsidR="00CF73E5" w:rsidRPr="00B50E54">
        <w:rPr>
          <w:color w:val="505050"/>
        </w:rPr>
        <w:t xml:space="preserve">to be realised by the end of </w:t>
      </w:r>
      <w:r w:rsidR="00CC06CC" w:rsidRPr="00B50E54">
        <w:rPr>
          <w:color w:val="505050"/>
        </w:rPr>
        <w:t>March</w:t>
      </w:r>
      <w:r w:rsidR="00C73798">
        <w:rPr>
          <w:color w:val="505050"/>
        </w:rPr>
        <w:t xml:space="preserve"> </w:t>
      </w:r>
      <w:r w:rsidR="00F839BA" w:rsidRPr="00B50E54">
        <w:rPr>
          <w:color w:val="505050"/>
        </w:rPr>
        <w:t>2024</w:t>
      </w:r>
      <w:r w:rsidR="00CF73E5" w:rsidRPr="00B50E54">
        <w:rPr>
          <w:color w:val="505050"/>
        </w:rPr>
        <w:t>.</w:t>
      </w:r>
    </w:p>
    <w:p w14:paraId="7204201F" w14:textId="77777777" w:rsidR="00CF73E5" w:rsidRPr="00F839BA" w:rsidRDefault="00CF73E5" w:rsidP="00F839BA">
      <w:pPr>
        <w:shd w:val="clear" w:color="auto" w:fill="FFFFFF"/>
        <w:spacing w:after="300"/>
        <w:outlineLvl w:val="3"/>
        <w:rPr>
          <w:rFonts w:ascii="Roboto" w:hAnsi="Roboto"/>
          <w:b/>
          <w:bCs/>
          <w:color w:val="2E2D62"/>
        </w:rPr>
      </w:pPr>
      <w:r w:rsidRPr="00F839BA">
        <w:rPr>
          <w:rFonts w:ascii="Roboto" w:hAnsi="Roboto"/>
          <w:b/>
          <w:bCs/>
          <w:color w:val="2E2D62"/>
        </w:rPr>
        <w:t>Ownership and existing plans</w:t>
      </w:r>
    </w:p>
    <w:p w14:paraId="235128EB" w14:textId="0FDAB3A6" w:rsidR="00CF73E5" w:rsidRPr="00DB45F7" w:rsidRDefault="0090798C" w:rsidP="00DB45F7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DB45F7">
        <w:rPr>
          <w:color w:val="505050"/>
        </w:rPr>
        <w:t>People and Place team</w:t>
      </w:r>
    </w:p>
    <w:p w14:paraId="0938B2AF" w14:textId="34321552" w:rsidR="004D784B" w:rsidRPr="00DB45F7" w:rsidRDefault="00CF73E5" w:rsidP="00DB45F7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DB45F7">
        <w:rPr>
          <w:color w:val="505050"/>
        </w:rPr>
        <w:t>Workforce EDI plan</w:t>
      </w:r>
    </w:p>
    <w:p w14:paraId="63B23C4B" w14:textId="5F7C9913" w:rsidR="00CF73E5" w:rsidRPr="008010DD" w:rsidRDefault="00311F26" w:rsidP="008010DD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228096"/>
          <w:sz w:val="28"/>
          <w:szCs w:val="28"/>
        </w:rPr>
      </w:pPr>
      <w:r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Gender </w:t>
      </w:r>
      <w:r w:rsidR="001238C5" w:rsidRPr="008010DD">
        <w:rPr>
          <w:rFonts w:asciiTheme="minorHAnsi" w:hAnsiTheme="minorHAnsi"/>
          <w:b/>
          <w:bCs/>
          <w:color w:val="228096"/>
          <w:sz w:val="28"/>
          <w:szCs w:val="28"/>
        </w:rPr>
        <w:t>balance in leadership and decision</w:t>
      </w:r>
      <w:r w:rsidR="00451F09" w:rsidRPr="008010DD">
        <w:rPr>
          <w:rFonts w:asciiTheme="minorHAnsi" w:hAnsiTheme="minorHAnsi"/>
          <w:b/>
          <w:bCs/>
          <w:color w:val="228096"/>
          <w:sz w:val="28"/>
          <w:szCs w:val="28"/>
        </w:rPr>
        <w:t>-</w:t>
      </w:r>
      <w:r w:rsidR="001238C5" w:rsidRPr="008010DD">
        <w:rPr>
          <w:rFonts w:asciiTheme="minorHAnsi" w:hAnsiTheme="minorHAnsi"/>
          <w:b/>
          <w:bCs/>
          <w:color w:val="228096"/>
          <w:sz w:val="28"/>
          <w:szCs w:val="28"/>
        </w:rPr>
        <w:t>m</w:t>
      </w:r>
      <w:r w:rsidR="00451F09" w:rsidRPr="008010DD">
        <w:rPr>
          <w:rFonts w:asciiTheme="minorHAnsi" w:hAnsiTheme="minorHAnsi"/>
          <w:b/>
          <w:bCs/>
          <w:color w:val="228096"/>
          <w:sz w:val="28"/>
          <w:szCs w:val="28"/>
        </w:rPr>
        <w:t>aking</w:t>
      </w:r>
      <w:r w:rsidR="001238C5"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 </w:t>
      </w:r>
    </w:p>
    <w:p w14:paraId="613E3FC0" w14:textId="102EBE69" w:rsidR="001238C5" w:rsidRPr="008010DD" w:rsidRDefault="001238C5" w:rsidP="001238C5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Objective: to </w:t>
      </w:r>
      <w:r w:rsidR="00451F09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improve </w:t>
      </w:r>
      <w:r w:rsidR="00FD5320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gender balance in </w:t>
      </w:r>
      <w:r w:rsidR="00451F09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leadership and </w:t>
      </w:r>
      <w:r w:rsidR="00FD5320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decision-making forums across NICE</w:t>
      </w:r>
    </w:p>
    <w:p w14:paraId="2C208FDA" w14:textId="77777777" w:rsidR="001238C5" w:rsidRPr="00DB45F7" w:rsidRDefault="001238C5" w:rsidP="001238C5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Action</w:t>
      </w:r>
    </w:p>
    <w:p w14:paraId="57786F1A" w14:textId="744F9396" w:rsidR="00DB45F7" w:rsidRPr="00507167" w:rsidRDefault="001238C5" w:rsidP="00507167">
      <w:pPr>
        <w:pStyle w:val="ListParagraph"/>
        <w:numPr>
          <w:ilvl w:val="0"/>
          <w:numId w:val="42"/>
        </w:numPr>
        <w:shd w:val="clear" w:color="auto" w:fill="FFFFFF"/>
        <w:tabs>
          <w:tab w:val="num" w:pos="360"/>
        </w:tabs>
        <w:spacing w:after="300"/>
        <w:outlineLvl w:val="3"/>
        <w:rPr>
          <w:rFonts w:ascii="Roboto" w:hAnsi="Roboto"/>
          <w:b/>
          <w:bCs/>
          <w:color w:val="2E2D62"/>
        </w:rPr>
      </w:pPr>
      <w:r w:rsidRPr="00DB45F7">
        <w:rPr>
          <w:color w:val="505050"/>
        </w:rPr>
        <w:t xml:space="preserve">Undertake a review of </w:t>
      </w:r>
      <w:r w:rsidR="00451F09" w:rsidRPr="00DB45F7">
        <w:rPr>
          <w:color w:val="505050"/>
        </w:rPr>
        <w:t xml:space="preserve">the gender balance of leadership and management </w:t>
      </w:r>
      <w:r w:rsidR="00AF6E3E" w:rsidRPr="00DB45F7">
        <w:rPr>
          <w:color w:val="505050"/>
        </w:rPr>
        <w:t>teams</w:t>
      </w:r>
      <w:r w:rsidR="00794FAB">
        <w:rPr>
          <w:color w:val="505050"/>
        </w:rPr>
        <w:t>,</w:t>
      </w:r>
      <w:r w:rsidR="00AF6E3E" w:rsidRPr="00DB45F7">
        <w:rPr>
          <w:color w:val="505050"/>
        </w:rPr>
        <w:t xml:space="preserve"> </w:t>
      </w:r>
      <w:r w:rsidR="00451F09" w:rsidRPr="00DB45F7">
        <w:rPr>
          <w:color w:val="505050"/>
        </w:rPr>
        <w:t>and</w:t>
      </w:r>
      <w:r w:rsidR="00AF6E3E" w:rsidRPr="00DB45F7">
        <w:rPr>
          <w:color w:val="505050"/>
        </w:rPr>
        <w:t xml:space="preserve"> other</w:t>
      </w:r>
      <w:r w:rsidR="00451F09" w:rsidRPr="00DB45F7">
        <w:rPr>
          <w:color w:val="505050"/>
        </w:rPr>
        <w:t xml:space="preserve"> key decision-making forums across </w:t>
      </w:r>
      <w:r w:rsidR="009205E5" w:rsidRPr="00DB45F7">
        <w:rPr>
          <w:color w:val="505050"/>
        </w:rPr>
        <w:t>NICE, with</w:t>
      </w:r>
      <w:r w:rsidR="00451F09" w:rsidRPr="00DB45F7">
        <w:rPr>
          <w:color w:val="505050"/>
        </w:rPr>
        <w:t xml:space="preserve"> recommendations</w:t>
      </w:r>
      <w:r w:rsidR="003E0374" w:rsidRPr="00DB45F7">
        <w:rPr>
          <w:color w:val="505050"/>
        </w:rPr>
        <w:t xml:space="preserve"> and </w:t>
      </w:r>
      <w:r w:rsidR="00387A32" w:rsidRPr="00DB45F7">
        <w:rPr>
          <w:color w:val="505050"/>
        </w:rPr>
        <w:t>actions.</w:t>
      </w:r>
      <w:r w:rsidR="00451F09" w:rsidRPr="00DB45F7">
        <w:rPr>
          <w:color w:val="505050"/>
        </w:rPr>
        <w:t xml:space="preserve"> </w:t>
      </w:r>
    </w:p>
    <w:p w14:paraId="55094C31" w14:textId="6F5C548D" w:rsidR="00DB45F7" w:rsidRPr="00507167" w:rsidRDefault="00A43118" w:rsidP="00507167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 xml:space="preserve">Deliverables, </w:t>
      </w:r>
      <w:r w:rsidR="009205E5" w:rsidRPr="00DB45F7">
        <w:rPr>
          <w:rFonts w:ascii="Roboto" w:hAnsi="Roboto"/>
          <w:b/>
          <w:bCs/>
        </w:rPr>
        <w:t>measures,</w:t>
      </w:r>
      <w:r w:rsidR="001238C5" w:rsidRPr="00DB45F7">
        <w:rPr>
          <w:rFonts w:ascii="Roboto" w:hAnsi="Roboto"/>
          <w:b/>
          <w:bCs/>
        </w:rPr>
        <w:t xml:space="preserve"> and timescales</w:t>
      </w:r>
    </w:p>
    <w:p w14:paraId="164FC5BB" w14:textId="41041DE0" w:rsidR="00AF6E3E" w:rsidRPr="00B50E54" w:rsidRDefault="001238C5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Review</w:t>
      </w:r>
      <w:r w:rsidR="00AF6E3E" w:rsidRPr="00B50E54">
        <w:rPr>
          <w:color w:val="505050"/>
        </w:rPr>
        <w:t xml:space="preserve"> scoped and completed, </w:t>
      </w:r>
      <w:r w:rsidR="00B800CF" w:rsidRPr="00B50E54">
        <w:rPr>
          <w:color w:val="505050"/>
        </w:rPr>
        <w:t>with recommendations</w:t>
      </w:r>
      <w:r w:rsidR="00A43118" w:rsidRPr="00B50E54">
        <w:rPr>
          <w:color w:val="505050"/>
        </w:rPr>
        <w:t xml:space="preserve"> for actions</w:t>
      </w:r>
      <w:r w:rsidR="00273B25">
        <w:rPr>
          <w:color w:val="505050"/>
        </w:rPr>
        <w:t>, b</w:t>
      </w:r>
      <w:r w:rsidR="00EC77D9" w:rsidRPr="00B50E54">
        <w:rPr>
          <w:color w:val="505050"/>
        </w:rPr>
        <w:t xml:space="preserve">y the end of March </w:t>
      </w:r>
      <w:r w:rsidR="00B800CF" w:rsidRPr="00B50E54">
        <w:rPr>
          <w:color w:val="505050"/>
        </w:rPr>
        <w:t>2024</w:t>
      </w:r>
    </w:p>
    <w:p w14:paraId="17045508" w14:textId="15D8D53B" w:rsidR="001238C5" w:rsidRPr="00B50E54" w:rsidRDefault="00EC77D9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A</w:t>
      </w:r>
      <w:r w:rsidR="00A43118" w:rsidRPr="00B50E54">
        <w:rPr>
          <w:color w:val="505050"/>
        </w:rPr>
        <w:t>greed</w:t>
      </w:r>
      <w:r w:rsidR="00AF6E3E" w:rsidRPr="00B50E54">
        <w:rPr>
          <w:color w:val="505050"/>
        </w:rPr>
        <w:t xml:space="preserve"> actions </w:t>
      </w:r>
      <w:r w:rsidRPr="00B50E54">
        <w:rPr>
          <w:color w:val="505050"/>
        </w:rPr>
        <w:t>implemented</w:t>
      </w:r>
      <w:r w:rsidR="001238C5" w:rsidRPr="00B50E54">
        <w:rPr>
          <w:color w:val="505050"/>
        </w:rPr>
        <w:t xml:space="preserve"> by the end of </w:t>
      </w:r>
      <w:r w:rsidRPr="00B50E54">
        <w:rPr>
          <w:color w:val="505050"/>
        </w:rPr>
        <w:t xml:space="preserve">March </w:t>
      </w:r>
      <w:r w:rsidR="001238C5" w:rsidRPr="00B50E54">
        <w:rPr>
          <w:color w:val="505050"/>
        </w:rPr>
        <w:t>202</w:t>
      </w:r>
      <w:r w:rsidR="00BA0158" w:rsidRPr="00B50E54">
        <w:rPr>
          <w:color w:val="505050"/>
        </w:rPr>
        <w:t>5</w:t>
      </w:r>
      <w:r w:rsidR="001238C5" w:rsidRPr="00B50E54">
        <w:rPr>
          <w:color w:val="505050"/>
        </w:rPr>
        <w:t>.</w:t>
      </w:r>
    </w:p>
    <w:p w14:paraId="317EF4BD" w14:textId="77777777" w:rsidR="001238C5" w:rsidRPr="00710572" w:rsidRDefault="001238C5" w:rsidP="00710572">
      <w:pPr>
        <w:shd w:val="clear" w:color="auto" w:fill="FFFFFF"/>
        <w:tabs>
          <w:tab w:val="num" w:pos="360"/>
        </w:tabs>
        <w:spacing w:after="300"/>
        <w:outlineLvl w:val="3"/>
        <w:rPr>
          <w:rFonts w:ascii="Roboto" w:hAnsi="Roboto"/>
          <w:b/>
          <w:bCs/>
          <w:color w:val="2E2D62"/>
        </w:rPr>
      </w:pPr>
      <w:r w:rsidRPr="00710572">
        <w:rPr>
          <w:rFonts w:ascii="Roboto" w:hAnsi="Roboto"/>
          <w:b/>
          <w:bCs/>
          <w:color w:val="2E2D62"/>
        </w:rPr>
        <w:t>Ownership and existing plans</w:t>
      </w:r>
    </w:p>
    <w:p w14:paraId="59EFFFF1" w14:textId="77777777" w:rsidR="00EC77D9" w:rsidRPr="00B50E54" w:rsidRDefault="00EC77D9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People and Place and Director of Organisational Transformation</w:t>
      </w:r>
    </w:p>
    <w:p w14:paraId="4EACE4D5" w14:textId="5E3BBBD1" w:rsidR="00EC77D9" w:rsidRPr="00B50E54" w:rsidRDefault="00EC77D9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action plans</w:t>
      </w:r>
      <w:r w:rsidR="00273B25">
        <w:rPr>
          <w:color w:val="505050"/>
        </w:rPr>
        <w:t xml:space="preserve"> and EDI Roadmap</w:t>
      </w:r>
    </w:p>
    <w:p w14:paraId="599F7123" w14:textId="3364CEC7" w:rsidR="00A6331F" w:rsidRPr="008010DD" w:rsidRDefault="005259B2" w:rsidP="008010DD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228096"/>
          <w:sz w:val="28"/>
          <w:szCs w:val="28"/>
        </w:rPr>
      </w:pPr>
      <w:r w:rsidRPr="008010DD">
        <w:rPr>
          <w:rFonts w:asciiTheme="minorHAnsi" w:hAnsiTheme="minorHAnsi"/>
          <w:b/>
          <w:bCs/>
          <w:color w:val="228096"/>
          <w:sz w:val="28"/>
          <w:szCs w:val="28"/>
        </w:rPr>
        <w:lastRenderedPageBreak/>
        <w:t>Gender Equality in r</w:t>
      </w:r>
      <w:r w:rsidR="00A6331F" w:rsidRPr="008010DD">
        <w:rPr>
          <w:rFonts w:asciiTheme="minorHAnsi" w:hAnsiTheme="minorHAnsi"/>
          <w:b/>
          <w:bCs/>
          <w:color w:val="228096"/>
          <w:sz w:val="28"/>
          <w:szCs w:val="28"/>
        </w:rPr>
        <w:t>ecruitment and career progression: objectives</w:t>
      </w:r>
    </w:p>
    <w:p w14:paraId="09D70973" w14:textId="31BBE53B" w:rsidR="00507167" w:rsidRDefault="00127287" w:rsidP="00507167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Objective: set metrics and targets to improve representation where there is </w:t>
      </w:r>
      <w:r w:rsidR="00794FAB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identified </w:t>
      </w: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gender underrepresentation in senior roles </w:t>
      </w:r>
    </w:p>
    <w:p w14:paraId="696BC1A9" w14:textId="1A0340BB" w:rsidR="00127287" w:rsidRPr="00DB45F7" w:rsidRDefault="00127287" w:rsidP="00507167">
      <w:pPr>
        <w:shd w:val="clear" w:color="auto" w:fill="FFFFFF"/>
        <w:spacing w:after="300"/>
        <w:outlineLvl w:val="2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Action</w:t>
      </w:r>
    </w:p>
    <w:p w14:paraId="23B7C930" w14:textId="6B79EFE3" w:rsidR="00127287" w:rsidRPr="00B50E54" w:rsidRDefault="0012728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To develop organisational and Directorate level metrics and targets to improve </w:t>
      </w:r>
      <w:r w:rsidR="00273B25">
        <w:rPr>
          <w:color w:val="505050"/>
        </w:rPr>
        <w:t xml:space="preserve">any identified </w:t>
      </w:r>
      <w:r w:rsidRPr="00B50E54">
        <w:rPr>
          <w:color w:val="505050"/>
        </w:rPr>
        <w:t>gender representation at senior levels</w:t>
      </w:r>
    </w:p>
    <w:p w14:paraId="79BBC340" w14:textId="41F4E1CE" w:rsidR="00127287" w:rsidRPr="00DB45F7" w:rsidRDefault="00FC2248" w:rsidP="00127287">
      <w:pPr>
        <w:shd w:val="clear" w:color="auto" w:fill="FFFFFF"/>
        <w:spacing w:after="300"/>
        <w:outlineLvl w:val="3"/>
        <w:rPr>
          <w:rFonts w:asciiTheme="minorHAnsi" w:hAnsiTheme="minorHAnsi"/>
          <w:b/>
          <w:bCs/>
        </w:rPr>
      </w:pPr>
      <w:r w:rsidRPr="00DB45F7">
        <w:rPr>
          <w:rFonts w:asciiTheme="minorHAnsi" w:hAnsiTheme="minorHAnsi"/>
          <w:b/>
          <w:bCs/>
        </w:rPr>
        <w:t xml:space="preserve">Deliverables, </w:t>
      </w:r>
      <w:r w:rsidR="009205E5" w:rsidRPr="00DB45F7">
        <w:rPr>
          <w:rFonts w:asciiTheme="minorHAnsi" w:hAnsiTheme="minorHAnsi"/>
          <w:b/>
          <w:bCs/>
        </w:rPr>
        <w:t>measures,</w:t>
      </w:r>
      <w:r w:rsidR="00127287" w:rsidRPr="00DB45F7">
        <w:rPr>
          <w:rFonts w:asciiTheme="minorHAnsi" w:hAnsiTheme="minorHAnsi"/>
          <w:b/>
          <w:bCs/>
        </w:rPr>
        <w:t xml:space="preserve"> and timescale</w:t>
      </w:r>
    </w:p>
    <w:p w14:paraId="333E696F" w14:textId="0DAF9D3D" w:rsidR="00127287" w:rsidRPr="00B50E54" w:rsidRDefault="0012728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Organisational and Directorate level metrics to improve gender representation are set and implemented. By the end of </w:t>
      </w:r>
      <w:r w:rsidR="00CC06CC" w:rsidRPr="00B50E54">
        <w:rPr>
          <w:color w:val="505050"/>
        </w:rPr>
        <w:t>March</w:t>
      </w:r>
      <w:r w:rsidRPr="00B50E54">
        <w:rPr>
          <w:color w:val="505050"/>
        </w:rPr>
        <w:t xml:space="preserve"> </w:t>
      </w:r>
      <w:r w:rsidR="00794FAB">
        <w:rPr>
          <w:color w:val="505050"/>
        </w:rPr>
        <w:t>20</w:t>
      </w:r>
      <w:r w:rsidRPr="00B50E54">
        <w:rPr>
          <w:color w:val="505050"/>
        </w:rPr>
        <w:t>24</w:t>
      </w:r>
    </w:p>
    <w:p w14:paraId="7C5F9279" w14:textId="1A4CCC06" w:rsidR="00127287" w:rsidRPr="00DB45F7" w:rsidRDefault="0012728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</w:pPr>
      <w:r w:rsidRPr="00B50E54">
        <w:rPr>
          <w:color w:val="505050"/>
        </w:rPr>
        <w:t xml:space="preserve">Set reasonable targets across a </w:t>
      </w:r>
      <w:r w:rsidR="001B7E1A" w:rsidRPr="00B50E54">
        <w:rPr>
          <w:color w:val="505050"/>
        </w:rPr>
        <w:t>five-year</w:t>
      </w:r>
      <w:r w:rsidRPr="00B50E54">
        <w:rPr>
          <w:color w:val="505050"/>
        </w:rPr>
        <w:t xml:space="preserve"> period (as part of the </w:t>
      </w:r>
      <w:r w:rsidRPr="00DB45F7">
        <w:t xml:space="preserve">development of </w:t>
      </w:r>
      <w:r w:rsidR="00794A46">
        <w:t>the</w:t>
      </w:r>
      <w:r w:rsidRPr="00DB45F7">
        <w:t xml:space="preserve"> EDI Road Map). By the end of </w:t>
      </w:r>
      <w:r w:rsidR="00CC06CC" w:rsidRPr="00DB45F7">
        <w:t>March</w:t>
      </w:r>
      <w:r w:rsidRPr="00DB45F7">
        <w:t xml:space="preserve"> </w:t>
      </w:r>
      <w:r w:rsidR="00794FAB">
        <w:t>20</w:t>
      </w:r>
      <w:r w:rsidRPr="00DB45F7">
        <w:t>24</w:t>
      </w:r>
    </w:p>
    <w:p w14:paraId="79833346" w14:textId="77777777" w:rsidR="00127287" w:rsidRPr="00DB45F7" w:rsidRDefault="00127287" w:rsidP="00127287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Ownership and existing plans</w:t>
      </w:r>
    </w:p>
    <w:p w14:paraId="01D8B2AB" w14:textId="01D1C1BE" w:rsidR="00127287" w:rsidRPr="00B50E54" w:rsidRDefault="0012728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People and Place </w:t>
      </w:r>
    </w:p>
    <w:p w14:paraId="04425996" w14:textId="3105DCBA" w:rsidR="00127287" w:rsidRPr="00B50E54" w:rsidRDefault="0012728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action plan</w:t>
      </w:r>
      <w:r w:rsidR="00DF02D8" w:rsidRPr="00B50E54">
        <w:rPr>
          <w:color w:val="505050"/>
        </w:rPr>
        <w:t>s and EDI Road Map</w:t>
      </w:r>
    </w:p>
    <w:p w14:paraId="1F1953E6" w14:textId="1F921572" w:rsidR="003143E5" w:rsidRPr="008010DD" w:rsidRDefault="00CF73E5" w:rsidP="001238C5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Objective: </w:t>
      </w:r>
      <w:r w:rsidR="00C26F4B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to identify </w:t>
      </w:r>
      <w:bookmarkStart w:id="0" w:name="_Hlk125221237"/>
      <w:r w:rsidR="001238C5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any gender inequalities </w:t>
      </w:r>
      <w:r w:rsidR="00717D03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with regard to career progression</w:t>
      </w:r>
      <w:r w:rsidR="005D35F6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and recruitment</w:t>
      </w:r>
      <w:bookmarkEnd w:id="0"/>
      <w:r w:rsidR="001238C5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, and develop plans to address</w:t>
      </w:r>
      <w:r w:rsidR="00451F09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 w:rsidR="008010DD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>identified</w:t>
      </w:r>
      <w:r w:rsidR="00EC77D9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 w:rsidR="00451F09" w:rsidRPr="008010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barriers </w:t>
      </w:r>
    </w:p>
    <w:p w14:paraId="3EB1E534" w14:textId="6D455286" w:rsidR="00971B17" w:rsidRPr="00DB45F7" w:rsidRDefault="00971B17" w:rsidP="00971B17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Action</w:t>
      </w:r>
    </w:p>
    <w:p w14:paraId="77BB2BF6" w14:textId="338BE8B5" w:rsidR="00971B17" w:rsidRPr="00B50E54" w:rsidRDefault="00340CA3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To </w:t>
      </w:r>
      <w:r w:rsidR="00971B17" w:rsidRPr="00B50E54">
        <w:rPr>
          <w:color w:val="505050"/>
        </w:rPr>
        <w:t>identify any gender and intersectional inequalities and barriers</w:t>
      </w:r>
      <w:r w:rsidR="00FC2248" w:rsidRPr="00B50E54">
        <w:rPr>
          <w:color w:val="505050"/>
        </w:rPr>
        <w:t xml:space="preserve"> with regard to career progression</w:t>
      </w:r>
      <w:r w:rsidR="00971B17" w:rsidRPr="00B50E54">
        <w:rPr>
          <w:color w:val="505050"/>
        </w:rPr>
        <w:t>, with recommendations for actions for any identified areas for improvement</w:t>
      </w:r>
    </w:p>
    <w:p w14:paraId="1FC50E05" w14:textId="337105D8" w:rsidR="00971B17" w:rsidRPr="00DB45F7" w:rsidRDefault="00FC2248" w:rsidP="00971B17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 xml:space="preserve">Deliverables, </w:t>
      </w:r>
      <w:r w:rsidR="009205E5" w:rsidRPr="00DB45F7">
        <w:rPr>
          <w:rFonts w:ascii="Roboto" w:hAnsi="Roboto"/>
          <w:b/>
          <w:bCs/>
        </w:rPr>
        <w:t>measures,</w:t>
      </w:r>
      <w:r w:rsidR="00971B17" w:rsidRPr="00DB45F7">
        <w:rPr>
          <w:rFonts w:ascii="Roboto" w:hAnsi="Roboto"/>
          <w:b/>
          <w:bCs/>
        </w:rPr>
        <w:t xml:space="preserve"> and timescales</w:t>
      </w:r>
    </w:p>
    <w:p w14:paraId="5CC21112" w14:textId="646062CB" w:rsidR="00340CA3" w:rsidRPr="00B50E54" w:rsidRDefault="00971B1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Review undertaken with recommendations</w:t>
      </w:r>
      <w:r w:rsidR="005D35F6" w:rsidRPr="00B50E54">
        <w:rPr>
          <w:color w:val="505050"/>
        </w:rPr>
        <w:t>, including the development of action</w:t>
      </w:r>
      <w:r w:rsidR="00340CA3" w:rsidRPr="00B50E54">
        <w:rPr>
          <w:color w:val="505050"/>
        </w:rPr>
        <w:t xml:space="preserve"> </w:t>
      </w:r>
      <w:r w:rsidR="009205E5" w:rsidRPr="00B50E54">
        <w:rPr>
          <w:color w:val="505050"/>
        </w:rPr>
        <w:t>plans.</w:t>
      </w:r>
      <w:r w:rsidRPr="00B50E54">
        <w:rPr>
          <w:color w:val="505050"/>
        </w:rPr>
        <w:t xml:space="preserve"> By the end of March 24</w:t>
      </w:r>
    </w:p>
    <w:p w14:paraId="0EE4F393" w14:textId="0F17D3BE" w:rsidR="00340CA3" w:rsidRPr="00B50E54" w:rsidRDefault="00340CA3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Agreed actions implemented by the end of March 2025.</w:t>
      </w:r>
    </w:p>
    <w:p w14:paraId="4D71100A" w14:textId="50637654" w:rsidR="00971B17" w:rsidRPr="00DB45F7" w:rsidRDefault="00971B17" w:rsidP="00971B17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Ownership and existing plans</w:t>
      </w:r>
    </w:p>
    <w:p w14:paraId="0581207C" w14:textId="77777777" w:rsidR="00971B17" w:rsidRPr="00B50E54" w:rsidRDefault="00971B1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People and Place </w:t>
      </w:r>
    </w:p>
    <w:p w14:paraId="6CEB1489" w14:textId="4148340C" w:rsidR="00971B17" w:rsidRPr="00B50E54" w:rsidRDefault="00971B17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action plans</w:t>
      </w:r>
      <w:r w:rsidR="00DD364D" w:rsidRPr="00B50E54">
        <w:rPr>
          <w:color w:val="505050"/>
        </w:rPr>
        <w:t xml:space="preserve"> and </w:t>
      </w:r>
      <w:r w:rsidR="00DF02D8" w:rsidRPr="00B50E54">
        <w:rPr>
          <w:color w:val="505050"/>
        </w:rPr>
        <w:t xml:space="preserve">EDI </w:t>
      </w:r>
      <w:r w:rsidR="00DD364D" w:rsidRPr="00B50E54">
        <w:rPr>
          <w:color w:val="505050"/>
        </w:rPr>
        <w:t>Road Map</w:t>
      </w:r>
    </w:p>
    <w:p w14:paraId="25DD2925" w14:textId="7F00307C" w:rsidR="00DD364D" w:rsidRPr="00B50E54" w:rsidRDefault="00DD364D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Talent Management strategy and action plans (in development)</w:t>
      </w:r>
    </w:p>
    <w:p w14:paraId="602EB5C5" w14:textId="77777777" w:rsidR="005259B2" w:rsidRPr="00971B17" w:rsidRDefault="005259B2" w:rsidP="005259B2">
      <w:pPr>
        <w:shd w:val="clear" w:color="auto" w:fill="FFFFFF"/>
        <w:spacing w:after="300"/>
        <w:outlineLvl w:val="3"/>
        <w:rPr>
          <w:rFonts w:ascii="Roboto" w:hAnsi="Roboto"/>
          <w:b/>
          <w:bCs/>
          <w:color w:val="2E2D62"/>
        </w:rPr>
      </w:pPr>
      <w:r w:rsidRPr="00CF73E5">
        <w:rPr>
          <w:rFonts w:ascii="Roboto" w:hAnsi="Roboto"/>
          <w:b/>
          <w:bCs/>
          <w:color w:val="2E2D62"/>
        </w:rPr>
        <w:t>Action</w:t>
      </w:r>
    </w:p>
    <w:p w14:paraId="7B002246" w14:textId="50E12586" w:rsidR="005259B2" w:rsidRPr="00B50E54" w:rsidRDefault="00DD364D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lastRenderedPageBreak/>
        <w:t xml:space="preserve">To take steps to </w:t>
      </w:r>
      <w:r w:rsidR="005259B2" w:rsidRPr="00B50E54">
        <w:rPr>
          <w:color w:val="505050"/>
        </w:rPr>
        <w:t>identify any gender and intersectional inequalities and barriers</w:t>
      </w:r>
      <w:r w:rsidRPr="00B50E54">
        <w:rPr>
          <w:color w:val="505050"/>
        </w:rPr>
        <w:t xml:space="preserve"> in our recruitment practices and processes</w:t>
      </w:r>
      <w:r w:rsidR="005259B2" w:rsidRPr="00B50E54">
        <w:rPr>
          <w:color w:val="505050"/>
        </w:rPr>
        <w:t xml:space="preserve">, with recommendations for actions for any identified areas for </w:t>
      </w:r>
      <w:r w:rsidR="0044176E" w:rsidRPr="00B50E54">
        <w:rPr>
          <w:color w:val="505050"/>
        </w:rPr>
        <w:t>improvement.</w:t>
      </w:r>
    </w:p>
    <w:p w14:paraId="4F2FE438" w14:textId="46CD7171" w:rsidR="005259B2" w:rsidRPr="00A43118" w:rsidRDefault="00FC2248" w:rsidP="005259B2">
      <w:pPr>
        <w:shd w:val="clear" w:color="auto" w:fill="FFFFFF"/>
        <w:spacing w:after="300"/>
        <w:outlineLvl w:val="3"/>
        <w:rPr>
          <w:rFonts w:ascii="Roboto" w:hAnsi="Roboto"/>
          <w:b/>
          <w:bCs/>
          <w:color w:val="2E2D62"/>
        </w:rPr>
      </w:pPr>
      <w:r>
        <w:rPr>
          <w:rFonts w:ascii="Roboto" w:hAnsi="Roboto"/>
          <w:b/>
          <w:bCs/>
          <w:color w:val="2E2D62"/>
        </w:rPr>
        <w:t xml:space="preserve">Deliverables, </w:t>
      </w:r>
      <w:r w:rsidR="009205E5">
        <w:rPr>
          <w:rFonts w:ascii="Roboto" w:hAnsi="Roboto"/>
          <w:b/>
          <w:bCs/>
          <w:color w:val="2E2D62"/>
        </w:rPr>
        <w:t>m</w:t>
      </w:r>
      <w:r w:rsidR="009205E5" w:rsidRPr="00A43118">
        <w:rPr>
          <w:rFonts w:ascii="Roboto" w:hAnsi="Roboto"/>
          <w:b/>
          <w:bCs/>
          <w:color w:val="2E2D62"/>
        </w:rPr>
        <w:t>easures,</w:t>
      </w:r>
      <w:r w:rsidR="005259B2" w:rsidRPr="00A43118">
        <w:rPr>
          <w:rFonts w:ascii="Roboto" w:hAnsi="Roboto"/>
          <w:b/>
          <w:bCs/>
          <w:color w:val="2E2D62"/>
        </w:rPr>
        <w:t xml:space="preserve"> and timescales</w:t>
      </w:r>
    </w:p>
    <w:p w14:paraId="7B531DDE" w14:textId="62931E93" w:rsidR="005259B2" w:rsidRPr="00B50E54" w:rsidRDefault="005259B2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Review undertaken with recommendations, including the development of action</w:t>
      </w:r>
      <w:r w:rsidR="00340CA3" w:rsidRPr="00B50E54">
        <w:rPr>
          <w:color w:val="505050"/>
        </w:rPr>
        <w:t xml:space="preserve"> </w:t>
      </w:r>
      <w:r w:rsidR="009205E5" w:rsidRPr="00B50E54">
        <w:rPr>
          <w:color w:val="505050"/>
        </w:rPr>
        <w:t>plans.</w:t>
      </w:r>
      <w:r w:rsidRPr="00B50E54">
        <w:rPr>
          <w:color w:val="505050"/>
        </w:rPr>
        <w:t xml:space="preserve"> By the end of March</w:t>
      </w:r>
      <w:r w:rsidR="00FC2248" w:rsidRPr="00B50E54">
        <w:rPr>
          <w:color w:val="505050"/>
        </w:rPr>
        <w:t xml:space="preserve"> 2024</w:t>
      </w:r>
    </w:p>
    <w:p w14:paraId="0CE1E961" w14:textId="23E979F8" w:rsidR="00FC2248" w:rsidRPr="008010DD" w:rsidRDefault="00FC2248" w:rsidP="00FC2248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Agreed actions implemented by the end of March 2025.</w:t>
      </w:r>
    </w:p>
    <w:p w14:paraId="3EADD292" w14:textId="77777777" w:rsidR="005259B2" w:rsidRPr="00DB45F7" w:rsidRDefault="005259B2" w:rsidP="005259B2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Ownership and existing plans</w:t>
      </w:r>
    </w:p>
    <w:p w14:paraId="2D740DDF" w14:textId="77777777" w:rsidR="005259B2" w:rsidRPr="00B50E54" w:rsidRDefault="005259B2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People and Place </w:t>
      </w:r>
    </w:p>
    <w:p w14:paraId="5CF81221" w14:textId="12BF5ACC" w:rsidR="00971B17" w:rsidRPr="00B50E54" w:rsidRDefault="005259B2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action plans.</w:t>
      </w:r>
    </w:p>
    <w:p w14:paraId="520AF543" w14:textId="39A59996" w:rsidR="00DD364D" w:rsidRPr="00B50E54" w:rsidRDefault="00DD364D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Talent Management strategy action plans (in development)</w:t>
      </w:r>
    </w:p>
    <w:p w14:paraId="1238AE19" w14:textId="6F059986" w:rsidR="00CF73E5" w:rsidRPr="008010DD" w:rsidRDefault="00CF73E5" w:rsidP="008010DD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color w:val="228096"/>
          <w:sz w:val="28"/>
          <w:szCs w:val="28"/>
        </w:rPr>
      </w:pPr>
      <w:r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Measures against </w:t>
      </w:r>
      <w:r w:rsidR="009205E5" w:rsidRPr="008010DD">
        <w:rPr>
          <w:rFonts w:asciiTheme="minorHAnsi" w:hAnsiTheme="minorHAnsi"/>
          <w:b/>
          <w:bCs/>
          <w:color w:val="228096"/>
          <w:sz w:val="28"/>
          <w:szCs w:val="28"/>
        </w:rPr>
        <w:t>gender-based</w:t>
      </w:r>
      <w:r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 violence (GBV)</w:t>
      </w:r>
      <w:r w:rsidR="007F6F44"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 including sexual </w:t>
      </w:r>
      <w:r w:rsidR="009205E5" w:rsidRPr="008010DD">
        <w:rPr>
          <w:rFonts w:asciiTheme="minorHAnsi" w:hAnsiTheme="minorHAnsi"/>
          <w:b/>
          <w:bCs/>
          <w:color w:val="228096"/>
          <w:sz w:val="28"/>
          <w:szCs w:val="28"/>
        </w:rPr>
        <w:t>harassment</w:t>
      </w:r>
      <w:r w:rsidRPr="008010DD">
        <w:rPr>
          <w:rFonts w:asciiTheme="minorHAnsi" w:hAnsiTheme="minorHAnsi"/>
          <w:b/>
          <w:bCs/>
          <w:color w:val="228096"/>
          <w:sz w:val="28"/>
          <w:szCs w:val="28"/>
        </w:rPr>
        <w:t xml:space="preserve">: </w:t>
      </w:r>
      <w:r w:rsidR="00387A32" w:rsidRPr="008010DD">
        <w:rPr>
          <w:rFonts w:asciiTheme="minorHAnsi" w:hAnsiTheme="minorHAnsi"/>
          <w:b/>
          <w:bCs/>
          <w:color w:val="228096"/>
          <w:sz w:val="28"/>
          <w:szCs w:val="28"/>
        </w:rPr>
        <w:t>objectives.</w:t>
      </w:r>
    </w:p>
    <w:p w14:paraId="237BAACF" w14:textId="31EF1E74" w:rsidR="00CF73E5" w:rsidRPr="00DB45F7" w:rsidRDefault="00CF73E5" w:rsidP="00CF73E5">
      <w:pPr>
        <w:shd w:val="clear" w:color="auto" w:fill="FFFFFF"/>
        <w:spacing w:after="300"/>
        <w:outlineLvl w:val="2"/>
        <w:rPr>
          <w:rFonts w:asciiTheme="minorHAnsi" w:hAnsiTheme="minorHAnsi"/>
          <w:b/>
          <w:bCs/>
          <w:sz w:val="26"/>
          <w:szCs w:val="26"/>
        </w:rPr>
      </w:pPr>
      <w:r w:rsidRPr="00DB45F7">
        <w:rPr>
          <w:rFonts w:asciiTheme="minorHAnsi" w:hAnsiTheme="minorHAnsi"/>
          <w:b/>
          <w:bCs/>
          <w:color w:val="2E2D62"/>
          <w:sz w:val="26"/>
          <w:szCs w:val="26"/>
        </w:rPr>
        <w:t xml:space="preserve">Objective: </w:t>
      </w:r>
      <w:r w:rsidR="00340CA3" w:rsidRPr="00DB45F7">
        <w:rPr>
          <w:rFonts w:asciiTheme="minorHAnsi" w:hAnsiTheme="minorHAnsi"/>
          <w:b/>
          <w:bCs/>
          <w:color w:val="2E2D62"/>
          <w:sz w:val="26"/>
          <w:szCs w:val="26"/>
        </w:rPr>
        <w:t xml:space="preserve">to </w:t>
      </w:r>
      <w:r w:rsidRPr="00DB45F7">
        <w:rPr>
          <w:rFonts w:asciiTheme="minorHAnsi" w:hAnsiTheme="minorHAnsi"/>
          <w:b/>
          <w:bCs/>
          <w:color w:val="2E2D62"/>
          <w:sz w:val="26"/>
          <w:szCs w:val="26"/>
        </w:rPr>
        <w:t xml:space="preserve">promote </w:t>
      </w:r>
      <w:r w:rsidR="0058428C" w:rsidRPr="00DB45F7">
        <w:rPr>
          <w:rFonts w:asciiTheme="minorHAnsi" w:hAnsiTheme="minorHAnsi"/>
          <w:b/>
          <w:bCs/>
          <w:color w:val="2E2D62"/>
          <w:sz w:val="26"/>
          <w:szCs w:val="26"/>
        </w:rPr>
        <w:t xml:space="preserve">a </w:t>
      </w:r>
      <w:r w:rsidRPr="00DB45F7">
        <w:rPr>
          <w:rFonts w:asciiTheme="minorHAnsi" w:hAnsiTheme="minorHAnsi"/>
          <w:b/>
          <w:bCs/>
          <w:color w:val="2E2D62"/>
          <w:sz w:val="26"/>
          <w:szCs w:val="26"/>
        </w:rPr>
        <w:t xml:space="preserve">culture of anti-GBV and anti-sexual </w:t>
      </w:r>
      <w:r w:rsidRPr="00DB45F7">
        <w:rPr>
          <w:rFonts w:asciiTheme="minorHAnsi" w:hAnsiTheme="minorHAnsi"/>
          <w:b/>
          <w:bCs/>
          <w:sz w:val="26"/>
          <w:szCs w:val="26"/>
        </w:rPr>
        <w:t>harassment</w:t>
      </w:r>
    </w:p>
    <w:p w14:paraId="5A5483BD" w14:textId="77777777" w:rsidR="00CF73E5" w:rsidRPr="00DB45F7" w:rsidRDefault="00CF73E5" w:rsidP="00CF73E5">
      <w:pPr>
        <w:shd w:val="clear" w:color="auto" w:fill="FFFFFF"/>
        <w:spacing w:after="300"/>
        <w:outlineLvl w:val="3"/>
        <w:rPr>
          <w:rFonts w:ascii="Roboto" w:hAnsi="Roboto"/>
          <w:b/>
          <w:bCs/>
        </w:rPr>
      </w:pPr>
      <w:r w:rsidRPr="00DB45F7">
        <w:rPr>
          <w:rFonts w:ascii="Roboto" w:hAnsi="Roboto"/>
          <w:b/>
          <w:bCs/>
        </w:rPr>
        <w:t>Action</w:t>
      </w:r>
    </w:p>
    <w:p w14:paraId="12087EE6" w14:textId="1EA688C1" w:rsidR="00FC2248" w:rsidRPr="00DB45F7" w:rsidRDefault="00DB45F7" w:rsidP="00DB45F7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>
        <w:rPr>
          <w:color w:val="505050"/>
        </w:rPr>
        <w:t xml:space="preserve">Scope and </w:t>
      </w:r>
      <w:r w:rsidR="001B7E1A" w:rsidRPr="00B50E54">
        <w:rPr>
          <w:color w:val="505050"/>
        </w:rPr>
        <w:t>develop</w:t>
      </w:r>
      <w:r w:rsidR="00CF73E5" w:rsidRPr="00B50E54">
        <w:rPr>
          <w:color w:val="505050"/>
        </w:rPr>
        <w:t xml:space="preserve"> a programme of work to</w:t>
      </w:r>
      <w:r w:rsidR="00340CA3" w:rsidRPr="00B50E54">
        <w:rPr>
          <w:color w:val="505050"/>
        </w:rPr>
        <w:t xml:space="preserve"> raise awareness of gender</w:t>
      </w:r>
      <w:r w:rsidR="00BA0158" w:rsidRPr="00B50E54">
        <w:rPr>
          <w:color w:val="505050"/>
        </w:rPr>
        <w:t>-based</w:t>
      </w:r>
      <w:r w:rsidR="00CF73E5" w:rsidRPr="00B50E54">
        <w:rPr>
          <w:color w:val="505050"/>
        </w:rPr>
        <w:t xml:space="preserve"> sexual harassment</w:t>
      </w:r>
      <w:r w:rsidR="00BA0158" w:rsidRPr="00B50E54">
        <w:rPr>
          <w:color w:val="505050"/>
        </w:rPr>
        <w:t xml:space="preserve"> and </w:t>
      </w:r>
      <w:r w:rsidR="00387A32" w:rsidRPr="00B50E54">
        <w:rPr>
          <w:color w:val="505050"/>
        </w:rPr>
        <w:t>violence.</w:t>
      </w:r>
    </w:p>
    <w:p w14:paraId="6B2106A0" w14:textId="18737A92" w:rsidR="00CF73E5" w:rsidRPr="00DB45F7" w:rsidRDefault="00FC2248" w:rsidP="00340CA3">
      <w:pPr>
        <w:shd w:val="clear" w:color="auto" w:fill="FFFFFF"/>
        <w:spacing w:after="300"/>
        <w:outlineLvl w:val="3"/>
        <w:rPr>
          <w:rFonts w:asciiTheme="minorHAnsi" w:hAnsiTheme="minorHAnsi"/>
          <w:b/>
          <w:bCs/>
        </w:rPr>
      </w:pPr>
      <w:r w:rsidRPr="00DB45F7">
        <w:rPr>
          <w:rFonts w:asciiTheme="minorHAnsi" w:hAnsiTheme="minorHAnsi"/>
          <w:b/>
          <w:bCs/>
        </w:rPr>
        <w:t xml:space="preserve">Deliverables, </w:t>
      </w:r>
      <w:r w:rsidR="009205E5" w:rsidRPr="00DB45F7">
        <w:rPr>
          <w:rFonts w:asciiTheme="minorHAnsi" w:hAnsiTheme="minorHAnsi"/>
          <w:b/>
          <w:bCs/>
        </w:rPr>
        <w:t>measures,</w:t>
      </w:r>
      <w:r w:rsidR="00CF73E5" w:rsidRPr="00DB45F7">
        <w:rPr>
          <w:rFonts w:asciiTheme="minorHAnsi" w:hAnsiTheme="minorHAnsi"/>
          <w:b/>
          <w:bCs/>
        </w:rPr>
        <w:t xml:space="preserve"> and timescales</w:t>
      </w:r>
    </w:p>
    <w:p w14:paraId="6D08063C" w14:textId="531B243D" w:rsidR="00CF73E5" w:rsidRPr="00B50E54" w:rsidRDefault="00CF73E5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Programme</w:t>
      </w:r>
      <w:r w:rsidR="00BA0158" w:rsidRPr="00B50E54">
        <w:rPr>
          <w:color w:val="505050"/>
        </w:rPr>
        <w:t xml:space="preserve"> of awareness activity scoped and</w:t>
      </w:r>
      <w:r w:rsidRPr="00B50E54">
        <w:rPr>
          <w:color w:val="505050"/>
        </w:rPr>
        <w:t xml:space="preserve"> developed</w:t>
      </w:r>
      <w:r w:rsidR="00340CA3" w:rsidRPr="00B50E54">
        <w:rPr>
          <w:color w:val="505050"/>
        </w:rPr>
        <w:t>, with action planning. B</w:t>
      </w:r>
      <w:r w:rsidRPr="00B50E54">
        <w:rPr>
          <w:color w:val="505050"/>
        </w:rPr>
        <w:t xml:space="preserve">y the end of </w:t>
      </w:r>
      <w:r w:rsidR="00FC2248" w:rsidRPr="00B50E54">
        <w:rPr>
          <w:color w:val="505050"/>
        </w:rPr>
        <w:t>March 24.</w:t>
      </w:r>
    </w:p>
    <w:p w14:paraId="6B72918F" w14:textId="51B607B4" w:rsidR="00FC2248" w:rsidRPr="00B50E54" w:rsidRDefault="00FC2248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Agreed actions implemented by the end of March 2025</w:t>
      </w:r>
    </w:p>
    <w:p w14:paraId="67E40B07" w14:textId="77777777" w:rsidR="00CF73E5" w:rsidRPr="00FC2248" w:rsidRDefault="00CF73E5" w:rsidP="00FC2248">
      <w:pPr>
        <w:shd w:val="clear" w:color="auto" w:fill="FFFFFF"/>
        <w:spacing w:after="300"/>
        <w:outlineLvl w:val="3"/>
        <w:rPr>
          <w:rFonts w:ascii="Roboto" w:hAnsi="Roboto"/>
          <w:b/>
          <w:bCs/>
          <w:color w:val="2E2D62"/>
        </w:rPr>
      </w:pPr>
      <w:r w:rsidRPr="00FC2248">
        <w:rPr>
          <w:rFonts w:ascii="Roboto" w:hAnsi="Roboto"/>
          <w:b/>
          <w:bCs/>
          <w:color w:val="2E2D62"/>
        </w:rPr>
        <w:t>Ownership and existing plans</w:t>
      </w:r>
    </w:p>
    <w:p w14:paraId="7D0642BC" w14:textId="77777777" w:rsidR="00FC2248" w:rsidRPr="00B50E54" w:rsidRDefault="00FC2248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 xml:space="preserve">People and Place </w:t>
      </w:r>
    </w:p>
    <w:p w14:paraId="1DC1FCEB" w14:textId="2CF35FCF" w:rsidR="00FC2248" w:rsidRPr="00B50E54" w:rsidRDefault="00FC2248" w:rsidP="00B50E54">
      <w:pPr>
        <w:pStyle w:val="ListParagraph"/>
        <w:numPr>
          <w:ilvl w:val="0"/>
          <w:numId w:val="42"/>
        </w:numPr>
        <w:shd w:val="clear" w:color="auto" w:fill="FFFFFF"/>
        <w:spacing w:after="300"/>
        <w:rPr>
          <w:color w:val="505050"/>
        </w:rPr>
      </w:pPr>
      <w:r w:rsidRPr="00B50E54">
        <w:rPr>
          <w:color w:val="505050"/>
        </w:rPr>
        <w:t>Workforce EDI action plans</w:t>
      </w:r>
      <w:r w:rsidR="007F6F44" w:rsidRPr="00B50E54">
        <w:rPr>
          <w:color w:val="505050"/>
        </w:rPr>
        <w:t xml:space="preserve"> and </w:t>
      </w:r>
      <w:r w:rsidRPr="00B50E54">
        <w:rPr>
          <w:color w:val="505050"/>
        </w:rPr>
        <w:t>EDI Road Map</w:t>
      </w:r>
    </w:p>
    <w:p w14:paraId="64807D14" w14:textId="77777777" w:rsidR="00594C3A" w:rsidRPr="00CF2E5C" w:rsidRDefault="00594C3A" w:rsidP="00136206">
      <w:pPr>
        <w:pStyle w:val="Title"/>
      </w:pPr>
    </w:p>
    <w:sectPr w:rsidR="00594C3A" w:rsidRPr="00CF2E5C" w:rsidSect="00995B2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CB7D" w14:textId="77777777" w:rsidR="00CF73E5" w:rsidRDefault="00CF73E5" w:rsidP="00446BEE">
      <w:r>
        <w:separator/>
      </w:r>
    </w:p>
  </w:endnote>
  <w:endnote w:type="continuationSeparator" w:id="0">
    <w:p w14:paraId="489499FC" w14:textId="77777777" w:rsidR="00CF73E5" w:rsidRDefault="00CF73E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3C5F" w14:textId="2739AAE3" w:rsidR="00446BEE" w:rsidRDefault="00C73798" w:rsidP="00446BEE">
    <w:pPr>
      <w:pStyle w:val="Footer"/>
    </w:pPr>
    <w:r>
      <w:t>Gender Equality Plan (</w:t>
    </w:r>
    <w:r w:rsidR="00954813">
      <w:t>Horizon Europe</w:t>
    </w:r>
    <w:r>
      <w:t>)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FA2C5A">
      <w:rPr>
        <w:noProof/>
      </w:rPr>
      <w:t>1</w:t>
    </w:r>
    <w:r w:rsidR="00446BEE">
      <w:fldChar w:fldCharType="end"/>
    </w:r>
    <w:r w:rsidR="00446BEE">
      <w:t xml:space="preserve"> of </w:t>
    </w:r>
    <w:fldSimple w:instr=" NUMPAGES  ">
      <w:r w:rsidR="00FA2C5A">
        <w:rPr>
          <w:noProof/>
        </w:rPr>
        <w:t>1</w:t>
      </w:r>
    </w:fldSimple>
  </w:p>
  <w:p w14:paraId="473BDEAE" w14:textId="77777777" w:rsidR="00446BEE" w:rsidRDefault="00446BEE">
    <w:pPr>
      <w:pStyle w:val="Footer"/>
    </w:pPr>
  </w:p>
  <w:p w14:paraId="5EDA8EB4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9FD76A" w14:textId="1B71CE80" w:rsidR="008E7826" w:rsidRDefault="00661FD0" w:rsidP="008E7826">
            <w:pPr>
              <w:pStyle w:val="Footer"/>
            </w:pPr>
            <w:r>
              <w:t>Gender Equality Plan (New Horizons)</w:t>
            </w:r>
            <w:r w:rsidR="008E7826">
              <w:tab/>
            </w:r>
            <w:r w:rsidR="008E7826">
              <w:tab/>
            </w:r>
            <w:r w:rsidR="008E7826" w:rsidRPr="008E7826">
              <w:t xml:space="preserve">Page </w:t>
            </w:r>
            <w:r w:rsidR="008E7826" w:rsidRPr="008E7826">
              <w:rPr>
                <w:sz w:val="24"/>
              </w:rPr>
              <w:fldChar w:fldCharType="begin"/>
            </w:r>
            <w:r w:rsidR="008E7826" w:rsidRPr="008E7826">
              <w:instrText xml:space="preserve"> PAGE </w:instrText>
            </w:r>
            <w:r w:rsidR="008E7826" w:rsidRPr="008E7826">
              <w:rPr>
                <w:sz w:val="24"/>
              </w:rPr>
              <w:fldChar w:fldCharType="separate"/>
            </w:r>
            <w:r w:rsidR="008E7826" w:rsidRPr="008E7826">
              <w:rPr>
                <w:noProof/>
              </w:rPr>
              <w:t>2</w:t>
            </w:r>
            <w:r w:rsidR="008E7826" w:rsidRPr="008E7826">
              <w:rPr>
                <w:sz w:val="24"/>
              </w:rPr>
              <w:fldChar w:fldCharType="end"/>
            </w:r>
            <w:r w:rsidR="008E7826" w:rsidRPr="008E7826">
              <w:t xml:space="preserve"> of </w:t>
            </w:r>
            <w:fldSimple w:instr=" NUMPAGES  ">
              <w:r w:rsidR="008E7826" w:rsidRPr="008E782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57FC" w14:textId="77777777" w:rsidR="00CF73E5" w:rsidRDefault="00CF73E5" w:rsidP="00446BEE">
      <w:r>
        <w:separator/>
      </w:r>
    </w:p>
  </w:footnote>
  <w:footnote w:type="continuationSeparator" w:id="0">
    <w:p w14:paraId="722F2B25" w14:textId="77777777" w:rsidR="00CF73E5" w:rsidRDefault="00CF73E5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9D6D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742A0E" wp14:editId="181264BD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6447"/>
    <w:multiLevelType w:val="multilevel"/>
    <w:tmpl w:val="A788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C2C0E"/>
    <w:multiLevelType w:val="hybridMultilevel"/>
    <w:tmpl w:val="B97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A476D"/>
    <w:multiLevelType w:val="multilevel"/>
    <w:tmpl w:val="A5844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74200"/>
    <w:multiLevelType w:val="multilevel"/>
    <w:tmpl w:val="910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31719"/>
    <w:multiLevelType w:val="multilevel"/>
    <w:tmpl w:val="BA0AB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C662D"/>
    <w:multiLevelType w:val="hybridMultilevel"/>
    <w:tmpl w:val="2CF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B7013"/>
    <w:multiLevelType w:val="multilevel"/>
    <w:tmpl w:val="8B18C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658D3"/>
    <w:multiLevelType w:val="multilevel"/>
    <w:tmpl w:val="A4C21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3483F"/>
    <w:multiLevelType w:val="hybridMultilevel"/>
    <w:tmpl w:val="D892EC90"/>
    <w:lvl w:ilvl="0" w:tplc="0EE0013C">
      <w:start w:val="1"/>
      <w:numFmt w:val="decimal"/>
      <w:lvlText w:val="%1)"/>
      <w:lvlJc w:val="left"/>
      <w:pPr>
        <w:ind w:left="1080" w:hanging="360"/>
      </w:pPr>
    </w:lvl>
    <w:lvl w:ilvl="1" w:tplc="ABA2F2B2">
      <w:start w:val="1"/>
      <w:numFmt w:val="decimal"/>
      <w:lvlText w:val="%2)"/>
      <w:lvlJc w:val="left"/>
      <w:pPr>
        <w:ind w:left="1080" w:hanging="360"/>
      </w:pPr>
    </w:lvl>
    <w:lvl w:ilvl="2" w:tplc="60DC759A">
      <w:start w:val="1"/>
      <w:numFmt w:val="decimal"/>
      <w:lvlText w:val="%3)"/>
      <w:lvlJc w:val="left"/>
      <w:pPr>
        <w:ind w:left="1080" w:hanging="360"/>
      </w:pPr>
    </w:lvl>
    <w:lvl w:ilvl="3" w:tplc="F6744DBC">
      <w:start w:val="1"/>
      <w:numFmt w:val="decimal"/>
      <w:lvlText w:val="%4)"/>
      <w:lvlJc w:val="left"/>
      <w:pPr>
        <w:ind w:left="1080" w:hanging="360"/>
      </w:pPr>
    </w:lvl>
    <w:lvl w:ilvl="4" w:tplc="794A902A">
      <w:start w:val="1"/>
      <w:numFmt w:val="decimal"/>
      <w:lvlText w:val="%5)"/>
      <w:lvlJc w:val="left"/>
      <w:pPr>
        <w:ind w:left="1080" w:hanging="360"/>
      </w:pPr>
    </w:lvl>
    <w:lvl w:ilvl="5" w:tplc="2D1C18A2">
      <w:start w:val="1"/>
      <w:numFmt w:val="decimal"/>
      <w:lvlText w:val="%6)"/>
      <w:lvlJc w:val="left"/>
      <w:pPr>
        <w:ind w:left="1080" w:hanging="360"/>
      </w:pPr>
    </w:lvl>
    <w:lvl w:ilvl="6" w:tplc="4CA235C2">
      <w:start w:val="1"/>
      <w:numFmt w:val="decimal"/>
      <w:lvlText w:val="%7)"/>
      <w:lvlJc w:val="left"/>
      <w:pPr>
        <w:ind w:left="1080" w:hanging="360"/>
      </w:pPr>
    </w:lvl>
    <w:lvl w:ilvl="7" w:tplc="D4380340">
      <w:start w:val="1"/>
      <w:numFmt w:val="decimal"/>
      <w:lvlText w:val="%8)"/>
      <w:lvlJc w:val="left"/>
      <w:pPr>
        <w:ind w:left="1080" w:hanging="360"/>
      </w:pPr>
    </w:lvl>
    <w:lvl w:ilvl="8" w:tplc="05CCA9EC">
      <w:start w:val="1"/>
      <w:numFmt w:val="decimal"/>
      <w:lvlText w:val="%9)"/>
      <w:lvlJc w:val="left"/>
      <w:pPr>
        <w:ind w:left="1080" w:hanging="360"/>
      </w:pPr>
    </w:lvl>
  </w:abstractNum>
  <w:abstractNum w:abstractNumId="20" w15:restartNumberingAfterBreak="0">
    <w:nsid w:val="3E576005"/>
    <w:multiLevelType w:val="hybridMultilevel"/>
    <w:tmpl w:val="F3BC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767"/>
    <w:multiLevelType w:val="hybridMultilevel"/>
    <w:tmpl w:val="59DCAC0A"/>
    <w:lvl w:ilvl="0" w:tplc="A970D29C">
      <w:start w:val="1"/>
      <w:numFmt w:val="decimal"/>
      <w:lvlText w:val="%1)"/>
      <w:lvlJc w:val="left"/>
      <w:pPr>
        <w:ind w:left="1080" w:hanging="360"/>
      </w:pPr>
    </w:lvl>
    <w:lvl w:ilvl="1" w:tplc="30EACF62">
      <w:start w:val="1"/>
      <w:numFmt w:val="decimal"/>
      <w:lvlText w:val="%2)"/>
      <w:lvlJc w:val="left"/>
      <w:pPr>
        <w:ind w:left="1080" w:hanging="360"/>
      </w:pPr>
    </w:lvl>
    <w:lvl w:ilvl="2" w:tplc="735C3262">
      <w:start w:val="1"/>
      <w:numFmt w:val="decimal"/>
      <w:lvlText w:val="%3)"/>
      <w:lvlJc w:val="left"/>
      <w:pPr>
        <w:ind w:left="1080" w:hanging="360"/>
      </w:pPr>
    </w:lvl>
    <w:lvl w:ilvl="3" w:tplc="51D03130">
      <w:start w:val="1"/>
      <w:numFmt w:val="decimal"/>
      <w:lvlText w:val="%4)"/>
      <w:lvlJc w:val="left"/>
      <w:pPr>
        <w:ind w:left="1080" w:hanging="360"/>
      </w:pPr>
    </w:lvl>
    <w:lvl w:ilvl="4" w:tplc="79841C0A">
      <w:start w:val="1"/>
      <w:numFmt w:val="decimal"/>
      <w:lvlText w:val="%5)"/>
      <w:lvlJc w:val="left"/>
      <w:pPr>
        <w:ind w:left="1080" w:hanging="360"/>
      </w:pPr>
    </w:lvl>
    <w:lvl w:ilvl="5" w:tplc="08564826">
      <w:start w:val="1"/>
      <w:numFmt w:val="decimal"/>
      <w:lvlText w:val="%6)"/>
      <w:lvlJc w:val="left"/>
      <w:pPr>
        <w:ind w:left="1080" w:hanging="360"/>
      </w:pPr>
    </w:lvl>
    <w:lvl w:ilvl="6" w:tplc="6FF6C6DA">
      <w:start w:val="1"/>
      <w:numFmt w:val="decimal"/>
      <w:lvlText w:val="%7)"/>
      <w:lvlJc w:val="left"/>
      <w:pPr>
        <w:ind w:left="1080" w:hanging="360"/>
      </w:pPr>
    </w:lvl>
    <w:lvl w:ilvl="7" w:tplc="3F169E28">
      <w:start w:val="1"/>
      <w:numFmt w:val="decimal"/>
      <w:lvlText w:val="%8)"/>
      <w:lvlJc w:val="left"/>
      <w:pPr>
        <w:ind w:left="1080" w:hanging="360"/>
      </w:pPr>
    </w:lvl>
    <w:lvl w:ilvl="8" w:tplc="E286CA7C">
      <w:start w:val="1"/>
      <w:numFmt w:val="decimal"/>
      <w:lvlText w:val="%9)"/>
      <w:lvlJc w:val="left"/>
      <w:pPr>
        <w:ind w:left="1080" w:hanging="360"/>
      </w:pPr>
    </w:lvl>
  </w:abstractNum>
  <w:abstractNum w:abstractNumId="22" w15:restartNumberingAfterBreak="0">
    <w:nsid w:val="57FD52D3"/>
    <w:multiLevelType w:val="hybridMultilevel"/>
    <w:tmpl w:val="77E0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F78DA"/>
    <w:multiLevelType w:val="hybridMultilevel"/>
    <w:tmpl w:val="1C7C213C"/>
    <w:lvl w:ilvl="0" w:tplc="4CAA76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CFE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6A23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5A69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2642F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B342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E8817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38895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34E67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7B4B6C"/>
    <w:multiLevelType w:val="multilevel"/>
    <w:tmpl w:val="7B0E2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7C907F33"/>
    <w:multiLevelType w:val="hybridMultilevel"/>
    <w:tmpl w:val="31C0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5678D"/>
    <w:multiLevelType w:val="hybridMultilevel"/>
    <w:tmpl w:val="A800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4370">
    <w:abstractNumId w:val="23"/>
  </w:num>
  <w:num w:numId="2" w16cid:durableId="1271931310">
    <w:abstractNumId w:val="27"/>
  </w:num>
  <w:num w:numId="3" w16cid:durableId="987441700">
    <w:abstractNumId w:val="27"/>
    <w:lvlOverride w:ilvl="0">
      <w:startOverride w:val="1"/>
    </w:lvlOverride>
  </w:num>
  <w:num w:numId="4" w16cid:durableId="1499422565">
    <w:abstractNumId w:val="27"/>
    <w:lvlOverride w:ilvl="0">
      <w:startOverride w:val="1"/>
    </w:lvlOverride>
  </w:num>
  <w:num w:numId="5" w16cid:durableId="2069916214">
    <w:abstractNumId w:val="27"/>
    <w:lvlOverride w:ilvl="0">
      <w:startOverride w:val="1"/>
    </w:lvlOverride>
  </w:num>
  <w:num w:numId="6" w16cid:durableId="1714303981">
    <w:abstractNumId w:val="27"/>
    <w:lvlOverride w:ilvl="0">
      <w:startOverride w:val="1"/>
    </w:lvlOverride>
  </w:num>
  <w:num w:numId="7" w16cid:durableId="1383334273">
    <w:abstractNumId w:val="27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5"/>
  </w:num>
  <w:num w:numId="19" w16cid:durableId="1373924523">
    <w:abstractNumId w:val="15"/>
    <w:lvlOverride w:ilvl="0">
      <w:startOverride w:val="1"/>
    </w:lvlOverride>
  </w:num>
  <w:num w:numId="20" w16cid:durableId="399716702">
    <w:abstractNumId w:val="23"/>
  </w:num>
  <w:num w:numId="21" w16cid:durableId="1595244151">
    <w:abstractNumId w:val="27"/>
  </w:num>
  <w:num w:numId="22" w16cid:durableId="368646558">
    <w:abstractNumId w:val="15"/>
  </w:num>
  <w:num w:numId="23" w16cid:durableId="534393170">
    <w:abstractNumId w:val="25"/>
  </w:num>
  <w:num w:numId="24" w16cid:durableId="609512517">
    <w:abstractNumId w:val="28"/>
  </w:num>
  <w:num w:numId="25" w16cid:durableId="1246955726">
    <w:abstractNumId w:val="10"/>
  </w:num>
  <w:num w:numId="26" w16cid:durableId="115028056">
    <w:abstractNumId w:val="17"/>
  </w:num>
  <w:num w:numId="27" w16cid:durableId="1595279568">
    <w:abstractNumId w:val="12"/>
  </w:num>
  <w:num w:numId="28" w16cid:durableId="1418286705">
    <w:abstractNumId w:val="18"/>
  </w:num>
  <w:num w:numId="29" w16cid:durableId="1938563565">
    <w:abstractNumId w:val="26"/>
  </w:num>
  <w:num w:numId="30" w16cid:durableId="705757262">
    <w:abstractNumId w:val="14"/>
  </w:num>
  <w:num w:numId="31" w16cid:durableId="17396597">
    <w:abstractNumId w:val="20"/>
  </w:num>
  <w:num w:numId="32" w16cid:durableId="1099524268">
    <w:abstractNumId w:val="24"/>
  </w:num>
  <w:num w:numId="33" w16cid:durableId="192120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533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4469716">
    <w:abstractNumId w:val="22"/>
  </w:num>
  <w:num w:numId="36" w16cid:durableId="1120418890">
    <w:abstractNumId w:val="16"/>
  </w:num>
  <w:num w:numId="37" w16cid:durableId="359548036">
    <w:abstractNumId w:val="11"/>
  </w:num>
  <w:num w:numId="38" w16cid:durableId="838354547">
    <w:abstractNumId w:val="19"/>
  </w:num>
  <w:num w:numId="39" w16cid:durableId="1614165577">
    <w:abstractNumId w:val="21"/>
  </w:num>
  <w:num w:numId="40" w16cid:durableId="87120077">
    <w:abstractNumId w:val="29"/>
  </w:num>
  <w:num w:numId="41" w16cid:durableId="1150829467">
    <w:abstractNumId w:val="13"/>
  </w:num>
  <w:num w:numId="42" w16cid:durableId="9890233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E5"/>
    <w:rsid w:val="000053F8"/>
    <w:rsid w:val="00024D0A"/>
    <w:rsid w:val="00043C28"/>
    <w:rsid w:val="00052E6A"/>
    <w:rsid w:val="00067DA9"/>
    <w:rsid w:val="00070065"/>
    <w:rsid w:val="0007606B"/>
    <w:rsid w:val="0008062D"/>
    <w:rsid w:val="000A4FEE"/>
    <w:rsid w:val="000B5939"/>
    <w:rsid w:val="000B6EFA"/>
    <w:rsid w:val="000C030F"/>
    <w:rsid w:val="000C23D1"/>
    <w:rsid w:val="000E0536"/>
    <w:rsid w:val="000E6CC3"/>
    <w:rsid w:val="001134E7"/>
    <w:rsid w:val="0011550E"/>
    <w:rsid w:val="0012178E"/>
    <w:rsid w:val="001238C5"/>
    <w:rsid w:val="00127287"/>
    <w:rsid w:val="00132E37"/>
    <w:rsid w:val="001336FF"/>
    <w:rsid w:val="00136206"/>
    <w:rsid w:val="0015316A"/>
    <w:rsid w:val="00157BBE"/>
    <w:rsid w:val="0017169E"/>
    <w:rsid w:val="00177AEA"/>
    <w:rsid w:val="001A37E6"/>
    <w:rsid w:val="001A639F"/>
    <w:rsid w:val="001A64B7"/>
    <w:rsid w:val="001A6635"/>
    <w:rsid w:val="001B014C"/>
    <w:rsid w:val="001B0EE9"/>
    <w:rsid w:val="001B65B3"/>
    <w:rsid w:val="001B7E1A"/>
    <w:rsid w:val="001D448A"/>
    <w:rsid w:val="001E16A1"/>
    <w:rsid w:val="001E60D6"/>
    <w:rsid w:val="001F1B26"/>
    <w:rsid w:val="002124D5"/>
    <w:rsid w:val="002408EA"/>
    <w:rsid w:val="00254E38"/>
    <w:rsid w:val="0025603E"/>
    <w:rsid w:val="00273B25"/>
    <w:rsid w:val="00280E2D"/>
    <w:rsid w:val="002819D7"/>
    <w:rsid w:val="002A4CB9"/>
    <w:rsid w:val="002A72BA"/>
    <w:rsid w:val="002A75C8"/>
    <w:rsid w:val="002B7D43"/>
    <w:rsid w:val="002C1A7E"/>
    <w:rsid w:val="002C5CD8"/>
    <w:rsid w:val="002D3376"/>
    <w:rsid w:val="002D6EEE"/>
    <w:rsid w:val="002F2A32"/>
    <w:rsid w:val="00300DD6"/>
    <w:rsid w:val="00311ED0"/>
    <w:rsid w:val="00311F26"/>
    <w:rsid w:val="003143E5"/>
    <w:rsid w:val="003219B4"/>
    <w:rsid w:val="00334FE8"/>
    <w:rsid w:val="00340CA3"/>
    <w:rsid w:val="00353F4C"/>
    <w:rsid w:val="00354EA3"/>
    <w:rsid w:val="00360464"/>
    <w:rsid w:val="003648C5"/>
    <w:rsid w:val="003722FA"/>
    <w:rsid w:val="00387A32"/>
    <w:rsid w:val="00392D4A"/>
    <w:rsid w:val="003A45C2"/>
    <w:rsid w:val="003C7AAF"/>
    <w:rsid w:val="003E0374"/>
    <w:rsid w:val="003F0A04"/>
    <w:rsid w:val="003F1C1C"/>
    <w:rsid w:val="003F55DC"/>
    <w:rsid w:val="004075B6"/>
    <w:rsid w:val="00420952"/>
    <w:rsid w:val="0044176E"/>
    <w:rsid w:val="00446BEE"/>
    <w:rsid w:val="00451F09"/>
    <w:rsid w:val="004B0C28"/>
    <w:rsid w:val="004D0B9A"/>
    <w:rsid w:val="004D20FC"/>
    <w:rsid w:val="004D784B"/>
    <w:rsid w:val="004F28A2"/>
    <w:rsid w:val="005025A1"/>
    <w:rsid w:val="00507167"/>
    <w:rsid w:val="005115D2"/>
    <w:rsid w:val="00514C76"/>
    <w:rsid w:val="00517D2E"/>
    <w:rsid w:val="005259B2"/>
    <w:rsid w:val="005722BB"/>
    <w:rsid w:val="0058428C"/>
    <w:rsid w:val="00584E99"/>
    <w:rsid w:val="00594C3A"/>
    <w:rsid w:val="005A02D5"/>
    <w:rsid w:val="005D35F6"/>
    <w:rsid w:val="005D52D0"/>
    <w:rsid w:val="005F7397"/>
    <w:rsid w:val="00624140"/>
    <w:rsid w:val="00651D38"/>
    <w:rsid w:val="00661FD0"/>
    <w:rsid w:val="006709A9"/>
    <w:rsid w:val="006802A7"/>
    <w:rsid w:val="006921E1"/>
    <w:rsid w:val="00696C0A"/>
    <w:rsid w:val="006A28FB"/>
    <w:rsid w:val="006A7C26"/>
    <w:rsid w:val="006D0A8A"/>
    <w:rsid w:val="006D4970"/>
    <w:rsid w:val="00710572"/>
    <w:rsid w:val="00717D03"/>
    <w:rsid w:val="00736348"/>
    <w:rsid w:val="007536BF"/>
    <w:rsid w:val="00767FC7"/>
    <w:rsid w:val="007730B8"/>
    <w:rsid w:val="0077376B"/>
    <w:rsid w:val="00781C41"/>
    <w:rsid w:val="00792C6C"/>
    <w:rsid w:val="00794A46"/>
    <w:rsid w:val="00794FAB"/>
    <w:rsid w:val="007A3EB9"/>
    <w:rsid w:val="007A4D25"/>
    <w:rsid w:val="007B40D8"/>
    <w:rsid w:val="007F6F44"/>
    <w:rsid w:val="008010DD"/>
    <w:rsid w:val="00827E71"/>
    <w:rsid w:val="00833D8A"/>
    <w:rsid w:val="00851727"/>
    <w:rsid w:val="00860E7D"/>
    <w:rsid w:val="00861B92"/>
    <w:rsid w:val="008809E5"/>
    <w:rsid w:val="008814FB"/>
    <w:rsid w:val="008925EA"/>
    <w:rsid w:val="008A41BF"/>
    <w:rsid w:val="008A53A3"/>
    <w:rsid w:val="008B2633"/>
    <w:rsid w:val="008E7826"/>
    <w:rsid w:val="008F5818"/>
    <w:rsid w:val="008F5E30"/>
    <w:rsid w:val="008F6FB7"/>
    <w:rsid w:val="0090798C"/>
    <w:rsid w:val="00914D7F"/>
    <w:rsid w:val="00915099"/>
    <w:rsid w:val="009205E5"/>
    <w:rsid w:val="00954813"/>
    <w:rsid w:val="00954DAA"/>
    <w:rsid w:val="009664B5"/>
    <w:rsid w:val="00971B17"/>
    <w:rsid w:val="0097305A"/>
    <w:rsid w:val="00995B26"/>
    <w:rsid w:val="009A44C5"/>
    <w:rsid w:val="009E680B"/>
    <w:rsid w:val="009F1E04"/>
    <w:rsid w:val="00A15A1F"/>
    <w:rsid w:val="00A32A91"/>
    <w:rsid w:val="00A3325A"/>
    <w:rsid w:val="00A36D0C"/>
    <w:rsid w:val="00A43013"/>
    <w:rsid w:val="00A43118"/>
    <w:rsid w:val="00A6331F"/>
    <w:rsid w:val="00A83B5E"/>
    <w:rsid w:val="00AB7448"/>
    <w:rsid w:val="00AC6776"/>
    <w:rsid w:val="00AD062E"/>
    <w:rsid w:val="00AD2C84"/>
    <w:rsid w:val="00AD3DFD"/>
    <w:rsid w:val="00AD6299"/>
    <w:rsid w:val="00AE21B0"/>
    <w:rsid w:val="00AF108A"/>
    <w:rsid w:val="00AF6E3E"/>
    <w:rsid w:val="00AF7F04"/>
    <w:rsid w:val="00B02E55"/>
    <w:rsid w:val="00B036C1"/>
    <w:rsid w:val="00B2235D"/>
    <w:rsid w:val="00B50E54"/>
    <w:rsid w:val="00B5431F"/>
    <w:rsid w:val="00B55311"/>
    <w:rsid w:val="00B65A11"/>
    <w:rsid w:val="00B800CF"/>
    <w:rsid w:val="00BA0158"/>
    <w:rsid w:val="00BA15B4"/>
    <w:rsid w:val="00BA2A30"/>
    <w:rsid w:val="00BC184B"/>
    <w:rsid w:val="00BC1A6D"/>
    <w:rsid w:val="00BC5BA1"/>
    <w:rsid w:val="00BF364F"/>
    <w:rsid w:val="00BF39C8"/>
    <w:rsid w:val="00BF7FE0"/>
    <w:rsid w:val="00C2169E"/>
    <w:rsid w:val="00C24EE1"/>
    <w:rsid w:val="00C26F4B"/>
    <w:rsid w:val="00C36044"/>
    <w:rsid w:val="00C4797B"/>
    <w:rsid w:val="00C63DE8"/>
    <w:rsid w:val="00C73798"/>
    <w:rsid w:val="00C77C66"/>
    <w:rsid w:val="00C8480F"/>
    <w:rsid w:val="00C85682"/>
    <w:rsid w:val="00C86F6A"/>
    <w:rsid w:val="00C96411"/>
    <w:rsid w:val="00CB2369"/>
    <w:rsid w:val="00CB6B23"/>
    <w:rsid w:val="00CC06CC"/>
    <w:rsid w:val="00CC482E"/>
    <w:rsid w:val="00CE7A7E"/>
    <w:rsid w:val="00CF2E5C"/>
    <w:rsid w:val="00CF58B7"/>
    <w:rsid w:val="00CF73E5"/>
    <w:rsid w:val="00D02A8F"/>
    <w:rsid w:val="00D102FE"/>
    <w:rsid w:val="00D1699D"/>
    <w:rsid w:val="00D2325E"/>
    <w:rsid w:val="00D31839"/>
    <w:rsid w:val="00D351C1"/>
    <w:rsid w:val="00D35EFB"/>
    <w:rsid w:val="00D43249"/>
    <w:rsid w:val="00D45C8A"/>
    <w:rsid w:val="00D47D55"/>
    <w:rsid w:val="00D504B3"/>
    <w:rsid w:val="00D63BB3"/>
    <w:rsid w:val="00D7239B"/>
    <w:rsid w:val="00D77025"/>
    <w:rsid w:val="00D86BF0"/>
    <w:rsid w:val="00D86DE5"/>
    <w:rsid w:val="00DA102C"/>
    <w:rsid w:val="00DB45F7"/>
    <w:rsid w:val="00DC0A47"/>
    <w:rsid w:val="00DC7581"/>
    <w:rsid w:val="00DD364D"/>
    <w:rsid w:val="00DF02D8"/>
    <w:rsid w:val="00DF2D42"/>
    <w:rsid w:val="00E011E0"/>
    <w:rsid w:val="00E0465C"/>
    <w:rsid w:val="00E351AC"/>
    <w:rsid w:val="00E41307"/>
    <w:rsid w:val="00E51079"/>
    <w:rsid w:val="00E51920"/>
    <w:rsid w:val="00E55A75"/>
    <w:rsid w:val="00E64120"/>
    <w:rsid w:val="00E660A1"/>
    <w:rsid w:val="00E705A3"/>
    <w:rsid w:val="00E72AE9"/>
    <w:rsid w:val="00E851C4"/>
    <w:rsid w:val="00EA537F"/>
    <w:rsid w:val="00EA7D9C"/>
    <w:rsid w:val="00EB096F"/>
    <w:rsid w:val="00EB474C"/>
    <w:rsid w:val="00EB4762"/>
    <w:rsid w:val="00EC77D9"/>
    <w:rsid w:val="00ED28AE"/>
    <w:rsid w:val="00F055F1"/>
    <w:rsid w:val="00F113AE"/>
    <w:rsid w:val="00F22638"/>
    <w:rsid w:val="00F30FFC"/>
    <w:rsid w:val="00F31DC9"/>
    <w:rsid w:val="00F36B86"/>
    <w:rsid w:val="00F5631C"/>
    <w:rsid w:val="00F610AF"/>
    <w:rsid w:val="00F7046A"/>
    <w:rsid w:val="00F75FD2"/>
    <w:rsid w:val="00F839BA"/>
    <w:rsid w:val="00FA2C5A"/>
    <w:rsid w:val="00FB225A"/>
    <w:rsid w:val="00FC2248"/>
    <w:rsid w:val="00FC2D11"/>
    <w:rsid w:val="00FC6230"/>
    <w:rsid w:val="00FC6AD2"/>
    <w:rsid w:val="00FD532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76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iPriority="99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uiPriority w:val="10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uiPriority w:val="9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styleId="ListParagraph">
    <w:name w:val="List Paragraph"/>
    <w:basedOn w:val="Normal"/>
    <w:uiPriority w:val="34"/>
    <w:qFormat/>
    <w:rsid w:val="008A53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22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.europa.eu/en/publication-detail/-/publication/ffcb06c3-200a-11ec-bd8e-01aa75ed71a1/language-en/format-PDF/source-232129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10256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2023-03-22T13:24:00Z</dcterms:created>
  <dcterms:modified xsi:type="dcterms:W3CDTF">2023-03-22T13:24:00Z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2023-03-22T13:24:29Z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06e47a15-f3ad-4e61-b94a-376cf8f34149</vt:lpwstr>
  </property>
  <property fmtid="{D5CDD505-2E9C-101B-9397-08002B2CF9AE}" pid="8" name="MSIP_Label_c69d85d5-6d9e-4305-a294-1f636ec0f2d6_ContentBits">
    <vt:lpwstr>0</vt:lpwstr>
  </property>
</Properties>
</file>